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976"/>
        <w:gridCol w:w="1417"/>
        <w:gridCol w:w="1707"/>
        <w:gridCol w:w="1460"/>
        <w:gridCol w:w="1200"/>
        <w:gridCol w:w="1880"/>
        <w:gridCol w:w="560"/>
      </w:tblGrid>
      <w:tr w:rsidR="00C3049C" w:rsidTr="00315901">
        <w:trPr>
          <w:trHeight w:hRule="exact" w:val="560"/>
        </w:trPr>
        <w:tc>
          <w:tcPr>
            <w:tcW w:w="1700" w:type="dxa"/>
          </w:tcPr>
          <w:p w:rsidR="00C3049C" w:rsidRDefault="00C3049C">
            <w:pPr>
              <w:pStyle w:val="EMPTYCELLSTYLE"/>
            </w:pPr>
          </w:p>
        </w:tc>
        <w:tc>
          <w:tcPr>
            <w:tcW w:w="1976" w:type="dxa"/>
          </w:tcPr>
          <w:p w:rsidR="00C3049C" w:rsidRDefault="00C3049C">
            <w:pPr>
              <w:pStyle w:val="EMPTYCELLSTYLE"/>
            </w:pPr>
          </w:p>
        </w:tc>
        <w:tc>
          <w:tcPr>
            <w:tcW w:w="1417" w:type="dxa"/>
          </w:tcPr>
          <w:p w:rsidR="00C3049C" w:rsidRDefault="00C3049C">
            <w:pPr>
              <w:pStyle w:val="EMPTYCELLSTYLE"/>
            </w:pPr>
          </w:p>
        </w:tc>
        <w:tc>
          <w:tcPr>
            <w:tcW w:w="1707" w:type="dxa"/>
          </w:tcPr>
          <w:p w:rsidR="00C3049C" w:rsidRDefault="00C3049C">
            <w:pPr>
              <w:pStyle w:val="EMPTYCELLSTYLE"/>
            </w:pPr>
          </w:p>
        </w:tc>
        <w:tc>
          <w:tcPr>
            <w:tcW w:w="1460" w:type="dxa"/>
          </w:tcPr>
          <w:p w:rsidR="00C3049C" w:rsidRDefault="00C3049C">
            <w:pPr>
              <w:pStyle w:val="EMPTYCELLSTYLE"/>
            </w:pPr>
          </w:p>
        </w:tc>
        <w:tc>
          <w:tcPr>
            <w:tcW w:w="1200" w:type="dxa"/>
          </w:tcPr>
          <w:p w:rsidR="00C3049C" w:rsidRPr="006B78AA" w:rsidRDefault="00C3049C" w:rsidP="006B78AA">
            <w:pPr>
              <w:pStyle w:val="EMPTYCELLSTYLE"/>
              <w:jc w:val="righ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C3049C" w:rsidRDefault="00C3049C">
            <w:pPr>
              <w:pStyle w:val="EMPTYCELLSTYLE"/>
            </w:pPr>
          </w:p>
        </w:tc>
        <w:tc>
          <w:tcPr>
            <w:tcW w:w="560" w:type="dxa"/>
          </w:tcPr>
          <w:p w:rsidR="00C3049C" w:rsidRDefault="00C3049C">
            <w:pPr>
              <w:pStyle w:val="EMPTYCELLSTYLE"/>
            </w:pPr>
          </w:p>
        </w:tc>
      </w:tr>
      <w:tr w:rsidR="00DF1C47" w:rsidRPr="006B78AA" w:rsidTr="00315901">
        <w:trPr>
          <w:trHeight w:hRule="exact" w:val="291"/>
        </w:trPr>
        <w:tc>
          <w:tcPr>
            <w:tcW w:w="1700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47" w:rsidRPr="00DF1C47" w:rsidRDefault="00DF1C47" w:rsidP="00DF1C4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DF1C47">
              <w:rPr>
                <w:sz w:val="28"/>
                <w:szCs w:val="28"/>
                <w:lang w:val="uk-UA"/>
              </w:rPr>
              <w:t xml:space="preserve">   Додаток 5</w:t>
            </w:r>
          </w:p>
        </w:tc>
        <w:tc>
          <w:tcPr>
            <w:tcW w:w="560" w:type="dxa"/>
          </w:tcPr>
          <w:p w:rsidR="00DF1C47" w:rsidRPr="00DF1C47" w:rsidRDefault="00DF1C47" w:rsidP="00DF1C47">
            <w:pPr>
              <w:pStyle w:val="EMPTYCELLSTYLE"/>
              <w:rPr>
                <w:lang w:val="uk-UA"/>
              </w:rPr>
            </w:pPr>
          </w:p>
        </w:tc>
      </w:tr>
      <w:tr w:rsidR="00DF1C47" w:rsidRPr="006B78AA" w:rsidTr="00315901">
        <w:trPr>
          <w:trHeight w:hRule="exact" w:val="281"/>
        </w:trPr>
        <w:tc>
          <w:tcPr>
            <w:tcW w:w="1700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47" w:rsidRPr="00DF1C47" w:rsidRDefault="00DF1C47" w:rsidP="00DF1C4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DF1C47">
              <w:rPr>
                <w:sz w:val="28"/>
                <w:szCs w:val="28"/>
                <w:lang w:val="uk-UA"/>
              </w:rPr>
              <w:t xml:space="preserve">   до рішення 55 сесії</w:t>
            </w:r>
          </w:p>
        </w:tc>
        <w:tc>
          <w:tcPr>
            <w:tcW w:w="560" w:type="dxa"/>
          </w:tcPr>
          <w:p w:rsidR="00DF1C47" w:rsidRPr="00DF1C47" w:rsidRDefault="00DF1C47" w:rsidP="00DF1C47">
            <w:pPr>
              <w:pStyle w:val="EMPTYCELLSTYLE"/>
              <w:rPr>
                <w:lang w:val="uk-UA"/>
              </w:rPr>
            </w:pPr>
          </w:p>
        </w:tc>
      </w:tr>
      <w:tr w:rsidR="00DF1C47" w:rsidRPr="006B78AA" w:rsidTr="00315901">
        <w:trPr>
          <w:trHeight w:hRule="exact" w:val="360"/>
        </w:trPr>
        <w:tc>
          <w:tcPr>
            <w:tcW w:w="1700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47" w:rsidRPr="00DF1C47" w:rsidRDefault="00DF1C47" w:rsidP="00DF1C4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DF1C47">
              <w:rPr>
                <w:sz w:val="28"/>
                <w:szCs w:val="28"/>
                <w:lang w:val="uk-UA"/>
              </w:rPr>
              <w:t xml:space="preserve"> міської ради 8 скликання </w:t>
            </w:r>
          </w:p>
        </w:tc>
        <w:tc>
          <w:tcPr>
            <w:tcW w:w="560" w:type="dxa"/>
          </w:tcPr>
          <w:p w:rsidR="00DF1C47" w:rsidRPr="00DF1C47" w:rsidRDefault="00DF1C47" w:rsidP="00DF1C47">
            <w:pPr>
              <w:pStyle w:val="EMPTYCELLSTYLE"/>
              <w:rPr>
                <w:lang w:val="uk-UA"/>
              </w:rPr>
            </w:pPr>
          </w:p>
        </w:tc>
      </w:tr>
      <w:tr w:rsidR="00DF1C47" w:rsidRPr="006B78AA" w:rsidTr="00315901">
        <w:trPr>
          <w:trHeight w:hRule="exact" w:val="361"/>
        </w:trPr>
        <w:tc>
          <w:tcPr>
            <w:tcW w:w="1700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DF1C47" w:rsidRPr="006B78AA" w:rsidRDefault="00DF1C47" w:rsidP="00DF1C47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C47" w:rsidRPr="00DF1C47" w:rsidRDefault="00DF1C47" w:rsidP="00DF1C47">
            <w:pPr>
              <w:spacing w:line="25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DF1C47">
              <w:rPr>
                <w:sz w:val="28"/>
                <w:szCs w:val="28"/>
                <w:lang w:val="uk-UA"/>
              </w:rPr>
              <w:t>від 28 січня 2025 року №1299</w:t>
            </w:r>
          </w:p>
        </w:tc>
        <w:tc>
          <w:tcPr>
            <w:tcW w:w="560" w:type="dxa"/>
          </w:tcPr>
          <w:p w:rsidR="00DF1C47" w:rsidRPr="00DF1C47" w:rsidRDefault="00DF1C47" w:rsidP="00DF1C47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68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C3049C" w:rsidRPr="006B78AA" w:rsidRDefault="00C3049C" w:rsidP="006B78AA">
            <w:pPr>
              <w:pStyle w:val="EMPTYCELLSTYLE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354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49C" w:rsidRPr="00C36D89" w:rsidRDefault="006B78AA">
            <w:pPr>
              <w:jc w:val="center"/>
              <w:rPr>
                <w:sz w:val="28"/>
                <w:szCs w:val="28"/>
                <w:lang w:val="uk-UA"/>
              </w:rPr>
            </w:pPr>
            <w:r w:rsidRPr="00C36D89">
              <w:rPr>
                <w:b/>
                <w:sz w:val="28"/>
                <w:szCs w:val="28"/>
                <w:lang w:val="uk-UA"/>
              </w:rPr>
              <w:t>Міжбюджетні трансферти на 2025 рік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DF1C47">
        <w:trPr>
          <w:trHeight w:hRule="exact" w:val="44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049C" w:rsidRPr="00DF1C47" w:rsidRDefault="00315901">
            <w:pPr>
              <w:ind w:left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bookmarkStart w:id="0" w:name="_GoBack"/>
            <w:bookmarkEnd w:id="0"/>
            <w:r w:rsidR="006B78AA" w:rsidRPr="00DF1C47">
              <w:rPr>
                <w:sz w:val="24"/>
                <w:szCs w:val="24"/>
                <w:lang w:val="uk-UA"/>
              </w:rPr>
              <w:t>0255800000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422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DF1C47" w:rsidRDefault="006B78AA">
            <w:pPr>
              <w:jc w:val="center"/>
              <w:rPr>
                <w:sz w:val="24"/>
                <w:szCs w:val="24"/>
                <w:lang w:val="uk-UA"/>
              </w:rPr>
            </w:pPr>
            <w:r w:rsidRPr="00DF1C47">
              <w:rPr>
                <w:sz w:val="24"/>
                <w:szCs w:val="24"/>
                <w:lang w:val="uk-UA"/>
              </w:rPr>
              <w:t>(код бюджету)</w:t>
            </w:r>
          </w:p>
        </w:tc>
        <w:tc>
          <w:tcPr>
            <w:tcW w:w="1200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22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DF1C47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DF1C47" w:rsidRDefault="006B78AA">
            <w:pPr>
              <w:ind w:left="80"/>
              <w:jc w:val="center"/>
              <w:rPr>
                <w:sz w:val="24"/>
                <w:szCs w:val="24"/>
                <w:lang w:val="uk-UA"/>
              </w:rPr>
            </w:pPr>
            <w:r w:rsidRPr="00DF1C47">
              <w:rPr>
                <w:b/>
                <w:sz w:val="24"/>
                <w:szCs w:val="24"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365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</w:tcPr>
          <w:p w:rsidR="00C3049C" w:rsidRPr="00DF1C47" w:rsidRDefault="00C3049C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49C" w:rsidRPr="00DF1C47" w:rsidRDefault="00DF1C47" w:rsidP="00DF1C4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F1C47">
              <w:rPr>
                <w:i/>
                <w:sz w:val="24"/>
                <w:szCs w:val="24"/>
                <w:lang w:val="uk-UA"/>
              </w:rPr>
              <w:t>(грн</w:t>
            </w:r>
            <w:r w:rsidR="006B78AA" w:rsidRPr="00DF1C47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868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Код Класифікації доходу бюджету /</w:t>
            </w:r>
            <w:r w:rsidRPr="004E4F16">
              <w:rPr>
                <w:b/>
                <w:lang w:val="uk-UA"/>
              </w:rPr>
              <w:br/>
              <w:t>Код бюджету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Найменування трансферту /</w:t>
            </w:r>
            <w:r w:rsidRPr="004E4F16">
              <w:rPr>
                <w:b/>
                <w:lang w:val="uk-UA"/>
              </w:rPr>
              <w:br/>
              <w:t>Найменування бюджету – надавача міжбюджетного трансферту</w:t>
            </w:r>
            <w:r w:rsidRPr="004E4F16">
              <w:rPr>
                <w:b/>
                <w:lang w:val="uk-UA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Усього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232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1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3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DF1C47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І. Трансферти до загального фонду бюджету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794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41034500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60"/>
              <w:rPr>
                <w:lang w:val="uk-UA"/>
              </w:rPr>
            </w:pPr>
            <w:r w:rsidRPr="004E4F16">
              <w:rPr>
                <w:b/>
                <w:lang w:val="uk-UA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290 100,00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311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9900000000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60"/>
              <w:rPr>
                <w:lang w:val="uk-UA"/>
              </w:rPr>
            </w:pPr>
            <w:r w:rsidRPr="004E4F16">
              <w:rPr>
                <w:lang w:val="uk-UA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lang w:val="uk-UA"/>
              </w:rPr>
              <w:t>290 100,00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923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41036000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60"/>
              <w:rPr>
                <w:lang w:val="uk-UA"/>
              </w:rPr>
            </w:pPr>
            <w:r w:rsidRPr="004E4F16">
              <w:rPr>
                <w:b/>
                <w:lang w:val="uk-UA"/>
              </w:rPr>
              <w:t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1 859 700,00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257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9900000000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60"/>
              <w:rPr>
                <w:lang w:val="uk-UA"/>
              </w:rPr>
            </w:pPr>
            <w:r w:rsidRPr="004E4F16">
              <w:rPr>
                <w:lang w:val="uk-UA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lang w:val="uk-UA"/>
              </w:rPr>
              <w:t>1 859 700,00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685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41036300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60"/>
              <w:rPr>
                <w:lang w:val="uk-UA"/>
              </w:rPr>
            </w:pPr>
            <w:r w:rsidRPr="004E4F16">
              <w:rPr>
                <w:b/>
                <w:lang w:val="uk-UA"/>
              </w:rPr>
              <w:t>Субвенція з державного бюджету місцевим бюджетам на здійснення доплат педагогічним працівникам закладів загальної середньої освіти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4 851 200,00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271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9900000000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60"/>
              <w:rPr>
                <w:lang w:val="uk-UA"/>
              </w:rPr>
            </w:pPr>
            <w:r w:rsidRPr="004E4F16">
              <w:rPr>
                <w:lang w:val="uk-UA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lang w:val="uk-UA"/>
              </w:rPr>
              <w:t>4 851 200,00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DF1C47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Х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rPr>
                <w:lang w:val="uk-UA"/>
              </w:rPr>
            </w:pPr>
            <w:r w:rsidRPr="004E4F16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7 001 000,00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Х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rPr>
                <w:lang w:val="uk-UA"/>
              </w:rPr>
            </w:pPr>
            <w:r w:rsidRPr="004E4F16">
              <w:rPr>
                <w:lang w:val="uk-UA"/>
              </w:rPr>
              <w:t>загальний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7 001 000,00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Х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rPr>
                <w:lang w:val="uk-UA"/>
              </w:rPr>
            </w:pPr>
            <w:r w:rsidRPr="004E4F16">
              <w:rPr>
                <w:lang w:val="uk-UA"/>
              </w:rPr>
              <w:t>спеціальний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DF1C47">
        <w:trPr>
          <w:trHeight w:hRule="exact" w:val="44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ind w:left="80"/>
              <w:jc w:val="center"/>
              <w:rPr>
                <w:sz w:val="24"/>
                <w:szCs w:val="24"/>
                <w:lang w:val="uk-UA"/>
              </w:rPr>
            </w:pPr>
            <w:r w:rsidRPr="004E4F16">
              <w:rPr>
                <w:b/>
                <w:sz w:val="24"/>
                <w:szCs w:val="24"/>
                <w:lang w:val="uk-UA"/>
              </w:rPr>
              <w:t>2. Показники міжбюджетних трансфертів іншим бюджетам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321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C3049C" w:rsidRPr="004E4F16" w:rsidRDefault="00C3049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C3049C" w:rsidRPr="004E4F16" w:rsidRDefault="00C3049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707" w:type="dxa"/>
          </w:tcPr>
          <w:p w:rsidR="00C3049C" w:rsidRPr="004E4F16" w:rsidRDefault="00C3049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60" w:type="dxa"/>
          </w:tcPr>
          <w:p w:rsidR="00C3049C" w:rsidRPr="004E4F16" w:rsidRDefault="00C3049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C3049C" w:rsidRPr="004E4F16" w:rsidRDefault="00C3049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49C" w:rsidRPr="004E4F16" w:rsidRDefault="004E4F16" w:rsidP="004E4F16">
            <w:pPr>
              <w:jc w:val="center"/>
              <w:rPr>
                <w:i/>
                <w:lang w:val="uk-UA"/>
              </w:rPr>
            </w:pPr>
            <w:r w:rsidRPr="004E4F16">
              <w:rPr>
                <w:lang w:val="uk-UA"/>
              </w:rPr>
              <w:t xml:space="preserve">   </w:t>
            </w:r>
            <w:r w:rsidRPr="004E4F16">
              <w:rPr>
                <w:i/>
                <w:lang w:val="uk-UA"/>
              </w:rPr>
              <w:t>(грн</w:t>
            </w:r>
            <w:r w:rsidR="006B78AA" w:rsidRPr="004E4F16">
              <w:rPr>
                <w:i/>
                <w:lang w:val="uk-UA"/>
              </w:rPr>
              <w:t>)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1746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Код Програмної класифікації видатків та кредитування місцевого бюджету /</w:t>
            </w:r>
            <w:r w:rsidRPr="004E4F16">
              <w:rPr>
                <w:b/>
                <w:lang w:val="uk-UA"/>
              </w:rPr>
              <w:br/>
              <w:t>Код бюджету</w:t>
            </w:r>
            <w:r w:rsidRPr="004E4F16">
              <w:rPr>
                <w:b/>
                <w:lang w:val="uk-UA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Найменування трансферту /</w:t>
            </w:r>
            <w:r w:rsidRPr="004E4F16">
              <w:rPr>
                <w:b/>
                <w:lang w:val="uk-UA"/>
              </w:rPr>
              <w:br/>
              <w:t>Найменування бюджету – отримувача міжбюджетного трансферту</w:t>
            </w:r>
            <w:r w:rsidRPr="004E4F16">
              <w:rPr>
                <w:b/>
                <w:lang w:val="uk-UA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Усього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22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2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4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DF1C47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І. Трансферти із загального фонду бюджету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311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140"/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3719770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140"/>
              <w:jc w:val="center"/>
              <w:rPr>
                <w:lang w:val="uk-UA"/>
              </w:rPr>
            </w:pPr>
            <w:r w:rsidRPr="004E4F16">
              <w:rPr>
                <w:b/>
                <w:lang w:val="uk-UA"/>
              </w:rPr>
              <w:t>9770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60"/>
              <w:rPr>
                <w:lang w:val="uk-UA"/>
              </w:rPr>
            </w:pPr>
            <w:r w:rsidRPr="004E4F16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318 162,58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543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140"/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0254900000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C3049C">
            <w:pPr>
              <w:ind w:right="140"/>
              <w:jc w:val="right"/>
              <w:rPr>
                <w:lang w:val="uk-UA"/>
              </w:rPr>
            </w:pP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60"/>
              <w:rPr>
                <w:lang w:val="uk-UA"/>
              </w:rPr>
            </w:pPr>
            <w:r w:rsidRPr="004E4F16">
              <w:rPr>
                <w:lang w:val="uk-UA"/>
              </w:rPr>
              <w:t xml:space="preserve">Бюджет </w:t>
            </w:r>
            <w:proofErr w:type="spellStart"/>
            <w:r w:rsidRPr="004E4F16">
              <w:rPr>
                <w:lang w:val="uk-UA"/>
              </w:rPr>
              <w:t>Вендичанської</w:t>
            </w:r>
            <w:proofErr w:type="spellEnd"/>
            <w:r w:rsidRPr="004E4F16">
              <w:rPr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lang w:val="uk-UA"/>
              </w:rPr>
              <w:t>318 162,58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DF1C47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ІІ. Трансферти із спеціального фонду бюджету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Х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rPr>
                <w:lang w:val="uk-UA"/>
              </w:rPr>
            </w:pPr>
            <w:r w:rsidRPr="004E4F16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318 162,58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Х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rPr>
                <w:lang w:val="uk-UA"/>
              </w:rPr>
            </w:pPr>
            <w:r w:rsidRPr="004E4F16">
              <w:rPr>
                <w:lang w:val="uk-UA"/>
              </w:rPr>
              <w:t>загальний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318 162,58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4E4F16">
        <w:trPr>
          <w:trHeight w:hRule="exact" w:val="30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jc w:val="center"/>
              <w:rPr>
                <w:lang w:val="uk-UA"/>
              </w:rPr>
            </w:pPr>
            <w:r w:rsidRPr="004E4F16">
              <w:rPr>
                <w:lang w:val="uk-UA"/>
              </w:rPr>
              <w:t>Х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3049C" w:rsidRPr="004E4F16" w:rsidRDefault="006B78AA">
            <w:pPr>
              <w:ind w:left="80"/>
              <w:rPr>
                <w:lang w:val="uk-UA"/>
              </w:rPr>
            </w:pPr>
            <w:r w:rsidRPr="004E4F16">
              <w:rPr>
                <w:lang w:val="uk-UA"/>
              </w:rPr>
              <w:t>спеціальний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49C" w:rsidRPr="004E4F16" w:rsidRDefault="006B78AA">
            <w:pPr>
              <w:ind w:right="60"/>
              <w:jc w:val="right"/>
              <w:rPr>
                <w:lang w:val="uk-UA"/>
              </w:rPr>
            </w:pPr>
            <w:r w:rsidRPr="004E4F16">
              <w:rPr>
                <w:b/>
                <w:lang w:val="uk-UA"/>
              </w:rPr>
              <w:t>0,00</w:t>
            </w: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  <w:tr w:rsidR="00C3049C" w:rsidRPr="006B78AA" w:rsidTr="00315901">
        <w:trPr>
          <w:trHeight w:hRule="exact" w:val="380"/>
        </w:trPr>
        <w:tc>
          <w:tcPr>
            <w:tcW w:w="17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188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C3049C" w:rsidRPr="006B78AA" w:rsidRDefault="00C3049C">
            <w:pPr>
              <w:pStyle w:val="EMPTYCELLSTYLE"/>
              <w:rPr>
                <w:lang w:val="uk-UA"/>
              </w:rPr>
            </w:pPr>
          </w:p>
        </w:tc>
      </w:tr>
    </w:tbl>
    <w:p w:rsidR="006B78AA" w:rsidRDefault="006B78AA">
      <w:pPr>
        <w:rPr>
          <w:lang w:val="uk-UA"/>
        </w:rPr>
      </w:pPr>
    </w:p>
    <w:p w:rsidR="006B78AA" w:rsidRDefault="006B78AA" w:rsidP="004E4F16">
      <w:pPr>
        <w:autoSpaceDE w:val="0"/>
        <w:autoSpaceDN w:val="0"/>
        <w:rPr>
          <w:lang w:val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                   Секретар міської ради                                                            </w:t>
      </w:r>
      <w:r w:rsidR="004E4F16">
        <w:rPr>
          <w:rFonts w:eastAsia="Batang"/>
          <w:sz w:val="28"/>
          <w:szCs w:val="28"/>
          <w:lang w:val="uk-UA" w:eastAsia="uk-UA"/>
        </w:rPr>
        <w:t xml:space="preserve">     </w:t>
      </w:r>
      <w:r>
        <w:rPr>
          <w:rFonts w:eastAsia="Batang"/>
          <w:sz w:val="28"/>
          <w:szCs w:val="28"/>
          <w:lang w:val="uk-UA" w:eastAsia="uk-UA"/>
        </w:rPr>
        <w:t>Тетяна БОРИСОВА</w:t>
      </w:r>
    </w:p>
    <w:p w:rsidR="006B78AA" w:rsidRPr="006B78AA" w:rsidRDefault="006B78AA">
      <w:pPr>
        <w:rPr>
          <w:lang w:val="uk-UA"/>
        </w:rPr>
      </w:pPr>
    </w:p>
    <w:sectPr w:rsidR="006B78AA" w:rsidRPr="006B78A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9C"/>
    <w:rsid w:val="00315901"/>
    <w:rsid w:val="004E4F16"/>
    <w:rsid w:val="00674C75"/>
    <w:rsid w:val="006B78AA"/>
    <w:rsid w:val="00C3049C"/>
    <w:rsid w:val="00C36D89"/>
    <w:rsid w:val="00D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3022F-8AD2-488B-B5F7-9E9AEEC8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CrosstabDataText">
    <w:name w:val="Crosstab Data 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F24B-76B3-4C1F-A8AB-29956F86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2025-01-24T10:51:00Z</dcterms:created>
  <dcterms:modified xsi:type="dcterms:W3CDTF">2025-01-29T08:02:00Z</dcterms:modified>
</cp:coreProperties>
</file>