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E44" w:rsidRDefault="004E7E44" w:rsidP="004E7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E7E44" w:rsidRPr="004E7E44" w:rsidRDefault="004E7E44" w:rsidP="004E7E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4E7E44">
        <w:rPr>
          <w:rFonts w:ascii="Times New Roman" w:hAnsi="Times New Roman" w:cs="Times New Roman"/>
          <w:sz w:val="28"/>
          <w:szCs w:val="28"/>
        </w:rPr>
        <w:t>Додаток 2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E7E44" w:rsidRPr="004E7E44" w:rsidRDefault="004E7E44" w:rsidP="004E7E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4E7E44">
        <w:rPr>
          <w:rFonts w:ascii="Times New Roman" w:hAnsi="Times New Roman" w:cs="Times New Roman"/>
          <w:sz w:val="28"/>
          <w:szCs w:val="28"/>
        </w:rPr>
        <w:t>до рішення 4 сесії</w:t>
      </w:r>
    </w:p>
    <w:p w:rsidR="004E7E44" w:rsidRPr="004E7E44" w:rsidRDefault="004E7E44" w:rsidP="004E7E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sz w:val="28"/>
          <w:szCs w:val="28"/>
        </w:rPr>
        <w:t>міської ради 8 скликання</w:t>
      </w:r>
    </w:p>
    <w:p w:rsidR="004E7E44" w:rsidRPr="004E7E44" w:rsidRDefault="004E7E44" w:rsidP="004E7E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E7E44">
        <w:rPr>
          <w:rFonts w:ascii="Times New Roman" w:hAnsi="Times New Roman" w:cs="Times New Roman"/>
          <w:sz w:val="28"/>
          <w:szCs w:val="28"/>
        </w:rPr>
        <w:t>від 18.02.2021 року №113</w:t>
      </w:r>
    </w:p>
    <w:p w:rsidR="008B6562" w:rsidRPr="00AD7A5F" w:rsidRDefault="008B6562" w:rsidP="008B656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6562" w:rsidRPr="00AD7A5F" w:rsidRDefault="008B6562" w:rsidP="008B656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6562" w:rsidRPr="00AD7A5F" w:rsidRDefault="008B6562" w:rsidP="008B656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6562" w:rsidRDefault="008B6562" w:rsidP="008B656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6553" w:rsidRDefault="00926553" w:rsidP="008B656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0886" w:rsidRDefault="00FC0886" w:rsidP="008B656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6553" w:rsidRDefault="00926553" w:rsidP="008B656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28B8" w:rsidRPr="00AD7A5F" w:rsidRDefault="00DC28B8" w:rsidP="008B656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6562" w:rsidRPr="004E7E44" w:rsidRDefault="008B6562" w:rsidP="0092655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7E44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8B6562" w:rsidRPr="004E7E44" w:rsidRDefault="008B6562" w:rsidP="00926553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4E7E44">
        <w:rPr>
          <w:rFonts w:ascii="Times New Roman" w:hAnsi="Times New Roman" w:cs="Times New Roman"/>
          <w:b/>
          <w:sz w:val="32"/>
          <w:szCs w:val="32"/>
        </w:rPr>
        <w:t>Озаринецького</w:t>
      </w:r>
      <w:proofErr w:type="spellEnd"/>
      <w:r w:rsidRPr="004E7E44">
        <w:rPr>
          <w:rFonts w:ascii="Times New Roman" w:hAnsi="Times New Roman" w:cs="Times New Roman"/>
          <w:b/>
          <w:bCs/>
          <w:sz w:val="32"/>
          <w:szCs w:val="32"/>
        </w:rPr>
        <w:t xml:space="preserve"> сільського будинку культури</w:t>
      </w:r>
    </w:p>
    <w:p w:rsidR="008B6562" w:rsidRPr="004E7E44" w:rsidRDefault="008B6562" w:rsidP="0092655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7E44">
        <w:rPr>
          <w:rFonts w:ascii="Times New Roman" w:hAnsi="Times New Roman" w:cs="Times New Roman"/>
          <w:b/>
          <w:sz w:val="32"/>
          <w:szCs w:val="32"/>
        </w:rPr>
        <w:t>Могилів-Подільської міської ради</w:t>
      </w:r>
    </w:p>
    <w:p w:rsidR="008B6562" w:rsidRPr="004E7E44" w:rsidRDefault="008B6562" w:rsidP="0092655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7E44">
        <w:rPr>
          <w:rFonts w:ascii="Times New Roman" w:hAnsi="Times New Roman" w:cs="Times New Roman"/>
          <w:b/>
          <w:sz w:val="32"/>
          <w:szCs w:val="32"/>
        </w:rPr>
        <w:t>Могилів - Подільського району</w:t>
      </w:r>
    </w:p>
    <w:p w:rsidR="008B6562" w:rsidRPr="004E7E44" w:rsidRDefault="008B6562" w:rsidP="0092655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7E44">
        <w:rPr>
          <w:rFonts w:ascii="Times New Roman" w:hAnsi="Times New Roman" w:cs="Times New Roman"/>
          <w:b/>
          <w:sz w:val="32"/>
          <w:szCs w:val="32"/>
        </w:rPr>
        <w:t>Вінницької області</w:t>
      </w:r>
    </w:p>
    <w:p w:rsidR="008B6562" w:rsidRPr="004E7E44" w:rsidRDefault="008B6562" w:rsidP="00926553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E7E44">
        <w:rPr>
          <w:rFonts w:ascii="Times New Roman" w:hAnsi="Times New Roman" w:cs="Times New Roman"/>
          <w:i/>
          <w:sz w:val="32"/>
          <w:szCs w:val="32"/>
        </w:rPr>
        <w:t>(нова редакція)</w:t>
      </w:r>
    </w:p>
    <w:p w:rsidR="008B6562" w:rsidRPr="004E7E44" w:rsidRDefault="008B6562" w:rsidP="0092655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6562" w:rsidRPr="00AD7A5F" w:rsidRDefault="008B6562" w:rsidP="008B656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6562" w:rsidRPr="00AD7A5F" w:rsidRDefault="008B6562" w:rsidP="008B656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6562" w:rsidRPr="00AD7A5F" w:rsidRDefault="008B6562" w:rsidP="008B656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6562" w:rsidRPr="00AD7A5F" w:rsidRDefault="008B6562" w:rsidP="008B656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6562" w:rsidRPr="00AD7A5F" w:rsidRDefault="008B6562" w:rsidP="008B656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6562" w:rsidRPr="00AD7A5F" w:rsidRDefault="008B6562" w:rsidP="008B656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6562" w:rsidRPr="00AD7A5F" w:rsidRDefault="008B6562" w:rsidP="008B656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6562" w:rsidRPr="00AD7A5F" w:rsidRDefault="008B6562" w:rsidP="008B656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6562" w:rsidRDefault="008B6562" w:rsidP="008B656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6562" w:rsidRDefault="008B6562" w:rsidP="008B6562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886" w:rsidRDefault="00FC0886" w:rsidP="008B6562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1B51" w:rsidRPr="00AD7A5F" w:rsidRDefault="007B1B51" w:rsidP="008B6562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6562" w:rsidRPr="00DC28B8" w:rsidRDefault="00FB3504" w:rsidP="00DC28B8">
      <w:pPr>
        <w:pStyle w:val="a6"/>
        <w:numPr>
          <w:ilvl w:val="0"/>
          <w:numId w:val="3"/>
        </w:num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6562" w:rsidRPr="00DC28B8">
        <w:rPr>
          <w:rFonts w:ascii="Times New Roman" w:eastAsia="Calibri" w:hAnsi="Times New Roman" w:cs="Times New Roman"/>
          <w:sz w:val="24"/>
          <w:szCs w:val="24"/>
        </w:rPr>
        <w:t>р</w:t>
      </w:r>
      <w:r w:rsidR="00322AD2" w:rsidRPr="00DC28B8">
        <w:rPr>
          <w:rFonts w:ascii="Times New Roman" w:eastAsia="Calibri" w:hAnsi="Times New Roman" w:cs="Times New Roman"/>
          <w:sz w:val="24"/>
          <w:szCs w:val="24"/>
        </w:rPr>
        <w:t>ік</w:t>
      </w:r>
    </w:p>
    <w:p w:rsidR="00CB20E4" w:rsidRDefault="00CB20E4" w:rsidP="00CB20E4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DC28B8" w:rsidRPr="00CB20E4" w:rsidRDefault="00DC28B8" w:rsidP="00CB20E4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B93C20" w:rsidRPr="00C4105A" w:rsidRDefault="00DC28B8" w:rsidP="00DC28B8">
      <w:pPr>
        <w:tabs>
          <w:tab w:val="left" w:pos="3544"/>
        </w:tabs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1. </w:t>
      </w:r>
      <w:r w:rsidR="00CB20E4" w:rsidRPr="00C4105A">
        <w:rPr>
          <w:rFonts w:ascii="Times New Roman" w:eastAsia="Calibri" w:hAnsi="Times New Roman" w:cs="Times New Roman"/>
          <w:b/>
          <w:sz w:val="28"/>
          <w:szCs w:val="28"/>
        </w:rPr>
        <w:t>Загальні положення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1.1.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Це Положення розроблено у відповідності до чинного законодавства України та є документом, який визначає засади діяльності 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Озаринецького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 Могилів- Подільської міської ради Могилів-Подільського району Він</w:t>
      </w:r>
      <w:r w:rsidR="00E840E2">
        <w:rPr>
          <w:rFonts w:ascii="Times New Roman" w:hAnsi="Times New Roman" w:cs="Times New Roman"/>
          <w:sz w:val="28"/>
          <w:szCs w:val="28"/>
        </w:rPr>
        <w:t>ницької області (далі по тексту</w:t>
      </w:r>
      <w:r w:rsidR="00FB3504">
        <w:rPr>
          <w:rFonts w:ascii="Times New Roman" w:hAnsi="Times New Roman" w:cs="Times New Roman"/>
          <w:sz w:val="28"/>
          <w:szCs w:val="28"/>
        </w:rPr>
        <w:t xml:space="preserve"> </w:t>
      </w:r>
      <w:r w:rsidR="00E840E2" w:rsidRPr="00E840E2">
        <w:rPr>
          <w:rFonts w:ascii="Times New Roman" w:hAnsi="Times New Roman" w:cs="Times New Roman"/>
          <w:sz w:val="28"/>
          <w:szCs w:val="28"/>
        </w:rPr>
        <w:t>-</w:t>
      </w:r>
      <w:r w:rsidR="00FB3504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сільський будинок культури).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1.2.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Власником 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Озаринецького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сільського будинку культури є Могилів-Подільська міська рада.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1.3.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 є бюджетною неприбутковою організацією, яка у своїй діяльності керується Конституцією України, законами України «Про культуру», «Про місцеве самоврядування в Україні», розпорядженнями міського голови, рішеннями Могилів-Подільської міської ради, її виконавчого комітету, цим Положенням та іншими нормативно-правовими актами, що регулюють діяльність у галузі культури.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4FE8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1.4.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Пріоритетними напрямами роботи сільського будинку культури є: </w:t>
      </w:r>
    </w:p>
    <w:p w:rsidR="00E04FE8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збереження, розвиток і популяризація української культури, а також культур інших національних груп, що проживають на території України; </w:t>
      </w:r>
    </w:p>
    <w:p w:rsidR="00F6227B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популяризація культурної спа</w:t>
      </w:r>
      <w:r w:rsidR="00F6227B">
        <w:rPr>
          <w:rFonts w:ascii="Times New Roman" w:hAnsi="Times New Roman" w:cs="Times New Roman"/>
          <w:sz w:val="28"/>
          <w:szCs w:val="28"/>
        </w:rPr>
        <w:t>дщини як національної культури;</w:t>
      </w:r>
    </w:p>
    <w:p w:rsidR="00CB20E4" w:rsidRDefault="00F6227B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організація культурного дозвілля громадян.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1.5.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Головними функціями сільського будинку культури є культурно-творча, виховна, пізнавальна, розважальна функції.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4FE8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1.6.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Головними завданнями сільського будинку культури є: </w:t>
      </w:r>
    </w:p>
    <w:p w:rsidR="00E04FE8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створення умов для задоволення культурних потреб населення; </w:t>
      </w:r>
    </w:p>
    <w:p w:rsidR="00E04FE8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підтримка та збереження осередків народних художніх промислів; </w:t>
      </w:r>
    </w:p>
    <w:p w:rsidR="00C14CA5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розвиток аматорського мистецтва, с</w:t>
      </w:r>
      <w:r w:rsidR="00C14CA5">
        <w:rPr>
          <w:rFonts w:ascii="Times New Roman" w:hAnsi="Times New Roman" w:cs="Times New Roman"/>
          <w:sz w:val="28"/>
          <w:szCs w:val="28"/>
        </w:rPr>
        <w:t>амодіяльної народної творчості</w:t>
      </w:r>
    </w:p>
    <w:p w:rsidR="00E04FE8" w:rsidRDefault="00C14CA5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14CA5">
        <w:rPr>
          <w:rFonts w:ascii="Times New Roman" w:hAnsi="Times New Roman" w:cs="Times New Roman"/>
          <w:sz w:val="28"/>
          <w:szCs w:val="28"/>
        </w:rPr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 w:rsidRPr="00C14CA5">
        <w:rPr>
          <w:rFonts w:ascii="Times New Roman" w:hAnsi="Times New Roman" w:cs="Times New Roman"/>
          <w:sz w:val="28"/>
          <w:szCs w:val="28"/>
        </w:rPr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підтримка соціально важливих культурно-творчих, </w:t>
      </w:r>
      <w:proofErr w:type="spellStart"/>
      <w:r w:rsidR="00CB20E4" w:rsidRPr="004E7E44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>-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розважальних, художньо-естетичних ініціатив; </w:t>
      </w:r>
    </w:p>
    <w:p w:rsidR="00CB20E4" w:rsidRPr="004E7E44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впровадження нових форм організації дозвілля відповідно до потреб населення. 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1.7.</w:t>
      </w:r>
      <w:r w:rsidR="004E7E44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створений з метою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:rsid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4FE8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4FE8" w:rsidRPr="004E7E44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lastRenderedPageBreak/>
        <w:t>1.8.</w:t>
      </w:r>
      <w:r w:rsidR="004E7E44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Головними видами діяльності сільського будинку культури є: </w:t>
      </w:r>
    </w:p>
    <w:p w:rsid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:rsid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75D6">
        <w:rPr>
          <w:rFonts w:ascii="Times New Roman" w:hAnsi="Times New Roman" w:cs="Times New Roman"/>
          <w:sz w:val="28"/>
          <w:szCs w:val="28"/>
        </w:rPr>
        <w:t>організація роботи лекторі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в, народних університетів, студій, курсів, проведення тематичних вечорів, усних журналів, творчих зустрічей тощо; </w:t>
      </w:r>
    </w:p>
    <w:p w:rsidR="00CB20E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проведення масових театралізованих свят, народних гулянь, обрядів, ритуалів відповідно до місцевих звичаїв і традицій; організація дозвілля різновікових груп населення, у тому числі проведення вечорів відпочинку, дискотек, молодіжних балів, карнавалів, дитячих ранків та інших розважальних програм.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1.9.</w:t>
      </w:r>
      <w:r w:rsidRPr="004E7E44">
        <w:rPr>
          <w:rFonts w:ascii="Times New Roman" w:hAnsi="Times New Roman" w:cs="Times New Roman"/>
          <w:sz w:val="28"/>
          <w:szCs w:val="28"/>
        </w:rPr>
        <w:t xml:space="preserve"> </w:t>
      </w:r>
      <w:r w:rsidR="00D57EE0" w:rsidRPr="004E7E44">
        <w:rPr>
          <w:rFonts w:ascii="Times New Roman" w:hAnsi="Times New Roman" w:cs="Times New Roman"/>
          <w:sz w:val="28"/>
          <w:szCs w:val="28"/>
        </w:rPr>
        <w:t>Місце знаходження</w:t>
      </w:r>
      <w:r w:rsidR="004E7E44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сільського будинку культури: </w:t>
      </w:r>
      <w:r w:rsidR="00D57EE0" w:rsidRPr="004E7E44">
        <w:rPr>
          <w:rFonts w:ascii="Times New Roman" w:hAnsi="Times New Roman" w:cs="Times New Roman"/>
          <w:sz w:val="28"/>
          <w:szCs w:val="28"/>
        </w:rPr>
        <w:t>24041,</w:t>
      </w:r>
      <w:r w:rsidRPr="004E7E44">
        <w:rPr>
          <w:rFonts w:ascii="Times New Roman" w:hAnsi="Times New Roman" w:cs="Times New Roman"/>
          <w:sz w:val="28"/>
          <w:szCs w:val="28"/>
        </w:rPr>
        <w:t xml:space="preserve"> Вінницька область, село 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Озаринці</w:t>
      </w:r>
      <w:proofErr w:type="spellEnd"/>
      <w:r w:rsidR="007B1B51">
        <w:rPr>
          <w:rFonts w:ascii="Times New Roman" w:hAnsi="Times New Roman" w:cs="Times New Roman"/>
          <w:sz w:val="28"/>
          <w:szCs w:val="28"/>
        </w:rPr>
        <w:t xml:space="preserve">, </w:t>
      </w:r>
      <w:r w:rsidRPr="004E7E44">
        <w:rPr>
          <w:rFonts w:ascii="Times New Roman" w:hAnsi="Times New Roman" w:cs="Times New Roman"/>
          <w:sz w:val="28"/>
          <w:szCs w:val="28"/>
        </w:rPr>
        <w:t>вул. Соборна,</w:t>
      </w:r>
      <w:r w:rsidR="004E7E44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17</w:t>
      </w:r>
      <w:r w:rsidR="004E7E44">
        <w:rPr>
          <w:rFonts w:ascii="Times New Roman" w:hAnsi="Times New Roman" w:cs="Times New Roman"/>
          <w:sz w:val="28"/>
          <w:szCs w:val="28"/>
        </w:rPr>
        <w:t>.</w:t>
      </w:r>
    </w:p>
    <w:p w:rsidR="00CB20E4" w:rsidRPr="00D3713A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sz w:val="28"/>
          <w:szCs w:val="28"/>
        </w:rPr>
        <w:t xml:space="preserve">Повна назва: 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Озаринецький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</w:t>
      </w:r>
      <w:r w:rsidR="00D57EE0" w:rsidRPr="004E7E44">
        <w:rPr>
          <w:rFonts w:ascii="Times New Roman" w:hAnsi="Times New Roman" w:cs="Times New Roman"/>
          <w:sz w:val="28"/>
          <w:szCs w:val="28"/>
        </w:rPr>
        <w:t xml:space="preserve"> Могилів- Подільської міської ради Могилів-Подільського району Вінницької області</w:t>
      </w:r>
      <w:r w:rsidR="00D3713A" w:rsidRPr="00D3713A">
        <w:rPr>
          <w:rFonts w:ascii="Times New Roman" w:hAnsi="Times New Roman" w:cs="Times New Roman"/>
          <w:sz w:val="28"/>
          <w:szCs w:val="28"/>
        </w:rPr>
        <w:t>.</w:t>
      </w:r>
    </w:p>
    <w:p w:rsidR="00CB20E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Коротка: </w:t>
      </w:r>
      <w:r w:rsidR="00CB20E4" w:rsidRPr="004E7E44">
        <w:rPr>
          <w:rFonts w:ascii="Times New Roman" w:hAnsi="Times New Roman" w:cs="Times New Roman"/>
          <w:sz w:val="28"/>
          <w:szCs w:val="28"/>
        </w:rPr>
        <w:t>сільський будинок культури.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4E7E44" w:rsidRDefault="003B149F" w:rsidP="003B149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CB20E4" w:rsidRPr="004E7E44">
        <w:rPr>
          <w:rFonts w:ascii="Times New Roman" w:hAnsi="Times New Roman" w:cs="Times New Roman"/>
          <w:b/>
          <w:sz w:val="28"/>
          <w:szCs w:val="28"/>
        </w:rPr>
        <w:t>Організаційно</w:t>
      </w:r>
      <w:r w:rsidR="00FB3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b/>
          <w:sz w:val="28"/>
          <w:szCs w:val="28"/>
        </w:rPr>
        <w:t>-</w:t>
      </w:r>
      <w:r w:rsidR="00FB350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CB20E4" w:rsidRPr="004E7E44">
        <w:rPr>
          <w:rFonts w:ascii="Times New Roman" w:hAnsi="Times New Roman" w:cs="Times New Roman"/>
          <w:b/>
          <w:sz w:val="28"/>
          <w:szCs w:val="28"/>
        </w:rPr>
        <w:t>правові засади сільського будинку культури</w:t>
      </w:r>
    </w:p>
    <w:p w:rsidR="00B93C20" w:rsidRPr="004E7E44" w:rsidRDefault="00B93C20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2.1.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не є окремою юридичною особою та перебуває на утриманні Могилів-Подільської міської ради.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2.2.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Сільський будинок культури може створювати культурно</w:t>
      </w:r>
      <w:r w:rsidR="004E7E44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-</w:t>
      </w:r>
      <w:r w:rsidR="004E7E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клубні формування (гуртки, студії, об’єднання).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2.3.</w:t>
      </w:r>
      <w:r w:rsidRPr="004E7E44">
        <w:rPr>
          <w:rFonts w:ascii="Times New Roman" w:hAnsi="Times New Roman" w:cs="Times New Roman"/>
          <w:sz w:val="28"/>
          <w:szCs w:val="28"/>
        </w:rPr>
        <w:t xml:space="preserve"> Створення, реорганізація та ліквідація сільського будинку культури здійснюється відповідно до законодавства України.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3B149F" w:rsidP="003B149F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CB20E4" w:rsidRPr="004E7E44">
        <w:rPr>
          <w:rFonts w:ascii="Times New Roman" w:hAnsi="Times New Roman" w:cs="Times New Roman"/>
          <w:b/>
          <w:sz w:val="28"/>
          <w:szCs w:val="28"/>
        </w:rPr>
        <w:t xml:space="preserve">Структура та основні принципи діяльності </w:t>
      </w:r>
      <w:proofErr w:type="spellStart"/>
      <w:r w:rsidR="00CB20E4" w:rsidRPr="004E7E44">
        <w:rPr>
          <w:rFonts w:ascii="Times New Roman" w:hAnsi="Times New Roman" w:cs="Times New Roman"/>
          <w:b/>
          <w:sz w:val="28"/>
          <w:szCs w:val="28"/>
        </w:rPr>
        <w:t>Озаринецького</w:t>
      </w:r>
      <w:proofErr w:type="spellEnd"/>
      <w:r w:rsidR="00CB20E4" w:rsidRPr="004E7E44">
        <w:rPr>
          <w:rFonts w:ascii="Times New Roman" w:hAnsi="Times New Roman" w:cs="Times New Roman"/>
          <w:b/>
          <w:sz w:val="28"/>
          <w:szCs w:val="28"/>
        </w:rPr>
        <w:t xml:space="preserve"> сільського будинку культури</w:t>
      </w:r>
    </w:p>
    <w:p w:rsidR="004E7E44" w:rsidRPr="004E7E44" w:rsidRDefault="004E7E44" w:rsidP="004E7E44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3.1.</w:t>
      </w:r>
      <w:r w:rsidR="004E7E44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планує свою діяльність відповідно до культурних потреб населення, виходячи із творчих можливостей та фінансових ресурсів. </w:t>
      </w:r>
    </w:p>
    <w:p w:rsidR="004E7E44" w:rsidRPr="004E7E44" w:rsidRDefault="004E7E4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78EE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b/>
          <w:sz w:val="28"/>
          <w:szCs w:val="28"/>
        </w:rPr>
        <w:t>3.2.</w:t>
      </w:r>
      <w:r w:rsidR="004E7E44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Культурно-освітня, виховна, організаційно-масова, </w:t>
      </w:r>
      <w:proofErr w:type="spellStart"/>
      <w:r w:rsidRPr="004E7E44">
        <w:rPr>
          <w:rFonts w:ascii="Times New Roman" w:hAnsi="Times New Roman" w:cs="Times New Roman"/>
          <w:sz w:val="28"/>
          <w:szCs w:val="28"/>
        </w:rPr>
        <w:t>дозвіллєва</w:t>
      </w:r>
      <w:proofErr w:type="spellEnd"/>
      <w:r w:rsidRPr="004E7E44">
        <w:rPr>
          <w:rFonts w:ascii="Times New Roman" w:hAnsi="Times New Roman" w:cs="Times New Roman"/>
          <w:sz w:val="28"/>
          <w:szCs w:val="28"/>
        </w:rPr>
        <w:t xml:space="preserve"> робота у сільському будинку культури здійснюється диференційовано з використанням різн</w:t>
      </w:r>
      <w:r w:rsidR="001378EE">
        <w:rPr>
          <w:rFonts w:ascii="Times New Roman" w:hAnsi="Times New Roman" w:cs="Times New Roman"/>
          <w:sz w:val="28"/>
          <w:szCs w:val="28"/>
        </w:rPr>
        <w:t>их організаційних форм роботи:</w:t>
      </w:r>
    </w:p>
    <w:p w:rsidR="00CB20E4" w:rsidRDefault="001378EE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гурткова робота, індивідуальні заняття, конкурси, огляди, концерти, фестивалі, а також з використанням інших форм, передбачених цим Положенням.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lastRenderedPageBreak/>
        <w:t>3.3.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E04FE8" w:rsidRPr="004E7E44" w:rsidRDefault="00E04FE8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3.4.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Сільський будинок культури може залучати до участі в організаційно-масових заходах дошкільні, позашкільні, загальноосвітні, професійно-технічні навчальні заклади, інші заклади та організації.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3.5.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Сільський будинок культури, відповідно до постанови Кабінету Міністрів України 12.12.2011</w:t>
      </w:r>
      <w:r w:rsidR="00C4105A">
        <w:rPr>
          <w:rFonts w:ascii="Times New Roman" w:hAnsi="Times New Roman" w:cs="Times New Roman"/>
          <w:sz w:val="28"/>
          <w:szCs w:val="28"/>
        </w:rPr>
        <w:t>р. №1271</w:t>
      </w:r>
      <w:r w:rsidRPr="004E7E44">
        <w:rPr>
          <w:rFonts w:ascii="Times New Roman" w:hAnsi="Times New Roman" w:cs="Times New Roman"/>
          <w:sz w:val="28"/>
          <w:szCs w:val="28"/>
        </w:rPr>
        <w:t xml:space="preserve">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має право на надання платних послуг.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1EAE" w:rsidRPr="00071EAE" w:rsidRDefault="00CB20E4" w:rsidP="00071E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4.</w:t>
      </w:r>
      <w:r w:rsidRPr="004E7E44">
        <w:rPr>
          <w:rFonts w:ascii="Times New Roman" w:hAnsi="Times New Roman" w:cs="Times New Roman"/>
          <w:sz w:val="28"/>
          <w:szCs w:val="28"/>
        </w:rPr>
        <w:t xml:space="preserve"> </w:t>
      </w:r>
      <w:r w:rsidRPr="00071EAE">
        <w:rPr>
          <w:rFonts w:ascii="Times New Roman" w:hAnsi="Times New Roman" w:cs="Times New Roman"/>
          <w:b/>
          <w:sz w:val="28"/>
          <w:szCs w:val="28"/>
        </w:rPr>
        <w:t xml:space="preserve">Управління </w:t>
      </w:r>
      <w:proofErr w:type="spellStart"/>
      <w:r w:rsidRPr="00071EAE">
        <w:rPr>
          <w:rFonts w:ascii="Times New Roman" w:hAnsi="Times New Roman" w:cs="Times New Roman"/>
          <w:b/>
          <w:sz w:val="28"/>
          <w:szCs w:val="28"/>
        </w:rPr>
        <w:t>Озаринець</w:t>
      </w:r>
      <w:r w:rsidR="00071EAE" w:rsidRPr="00071EAE">
        <w:rPr>
          <w:rFonts w:ascii="Times New Roman" w:hAnsi="Times New Roman" w:cs="Times New Roman"/>
          <w:b/>
          <w:sz w:val="28"/>
          <w:szCs w:val="28"/>
        </w:rPr>
        <w:t>ким</w:t>
      </w:r>
      <w:proofErr w:type="spellEnd"/>
      <w:r w:rsidR="00071EAE" w:rsidRPr="00071EAE">
        <w:rPr>
          <w:rFonts w:ascii="Times New Roman" w:hAnsi="Times New Roman" w:cs="Times New Roman"/>
          <w:b/>
          <w:sz w:val="28"/>
          <w:szCs w:val="28"/>
        </w:rPr>
        <w:t xml:space="preserve"> сільським будинком культури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4.1.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Керівництво сільським будинком культури здійснюється директором сільського будинку культури, що призначається розпорядженням Могилів-Подільського міського голови.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4.2.</w:t>
      </w:r>
      <w:r w:rsidRPr="004E7E44">
        <w:rPr>
          <w:rFonts w:ascii="Times New Roman" w:hAnsi="Times New Roman" w:cs="Times New Roman"/>
          <w:sz w:val="28"/>
          <w:szCs w:val="28"/>
        </w:rPr>
        <w:t xml:space="preserve">Творчі та інші працівники будинку культури призначаються на посади і звільняються з посад відповідно до законодавства України.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1B51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4.3.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Директор сільського будинку культури: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здійснює керівництво колективом закладу культури;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забезпечує контроль за виконанням планів, програм, культурно-дозвіллєвих заходів, організаційно-масової та організаційно-методичної роботи будинку культури, його формувань, створює необхідні умови для розвитку народної творчості, культурнодозвіллєвої діяльності відповідно до запитів населення;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представляє будинок культури у всіх підприємствах, установах та організаціях і відповідає перед власником за результати діяльності будинку культури;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погоджує посадові обов’язки працівників будинку культури; </w:t>
      </w:r>
    </w:p>
    <w:p w:rsidR="00CB20E4" w:rsidRPr="004E7E44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будинок культури завдань, стан і збереження майна, переданого в оперативне управління будинку культури. </w:t>
      </w:r>
    </w:p>
    <w:p w:rsidR="00431308" w:rsidRPr="004E7E44" w:rsidRDefault="00431308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4E7E44" w:rsidRDefault="00C61CFE" w:rsidP="00C61CFE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FB350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CB20E4" w:rsidRPr="004E7E44">
        <w:rPr>
          <w:rFonts w:ascii="Times New Roman" w:hAnsi="Times New Roman" w:cs="Times New Roman"/>
          <w:b/>
          <w:sz w:val="28"/>
          <w:szCs w:val="28"/>
        </w:rPr>
        <w:t xml:space="preserve">Фінансування </w:t>
      </w:r>
      <w:proofErr w:type="spellStart"/>
      <w:r w:rsidR="00CB20E4" w:rsidRPr="004E7E44">
        <w:rPr>
          <w:rFonts w:ascii="Times New Roman" w:hAnsi="Times New Roman" w:cs="Times New Roman"/>
          <w:b/>
          <w:sz w:val="28"/>
          <w:szCs w:val="28"/>
        </w:rPr>
        <w:t>Озаринецького</w:t>
      </w:r>
      <w:proofErr w:type="spellEnd"/>
      <w:r w:rsidR="00CB20E4" w:rsidRPr="004E7E44">
        <w:rPr>
          <w:rFonts w:ascii="Times New Roman" w:hAnsi="Times New Roman" w:cs="Times New Roman"/>
          <w:b/>
          <w:sz w:val="28"/>
          <w:szCs w:val="28"/>
        </w:rPr>
        <w:t xml:space="preserve"> сільського будинку культури</w:t>
      </w:r>
    </w:p>
    <w:p w:rsidR="00431308" w:rsidRPr="004E7E44" w:rsidRDefault="00431308" w:rsidP="004E7E4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5.1.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Фінансування сільського будинку культури здійснюється за рахунок коштів місцевого бюджету, додаткових джерел фінансування та інших надходжень, не заборонених чинним законодавством.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1B51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5.2.</w:t>
      </w:r>
      <w:r w:rsidRPr="004E7E44">
        <w:rPr>
          <w:rFonts w:ascii="Times New Roman" w:hAnsi="Times New Roman" w:cs="Times New Roman"/>
          <w:sz w:val="28"/>
          <w:szCs w:val="28"/>
        </w:rPr>
        <w:t xml:space="preserve"> Додатковими джерелами формування коштів сільського будинку культури є: </w:t>
      </w:r>
    </w:p>
    <w:p w:rsidR="007B1B51" w:rsidRDefault="00C61CFE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кошти, одержані від надання платних послуг відповідно до чинного законодавства; </w:t>
      </w:r>
    </w:p>
    <w:p w:rsidR="00CB20E4" w:rsidRDefault="00C61CFE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добровільні грошові внески, матеріальні цінності підприємств, установ, організацій та окремих громадян. Кошти, отримані будинку культури з додаткових джерел фінансування, використовуються для провадження діяльності, передбаченої цим Положенням. </w:t>
      </w:r>
    </w:p>
    <w:p w:rsidR="007B1B51" w:rsidRPr="004E7E44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5.3.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Матеріально-технічна база будинку культури включає приміщення, споруди, обладнання, засоби зв’язку, земельні ділянки, рухоме і нерухоме майно, що перебуває в його користуванні.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5.4.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Приміщення сільського будинку культури перебуває на балансі Могилів-Подільської міської ради.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5.5.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Ведення звітності в сільському будинку культури здійснюється у порядку, визначеному нормативно-правовими актами.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105A" w:rsidRPr="00C4105A" w:rsidRDefault="004744EC" w:rsidP="004744EC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6. </w:t>
      </w:r>
      <w:r w:rsidR="00CB20E4" w:rsidRPr="00C4105A">
        <w:rPr>
          <w:rFonts w:ascii="Times New Roman" w:hAnsi="Times New Roman" w:cs="Times New Roman"/>
          <w:b/>
          <w:sz w:val="28"/>
          <w:szCs w:val="28"/>
        </w:rPr>
        <w:t xml:space="preserve">Припинення діяльності </w:t>
      </w:r>
      <w:proofErr w:type="spellStart"/>
      <w:r w:rsidR="00CB20E4" w:rsidRPr="00C4105A">
        <w:rPr>
          <w:rFonts w:ascii="Times New Roman" w:hAnsi="Times New Roman" w:cs="Times New Roman"/>
          <w:b/>
          <w:sz w:val="28"/>
          <w:szCs w:val="28"/>
        </w:rPr>
        <w:t>Озаринецьк</w:t>
      </w:r>
      <w:r w:rsidR="00C4105A" w:rsidRPr="00C4105A"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 w:rsidR="00C4105A" w:rsidRPr="00C4105A">
        <w:rPr>
          <w:rFonts w:ascii="Times New Roman" w:hAnsi="Times New Roman" w:cs="Times New Roman"/>
          <w:b/>
          <w:sz w:val="28"/>
          <w:szCs w:val="28"/>
        </w:rPr>
        <w:t xml:space="preserve"> сільського будинку культури</w:t>
      </w:r>
    </w:p>
    <w:p w:rsidR="00CB20E4" w:rsidRPr="004E7E44" w:rsidRDefault="00CB20E4" w:rsidP="00C4105A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4E7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B51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6.1.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 xml:space="preserve">Припинення діяльності сільського будинку культури та його закриття здійснюється: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за рішенням власника;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за рішенням суду, якщо діяльність будинку культури суперечить чинному </w:t>
      </w:r>
    </w:p>
    <w:p w:rsidR="007B1B51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законодавству, меті його створення, Положенню; </w:t>
      </w:r>
    </w:p>
    <w:p w:rsidR="00CB20E4" w:rsidRDefault="007B1B51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20E4" w:rsidRPr="004E7E44">
        <w:rPr>
          <w:rFonts w:ascii="Times New Roman" w:hAnsi="Times New Roman" w:cs="Times New Roman"/>
          <w:sz w:val="28"/>
          <w:szCs w:val="28"/>
        </w:rPr>
        <w:t>у зв’язку з ліквідацією організації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0E4" w:rsidRPr="004E7E44">
        <w:rPr>
          <w:rFonts w:ascii="Times New Roman" w:hAnsi="Times New Roman" w:cs="Times New Roman"/>
          <w:sz w:val="28"/>
          <w:szCs w:val="28"/>
        </w:rPr>
        <w:t xml:space="preserve">власника.  </w:t>
      </w:r>
    </w:p>
    <w:p w:rsidR="00C4105A" w:rsidRPr="004E7E44" w:rsidRDefault="00C4105A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b/>
          <w:sz w:val="28"/>
          <w:szCs w:val="28"/>
        </w:rPr>
        <w:t>6.2.</w:t>
      </w:r>
      <w:r w:rsidR="00C4105A">
        <w:rPr>
          <w:rFonts w:ascii="Times New Roman" w:hAnsi="Times New Roman" w:cs="Times New Roman"/>
          <w:sz w:val="28"/>
          <w:szCs w:val="28"/>
        </w:rPr>
        <w:t xml:space="preserve"> </w:t>
      </w:r>
      <w:r w:rsidRPr="004E7E44">
        <w:rPr>
          <w:rFonts w:ascii="Times New Roman" w:hAnsi="Times New Roman" w:cs="Times New Roman"/>
          <w:sz w:val="28"/>
          <w:szCs w:val="28"/>
        </w:rPr>
        <w:t>Рішення про припинення діяльності або закриття сільського будинку культури затверджується рішенням сесії Могилів-Подільської міської ради.</w:t>
      </w:r>
    </w:p>
    <w:p w:rsidR="00CB20E4" w:rsidRPr="004E7E44" w:rsidRDefault="00CB20E4" w:rsidP="004E7E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C4105A" w:rsidRDefault="00CB20E4" w:rsidP="00B93C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Default="00CB20E4" w:rsidP="00C4105A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B51" w:rsidRDefault="007B1B51" w:rsidP="00C410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105A" w:rsidRDefault="00C4105A" w:rsidP="00C410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1B51" w:rsidRPr="00B93C20" w:rsidRDefault="007B1B51" w:rsidP="00C410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B93C20" w:rsidRDefault="00CB20E4" w:rsidP="00B93C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E4" w:rsidRPr="00B93C20" w:rsidRDefault="00CB20E4" w:rsidP="00B93C20">
      <w:pPr>
        <w:pStyle w:val="a3"/>
        <w:rPr>
          <w:rFonts w:ascii="Times New Roman" w:hAnsi="Times New Roman" w:cs="Times New Roman"/>
          <w:sz w:val="28"/>
          <w:szCs w:val="28"/>
        </w:rPr>
      </w:pPr>
      <w:r w:rsidRPr="00B93C20">
        <w:rPr>
          <w:rFonts w:ascii="Times New Roman" w:hAnsi="Times New Roman" w:cs="Times New Roman"/>
          <w:sz w:val="28"/>
          <w:szCs w:val="28"/>
        </w:rPr>
        <w:t xml:space="preserve">     Секретар міської ради                                                        Тетяна БОРИСОВА</w:t>
      </w:r>
    </w:p>
    <w:p w:rsidR="00CB20E4" w:rsidRPr="00B93C20" w:rsidRDefault="00CB20E4" w:rsidP="00B93C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290A" w:rsidRPr="00B93C20" w:rsidRDefault="0075290A" w:rsidP="00B93C2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5290A" w:rsidRPr="00B93C20" w:rsidSect="004E7E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125"/>
    <w:multiLevelType w:val="hybridMultilevel"/>
    <w:tmpl w:val="C71CFB96"/>
    <w:lvl w:ilvl="0" w:tplc="49F00B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ED5CD0"/>
    <w:multiLevelType w:val="hybridMultilevel"/>
    <w:tmpl w:val="CD2831FC"/>
    <w:lvl w:ilvl="0" w:tplc="D696D41C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B5BDA"/>
    <w:multiLevelType w:val="hybridMultilevel"/>
    <w:tmpl w:val="D402F12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20E4"/>
    <w:rsid w:val="000178A6"/>
    <w:rsid w:val="00071EAE"/>
    <w:rsid w:val="001378EE"/>
    <w:rsid w:val="00243DF2"/>
    <w:rsid w:val="002E75D6"/>
    <w:rsid w:val="00322AD2"/>
    <w:rsid w:val="00387378"/>
    <w:rsid w:val="003B149F"/>
    <w:rsid w:val="003E4E2D"/>
    <w:rsid w:val="00431308"/>
    <w:rsid w:val="004744EC"/>
    <w:rsid w:val="004E7E44"/>
    <w:rsid w:val="00711F3A"/>
    <w:rsid w:val="007154E9"/>
    <w:rsid w:val="0075290A"/>
    <w:rsid w:val="007B1B51"/>
    <w:rsid w:val="008B6562"/>
    <w:rsid w:val="00926553"/>
    <w:rsid w:val="009A5B48"/>
    <w:rsid w:val="00A60201"/>
    <w:rsid w:val="00B93C20"/>
    <w:rsid w:val="00C14CA5"/>
    <w:rsid w:val="00C4105A"/>
    <w:rsid w:val="00C61CFE"/>
    <w:rsid w:val="00CB20E4"/>
    <w:rsid w:val="00D3713A"/>
    <w:rsid w:val="00D57EE0"/>
    <w:rsid w:val="00DC28B8"/>
    <w:rsid w:val="00E04FE8"/>
    <w:rsid w:val="00E840E2"/>
    <w:rsid w:val="00F6227B"/>
    <w:rsid w:val="00FB3504"/>
    <w:rsid w:val="00FC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5C5B6"/>
  <w15:docId w15:val="{F59A89D0-E1B5-4947-AA4B-D15BA3BF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55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1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105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04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5317</Words>
  <Characters>3032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28</cp:revision>
  <cp:lastPrinted>2021-03-31T10:30:00Z</cp:lastPrinted>
  <dcterms:created xsi:type="dcterms:W3CDTF">2021-02-03T15:33:00Z</dcterms:created>
  <dcterms:modified xsi:type="dcterms:W3CDTF">2021-04-12T13:59:00Z</dcterms:modified>
</cp:coreProperties>
</file>