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301BE" w14:textId="77777777" w:rsidR="00AD4C30" w:rsidRDefault="00AD4C30" w:rsidP="00AD4C30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val="uk-UA" w:eastAsia="en-US"/>
        </w:rPr>
      </w:pPr>
      <w:bookmarkStart w:id="0" w:name="_Hlk162343851"/>
    </w:p>
    <w:p w14:paraId="50444D2B" w14:textId="4419D6D2" w:rsidR="00AD4C30" w:rsidRPr="00AD4C30" w:rsidRDefault="00AD4C30" w:rsidP="00AD4C30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val="uk-UA" w:eastAsia="en-US"/>
        </w:rPr>
      </w:pPr>
      <w:r w:rsidRPr="00AD4C30">
        <w:rPr>
          <w:rFonts w:ascii="Times New Roman" w:eastAsia="SimSun" w:hAnsi="Times New Roma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735604E3" wp14:editId="460667CF">
            <wp:extent cx="449580" cy="581025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13CB4" w14:textId="77777777" w:rsidR="00AD4C30" w:rsidRPr="00AD4C30" w:rsidRDefault="00AD4C30" w:rsidP="00AD4C30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eastAsia="en-US"/>
        </w:rPr>
      </w:pPr>
      <w:r w:rsidRPr="00AD4C30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AD4C30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en-US"/>
        </w:rPr>
        <w:br/>
      </w:r>
      <w:r w:rsidRPr="00AD4C30">
        <w:rPr>
          <w:rFonts w:ascii="Times New Roman" w:eastAsia="SimSun" w:hAnsi="Times New Roma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AD4C30">
        <w:rPr>
          <w:rFonts w:ascii="Times New Roman" w:eastAsia="SimSun" w:hAnsi="Times New Roma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3292B1E3" w14:textId="77777777" w:rsidR="00AD4C30" w:rsidRPr="00AD4C30" w:rsidRDefault="00AD4C30" w:rsidP="00AD4C3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AD4C30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C9470A" wp14:editId="0AB7387B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8C1D53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14:paraId="40BF2BE7" w14:textId="0E13EDBB" w:rsidR="00AD4C30" w:rsidRPr="00AD4C30" w:rsidRDefault="00AD4C30" w:rsidP="00AD4C30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AD4C30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en-US"/>
        </w:rPr>
        <w:t>1114</w:t>
      </w:r>
    </w:p>
    <w:p w14:paraId="01041FFA" w14:textId="77777777" w:rsidR="00AD4C30" w:rsidRPr="00AD4C30" w:rsidRDefault="00AD4C30" w:rsidP="00AD4C3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AD4C30" w:rsidRPr="00AD4C30" w14:paraId="469C4027" w14:textId="77777777" w:rsidTr="00C16F52">
        <w:trPr>
          <w:trHeight w:val="618"/>
        </w:trPr>
        <w:tc>
          <w:tcPr>
            <w:tcW w:w="1313" w:type="pct"/>
            <w:hideMark/>
          </w:tcPr>
          <w:p w14:paraId="164B723F" w14:textId="77777777" w:rsidR="00AD4C30" w:rsidRPr="00AD4C30" w:rsidRDefault="00AD4C30" w:rsidP="00AD4C30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AD4C30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  <w:t>Від 08 липня 2024 року</w:t>
            </w:r>
          </w:p>
        </w:tc>
        <w:tc>
          <w:tcPr>
            <w:tcW w:w="638" w:type="pct"/>
          </w:tcPr>
          <w:p w14:paraId="676A85BF" w14:textId="77777777" w:rsidR="00AD4C30" w:rsidRPr="00AD4C30" w:rsidRDefault="00AD4C30" w:rsidP="00AD4C3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AD4C30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  <w:t>44 сесії</w:t>
            </w:r>
          </w:p>
          <w:p w14:paraId="7C99D1D4" w14:textId="77777777" w:rsidR="00AD4C30" w:rsidRPr="00AD4C30" w:rsidRDefault="00AD4C30" w:rsidP="00AD4C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3413A7A7" w14:textId="77777777" w:rsidR="00AD4C30" w:rsidRPr="00AD4C30" w:rsidRDefault="00AD4C30" w:rsidP="00AD4C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71139266" w14:textId="77777777" w:rsidR="00AD4C30" w:rsidRPr="00AD4C30" w:rsidRDefault="00AD4C30" w:rsidP="00AD4C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AD4C30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  <w:t>8 скликання</w:t>
            </w:r>
          </w:p>
          <w:p w14:paraId="16E44001" w14:textId="77777777" w:rsidR="00AD4C30" w:rsidRPr="00AD4C30" w:rsidRDefault="00AD4C30" w:rsidP="00AD4C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4D781E09" w14:textId="77777777" w:rsidR="00AD4C30" w:rsidRPr="00AD4C30" w:rsidRDefault="00AD4C30" w:rsidP="00AD4C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1425178A" w14:textId="77777777" w:rsidR="00AD4C30" w:rsidRPr="00AD4C30" w:rsidRDefault="00AD4C30" w:rsidP="00AD4C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6E04BB8F" w14:textId="77777777" w:rsidR="00AD4C30" w:rsidRPr="00AD4C30" w:rsidRDefault="00AD4C30" w:rsidP="00AD4C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bookmarkEnd w:id="0"/>
    <w:p w14:paraId="6551E922" w14:textId="77777777" w:rsidR="001800EF" w:rsidRDefault="00791A89" w:rsidP="00AD4C3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31 сесії міської ради 8 скликання </w:t>
      </w:r>
    </w:p>
    <w:p w14:paraId="32162CEB" w14:textId="603B7DB1" w:rsidR="001800EF" w:rsidRDefault="00791A89" w:rsidP="00AD4C3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24.03.2023</w:t>
      </w:r>
      <w:r w:rsidR="001800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№743 «Про програму матеріально-технічного забезпечення діяльності Могилів-Подільського РВ УСБУ у Вінницькій області </w:t>
      </w:r>
    </w:p>
    <w:p w14:paraId="498075FE" w14:textId="77777777" w:rsidR="001800EF" w:rsidRDefault="00791A89" w:rsidP="001800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 території Могилів-Подільської міської територіальної громади </w:t>
      </w:r>
    </w:p>
    <w:p w14:paraId="142A80E7" w14:textId="2F361997" w:rsidR="00791A89" w:rsidRDefault="00791A89" w:rsidP="001800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2023-2027 роки»</w:t>
      </w:r>
    </w:p>
    <w:p w14:paraId="191B994C" w14:textId="77777777" w:rsidR="00AD4C30" w:rsidRDefault="00AD4C30" w:rsidP="00AD4C3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D9FDDC2" w14:textId="2EAEE3C7" w:rsidR="00791A89" w:rsidRPr="00AD4C30" w:rsidRDefault="00791A89" w:rsidP="00AD4C3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D4C3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Керуючись ст.</w:t>
      </w:r>
      <w:r w:rsidR="001800E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D4C3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26 Закону України «Про місцеве самоврядування в Україні», відповідно до постанови Кабінету Міністрів України від 11.03.2022 №252 «Деякі питання формування та виконання місцевих бюджетів у період воєнного стану» зі змінами, законів України «Про Службу безпеки України», </w:t>
      </w:r>
      <w:r w:rsidRPr="00AD4C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«Про оперативно-розшукову діяльність», «Про контррозвідувальну діяльність», «Про боротьбу з тероризмом», </w:t>
      </w:r>
      <w:r w:rsidRPr="00AD4C30"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</w:p>
    <w:p w14:paraId="0B5629E9" w14:textId="77777777" w:rsidR="00AD4C30" w:rsidRPr="00AD4C30" w:rsidRDefault="00AD4C30" w:rsidP="00AD4C3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390B2C06" w14:textId="039297E1" w:rsidR="00791A89" w:rsidRPr="00AD4C30" w:rsidRDefault="00791A89" w:rsidP="00AD4C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D4C30">
        <w:rPr>
          <w:rFonts w:ascii="Times New Roman" w:hAnsi="Times New Roman"/>
          <w:b/>
          <w:bCs/>
          <w:sz w:val="28"/>
          <w:szCs w:val="28"/>
          <w:lang w:val="uk-UA"/>
        </w:rPr>
        <w:t>міська рада ВИРІШИЛА:</w:t>
      </w:r>
    </w:p>
    <w:p w14:paraId="29D94A1D" w14:textId="77777777" w:rsidR="00AD4C30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B37A8FB" w14:textId="77777777" w:rsidR="00AD4C30" w:rsidRDefault="00791A89" w:rsidP="00AD4C3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D4C30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до рішення 31 сесії міської ради 8 скликання </w:t>
      </w:r>
    </w:p>
    <w:p w14:paraId="3C804096" w14:textId="4BF543D2" w:rsidR="00AD4C30" w:rsidRDefault="00791A89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24.03.2023</w:t>
      </w:r>
      <w:r w:rsidR="00AD4C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№743 «Про програму матеріально-технічного забезпечення діяльності Могилів-Подільського РВ УСБУ у Вінницькій області на території Могилів-Подільської міської територіальної громади на 2023-2027 роки», </w:t>
      </w:r>
    </w:p>
    <w:p w14:paraId="7CA4C621" w14:textId="5428CE54" w:rsidR="00791A89" w:rsidRDefault="00791A89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саме:</w:t>
      </w:r>
    </w:p>
    <w:p w14:paraId="5992CAFB" w14:textId="45FFB0D7" w:rsidR="00AD4C30" w:rsidRDefault="00791A89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 розділі 1 Програми «Загальна характеристика»</w:t>
      </w:r>
      <w:r w:rsidR="00AD4C3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 графі 7 таблиці </w:t>
      </w:r>
    </w:p>
    <w:p w14:paraId="4FFC11C1" w14:textId="4477E101" w:rsidR="00AD4C30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«1.1. Паспорт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рограми» «Загальний обсяг фінансових ресурсів, необхідних </w:t>
      </w:r>
    </w:p>
    <w:p w14:paraId="6A8A3D18" w14:textId="77777777" w:rsidR="00AD4C30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1A89">
        <w:rPr>
          <w:rFonts w:ascii="Times New Roman" w:hAnsi="Times New Roman"/>
          <w:sz w:val="28"/>
          <w:szCs w:val="28"/>
          <w:lang w:val="uk-UA"/>
        </w:rPr>
        <w:t>для реалізації Програми, всього тис.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грн» суму «2200,0» замінити на суму </w:t>
      </w:r>
    </w:p>
    <w:p w14:paraId="5851EC07" w14:textId="1F09D008" w:rsidR="00791A89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1A89">
        <w:rPr>
          <w:rFonts w:ascii="Times New Roman" w:hAnsi="Times New Roman"/>
          <w:sz w:val="28"/>
          <w:szCs w:val="28"/>
          <w:lang w:val="uk-UA"/>
        </w:rPr>
        <w:t>«</w:t>
      </w:r>
      <w:r w:rsidR="00740D4F">
        <w:rPr>
          <w:rFonts w:ascii="Times New Roman" w:hAnsi="Times New Roman"/>
          <w:sz w:val="28"/>
          <w:szCs w:val="28"/>
          <w:lang w:val="uk-UA"/>
        </w:rPr>
        <w:t>2750</w:t>
      </w:r>
      <w:r w:rsidR="00791A89">
        <w:rPr>
          <w:rFonts w:ascii="Times New Roman" w:hAnsi="Times New Roman"/>
          <w:sz w:val="28"/>
          <w:szCs w:val="28"/>
          <w:lang w:val="uk-UA"/>
        </w:rPr>
        <w:t>,0»;</w:t>
      </w:r>
    </w:p>
    <w:p w14:paraId="7D170609" w14:textId="7D2FFAE6" w:rsidR="00AD4C30" w:rsidRDefault="00791A89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 розділі 5 Програми «Ресурсне забезпечення Програми»</w:t>
      </w:r>
      <w:r w:rsidR="00AD4C3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 графі таблиці </w:t>
      </w:r>
    </w:p>
    <w:p w14:paraId="5DAC6B28" w14:textId="77777777" w:rsidR="00AD4C30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1A89">
        <w:rPr>
          <w:rFonts w:ascii="Times New Roman" w:hAnsi="Times New Roman"/>
          <w:sz w:val="28"/>
          <w:szCs w:val="28"/>
          <w:lang w:val="uk-UA"/>
        </w:rPr>
        <w:t>«Обсяг ресурсів, (тис.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A89">
        <w:rPr>
          <w:rFonts w:ascii="Times New Roman" w:hAnsi="Times New Roman"/>
          <w:sz w:val="28"/>
          <w:szCs w:val="28"/>
          <w:lang w:val="uk-UA"/>
        </w:rPr>
        <w:t>грн)» на 202</w:t>
      </w:r>
      <w:r w:rsidR="00740D4F">
        <w:rPr>
          <w:rFonts w:ascii="Times New Roman" w:hAnsi="Times New Roman"/>
          <w:sz w:val="28"/>
          <w:szCs w:val="28"/>
          <w:lang w:val="uk-UA"/>
        </w:rPr>
        <w:t>4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 рік суму «</w:t>
      </w:r>
      <w:r w:rsidR="00740D4F">
        <w:rPr>
          <w:rFonts w:ascii="Times New Roman" w:hAnsi="Times New Roman"/>
          <w:sz w:val="28"/>
          <w:szCs w:val="28"/>
          <w:lang w:val="uk-UA"/>
        </w:rPr>
        <w:t>4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00,0» замінити на суму </w:t>
      </w:r>
    </w:p>
    <w:p w14:paraId="2EC4ECC1" w14:textId="77777777" w:rsidR="00AD4C30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1A89">
        <w:rPr>
          <w:rFonts w:ascii="Times New Roman" w:hAnsi="Times New Roman"/>
          <w:sz w:val="28"/>
          <w:szCs w:val="28"/>
          <w:lang w:val="uk-UA"/>
        </w:rPr>
        <w:t>«</w:t>
      </w:r>
      <w:r w:rsidR="00740D4F">
        <w:rPr>
          <w:rFonts w:ascii="Times New Roman" w:hAnsi="Times New Roman"/>
          <w:sz w:val="28"/>
          <w:szCs w:val="28"/>
          <w:lang w:val="uk-UA"/>
        </w:rPr>
        <w:t>950</w:t>
      </w:r>
      <w:r w:rsidR="00791A89">
        <w:rPr>
          <w:rFonts w:ascii="Times New Roman" w:hAnsi="Times New Roman"/>
          <w:sz w:val="28"/>
          <w:szCs w:val="28"/>
          <w:lang w:val="uk-UA"/>
        </w:rPr>
        <w:t>,0», в графі «Бюджет міської громади, (тис.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A89">
        <w:rPr>
          <w:rFonts w:ascii="Times New Roman" w:hAnsi="Times New Roman"/>
          <w:sz w:val="28"/>
          <w:szCs w:val="28"/>
          <w:lang w:val="uk-UA"/>
        </w:rPr>
        <w:t>грн)» суму «</w:t>
      </w:r>
      <w:r w:rsidR="00740D4F">
        <w:rPr>
          <w:rFonts w:ascii="Times New Roman" w:hAnsi="Times New Roman"/>
          <w:sz w:val="28"/>
          <w:szCs w:val="28"/>
          <w:lang w:val="uk-UA"/>
        </w:rPr>
        <w:t>4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00,0» замінити </w:t>
      </w:r>
    </w:p>
    <w:p w14:paraId="59D8B51D" w14:textId="59B3638D" w:rsidR="00791A89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1A89">
        <w:rPr>
          <w:rFonts w:ascii="Times New Roman" w:hAnsi="Times New Roman"/>
          <w:sz w:val="28"/>
          <w:szCs w:val="28"/>
          <w:lang w:val="uk-UA"/>
        </w:rPr>
        <w:t>на суму «</w:t>
      </w:r>
      <w:r w:rsidR="00740D4F">
        <w:rPr>
          <w:rFonts w:ascii="Times New Roman" w:hAnsi="Times New Roman"/>
          <w:sz w:val="28"/>
          <w:szCs w:val="28"/>
          <w:lang w:val="uk-UA"/>
        </w:rPr>
        <w:t>95</w:t>
      </w:r>
      <w:r w:rsidR="00791A89">
        <w:rPr>
          <w:rFonts w:ascii="Times New Roman" w:hAnsi="Times New Roman"/>
          <w:sz w:val="28"/>
          <w:szCs w:val="28"/>
          <w:lang w:val="uk-UA"/>
        </w:rPr>
        <w:t>0,0»;</w:t>
      </w:r>
    </w:p>
    <w:p w14:paraId="34EB51F4" w14:textId="77777777" w:rsidR="00AD4C30" w:rsidRDefault="00791A89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 розділі 6 Програми «ПЕРЕЛІК заходів, обсяги та джерела фінансування </w:t>
      </w:r>
      <w:r w:rsidR="00AD4C30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10334A5D" w14:textId="77777777" w:rsidR="00AD4C30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1A89">
        <w:rPr>
          <w:rFonts w:ascii="Times New Roman" w:hAnsi="Times New Roman"/>
          <w:sz w:val="28"/>
          <w:szCs w:val="28"/>
          <w:lang w:val="uk-UA"/>
        </w:rPr>
        <w:t>програми матеріально-технічного забезпечення діяльності Могилів-</w:t>
      </w:r>
    </w:p>
    <w:p w14:paraId="08021E85" w14:textId="77777777" w:rsidR="00AD4C30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1A89">
        <w:rPr>
          <w:rFonts w:ascii="Times New Roman" w:hAnsi="Times New Roman"/>
          <w:sz w:val="28"/>
          <w:szCs w:val="28"/>
          <w:lang w:val="uk-UA"/>
        </w:rPr>
        <w:t>Подільського РВ УСБУ у Вінницькій області на території Могилів-</w:t>
      </w:r>
    </w:p>
    <w:p w14:paraId="39E1CFAC" w14:textId="2494A633" w:rsidR="00AD4C30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1A89">
        <w:rPr>
          <w:rFonts w:ascii="Times New Roman" w:hAnsi="Times New Roman"/>
          <w:sz w:val="28"/>
          <w:szCs w:val="28"/>
          <w:lang w:val="uk-UA"/>
        </w:rPr>
        <w:t>Подільської міської територіальної громади на 2023-2027 роки»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 в таблиці </w:t>
      </w:r>
    </w:p>
    <w:p w14:paraId="00C428C8" w14:textId="77777777" w:rsidR="00AD4C30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1A89">
        <w:rPr>
          <w:rFonts w:ascii="Times New Roman" w:hAnsi="Times New Roman"/>
          <w:sz w:val="28"/>
          <w:szCs w:val="28"/>
          <w:lang w:val="uk-UA"/>
        </w:rPr>
        <w:t>колонку «всього» та колонку «бюджет міської громади» сум</w:t>
      </w:r>
      <w:r w:rsidR="005A4C76">
        <w:rPr>
          <w:rFonts w:ascii="Times New Roman" w:hAnsi="Times New Roman"/>
          <w:sz w:val="28"/>
          <w:szCs w:val="28"/>
          <w:lang w:val="uk-UA"/>
        </w:rPr>
        <w:t>и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740D4F">
        <w:rPr>
          <w:rFonts w:ascii="Times New Roman" w:hAnsi="Times New Roman"/>
          <w:sz w:val="28"/>
          <w:szCs w:val="28"/>
          <w:lang w:val="uk-UA"/>
        </w:rPr>
        <w:t>4</w:t>
      </w:r>
      <w:r w:rsidR="00791A89">
        <w:rPr>
          <w:rFonts w:ascii="Times New Roman" w:hAnsi="Times New Roman"/>
          <w:sz w:val="28"/>
          <w:szCs w:val="28"/>
          <w:lang w:val="uk-UA"/>
        </w:rPr>
        <w:t>00,0»</w:t>
      </w:r>
    </w:p>
    <w:p w14:paraId="11A039CC" w14:textId="77777777" w:rsidR="00AD4C30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5875D9" w14:textId="77777777" w:rsidR="00AD4C30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E7B82C" w14:textId="4AD5FD05" w:rsidR="00AD4C30" w:rsidRDefault="00791A89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C186F7B" w14:textId="77777777" w:rsidR="00AD4C30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</w:t>
      </w:r>
      <w:r w:rsidR="00791A89">
        <w:rPr>
          <w:rFonts w:ascii="Times New Roman" w:hAnsi="Times New Roman"/>
          <w:sz w:val="28"/>
          <w:szCs w:val="28"/>
          <w:lang w:val="uk-UA"/>
        </w:rPr>
        <w:t>передбачен</w:t>
      </w:r>
      <w:r w:rsidR="00C7305F">
        <w:rPr>
          <w:rFonts w:ascii="Times New Roman" w:hAnsi="Times New Roman"/>
          <w:sz w:val="28"/>
          <w:szCs w:val="28"/>
          <w:lang w:val="uk-UA"/>
        </w:rPr>
        <w:t>і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 на 202</w:t>
      </w:r>
      <w:r w:rsidR="00740D4F">
        <w:rPr>
          <w:rFonts w:ascii="Times New Roman" w:hAnsi="Times New Roman"/>
          <w:sz w:val="28"/>
          <w:szCs w:val="28"/>
          <w:lang w:val="uk-UA"/>
        </w:rPr>
        <w:t>4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 рік замінити на сум</w:t>
      </w:r>
      <w:r w:rsidR="005A4C76">
        <w:rPr>
          <w:rFonts w:ascii="Times New Roman" w:hAnsi="Times New Roman"/>
          <w:sz w:val="28"/>
          <w:szCs w:val="28"/>
          <w:lang w:val="uk-UA"/>
        </w:rPr>
        <w:t>и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740D4F">
        <w:rPr>
          <w:rFonts w:ascii="Times New Roman" w:hAnsi="Times New Roman"/>
          <w:sz w:val="28"/>
          <w:szCs w:val="28"/>
          <w:lang w:val="uk-UA"/>
        </w:rPr>
        <w:t>950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,0». В графі «Всього:» </w:t>
      </w:r>
    </w:p>
    <w:p w14:paraId="69A8FAF1" w14:textId="45C61C00" w:rsidR="00791A89" w:rsidRDefault="00AD4C30" w:rsidP="00AD4C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1A89">
        <w:rPr>
          <w:rFonts w:ascii="Times New Roman" w:hAnsi="Times New Roman"/>
          <w:sz w:val="28"/>
          <w:szCs w:val="28"/>
          <w:lang w:val="uk-UA"/>
        </w:rPr>
        <w:t>суми «2200,0» замінити на суми «2</w:t>
      </w:r>
      <w:r w:rsidR="00740D4F">
        <w:rPr>
          <w:rFonts w:ascii="Times New Roman" w:hAnsi="Times New Roman"/>
          <w:sz w:val="28"/>
          <w:szCs w:val="28"/>
          <w:lang w:val="uk-UA"/>
        </w:rPr>
        <w:t>75</w:t>
      </w:r>
      <w:r w:rsidR="00791A89">
        <w:rPr>
          <w:rFonts w:ascii="Times New Roman" w:hAnsi="Times New Roman"/>
          <w:sz w:val="28"/>
          <w:szCs w:val="28"/>
          <w:lang w:val="uk-UA"/>
        </w:rPr>
        <w:t>0,0».</w:t>
      </w:r>
    </w:p>
    <w:p w14:paraId="12AFCE7D" w14:textId="77777777" w:rsidR="00791A89" w:rsidRDefault="00791A89" w:rsidP="008403D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Все решта залишити без змін.</w:t>
      </w:r>
    </w:p>
    <w:p w14:paraId="7D914A34" w14:textId="6726CE1A" w:rsidR="00791A89" w:rsidRDefault="00791A89" w:rsidP="00AD4C3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D4C30">
        <w:rPr>
          <w:rFonts w:ascii="Times New Roman" w:hAnsi="Times New Roman"/>
          <w:b/>
          <w:bCs/>
          <w:sz w:val="28"/>
          <w:szCs w:val="28"/>
          <w:lang w:val="uk-UA"/>
        </w:rPr>
        <w:t>2.</w:t>
      </w:r>
      <w:r w:rsidR="00C7305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 w:rsidR="00F31E9F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П.О. та на постійну комісію </w:t>
      </w:r>
      <w:r w:rsidR="00AD4C30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ради з питань </w:t>
      </w:r>
      <w:r>
        <w:rPr>
          <w:rStyle w:val="normaltextrun"/>
          <w:rFonts w:ascii="Times New Roman" w:hAnsi="Times New Roman"/>
          <w:sz w:val="28"/>
          <w:szCs w:val="28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Трейбич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Е.А.).</w:t>
      </w:r>
    </w:p>
    <w:p w14:paraId="7B27F7E5" w14:textId="77777777" w:rsidR="00AD4C30" w:rsidRDefault="00AD4C30" w:rsidP="00AD4C3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14:paraId="01639FEB" w14:textId="77777777" w:rsidR="00AD4C30" w:rsidRDefault="00791A89" w:rsidP="00791A8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14:paraId="49D8A0F4" w14:textId="110ED73B" w:rsidR="00791A89" w:rsidRDefault="00791A89" w:rsidP="00791A8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7989B102" w14:textId="417D7A7B" w:rsidR="00817A09" w:rsidRPr="00AD4C30" w:rsidRDefault="00AD4C3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403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A89" w:rsidRPr="00C7305F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Геннадій ГЛУХМАНЮК</w:t>
      </w:r>
    </w:p>
    <w:sectPr w:rsidR="00817A09" w:rsidRPr="00AD4C30" w:rsidSect="00AD4C30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A89"/>
    <w:rsid w:val="001800EF"/>
    <w:rsid w:val="004B5176"/>
    <w:rsid w:val="005A4C76"/>
    <w:rsid w:val="005B2735"/>
    <w:rsid w:val="006C0F09"/>
    <w:rsid w:val="00740D4F"/>
    <w:rsid w:val="00791A89"/>
    <w:rsid w:val="007E64F5"/>
    <w:rsid w:val="00817A09"/>
    <w:rsid w:val="008403DC"/>
    <w:rsid w:val="008C6E62"/>
    <w:rsid w:val="008F34F8"/>
    <w:rsid w:val="00AA4BE8"/>
    <w:rsid w:val="00AD4C30"/>
    <w:rsid w:val="00C7305F"/>
    <w:rsid w:val="00F31E9F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358E"/>
  <w15:chartTrackingRefBased/>
  <w15:docId w15:val="{5E1A3075-E1D6-4A1F-8075-D222EF15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A8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791A89"/>
    <w:pPr>
      <w:autoSpaceDE w:val="0"/>
      <w:autoSpaceDN w:val="0"/>
      <w:spacing w:after="0" w:line="240" w:lineRule="auto"/>
      <w:jc w:val="center"/>
    </w:pPr>
    <w:rPr>
      <w:rFonts w:ascii="Times New Roman" w:eastAsia="Batang" w:hAnsi="Times New Roman"/>
      <w:b/>
      <w:bCs/>
      <w:color w:val="000080"/>
      <w:sz w:val="28"/>
      <w:szCs w:val="28"/>
      <w:lang w:val="uk-UA"/>
    </w:rPr>
  </w:style>
  <w:style w:type="paragraph" w:styleId="a4">
    <w:name w:val="No Spacing"/>
    <w:uiPriority w:val="99"/>
    <w:qFormat/>
    <w:rsid w:val="00791A89"/>
    <w:pPr>
      <w:spacing w:after="0" w:line="240" w:lineRule="auto"/>
    </w:pPr>
    <w:rPr>
      <w:rFonts w:ascii="Calibri" w:eastAsia="Batang" w:hAnsi="Calibri" w:cs="Times New Roman"/>
      <w:lang w:val="uk-UA"/>
    </w:rPr>
  </w:style>
  <w:style w:type="character" w:customStyle="1" w:styleId="normaltextrun">
    <w:name w:val="normaltextrun"/>
    <w:basedOn w:val="a0"/>
    <w:rsid w:val="00791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2024-06-13T09:06:00Z</dcterms:created>
  <dcterms:modified xsi:type="dcterms:W3CDTF">2024-07-10T09:36:00Z</dcterms:modified>
</cp:coreProperties>
</file>