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110C" w14:textId="77777777" w:rsidR="00CF340A" w:rsidRPr="00CF340A" w:rsidRDefault="00CF340A" w:rsidP="00CF340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CF340A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E3B9CA7" wp14:editId="3FF58730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BBE6" w14:textId="77777777" w:rsidR="00CF340A" w:rsidRPr="00CF340A" w:rsidRDefault="00CF340A" w:rsidP="00CF340A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CF340A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CF340A">
        <w:rPr>
          <w:bCs/>
          <w:smallCaps/>
          <w:color w:val="000000"/>
          <w:sz w:val="28"/>
          <w:szCs w:val="28"/>
          <w:lang w:val="uk-UA"/>
        </w:rPr>
        <w:br/>
      </w:r>
      <w:r w:rsidRPr="00CF340A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CF340A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B90256B" w14:textId="77777777" w:rsidR="00CF340A" w:rsidRPr="00CF340A" w:rsidRDefault="00CF340A" w:rsidP="00CF340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F340A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3F862EB" w14:textId="68FB36AF" w:rsidR="00CF340A" w:rsidRPr="00CF340A" w:rsidRDefault="00A52318" w:rsidP="00CF340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28ABA2B9">
          <v:line id="Пряма сполучна лінія 3" o:spid="_x0000_s1026" style="position:absolute;left:0;text-align:left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CF340A" w:rsidRPr="00CF340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F340A" w:rsidRPr="00CF340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31B05">
        <w:rPr>
          <w:b/>
          <w:bCs/>
          <w:color w:val="000000"/>
          <w:spacing w:val="80"/>
          <w:sz w:val="32"/>
          <w:szCs w:val="32"/>
          <w:lang w:val="uk-UA"/>
        </w:rPr>
        <w:t>330</w:t>
      </w:r>
    </w:p>
    <w:p w14:paraId="1AF7C48A" w14:textId="6264DB85" w:rsidR="00CF340A" w:rsidRDefault="00CF340A" w:rsidP="00CF340A">
      <w:pPr>
        <w:jc w:val="center"/>
        <w:rPr>
          <w:bCs/>
          <w:color w:val="000000"/>
          <w:sz w:val="28"/>
          <w:szCs w:val="28"/>
          <w:lang w:val="uk-UA"/>
        </w:rPr>
      </w:pPr>
      <w:r w:rsidRPr="00CF340A">
        <w:rPr>
          <w:bCs/>
          <w:color w:val="000000"/>
          <w:sz w:val="28"/>
          <w:szCs w:val="28"/>
          <w:lang w:val="uk-UA"/>
        </w:rPr>
        <w:t>Від 28 листопада 2024 року                                              м. Могилів-Подільський</w:t>
      </w:r>
    </w:p>
    <w:p w14:paraId="52466671" w14:textId="71D4D0D1" w:rsidR="00437015" w:rsidRDefault="00437015" w:rsidP="00CF340A">
      <w:pPr>
        <w:jc w:val="center"/>
        <w:rPr>
          <w:bCs/>
          <w:color w:val="000000"/>
          <w:sz w:val="28"/>
          <w:szCs w:val="28"/>
          <w:lang w:val="uk-UA"/>
        </w:rPr>
      </w:pPr>
    </w:p>
    <w:p w14:paraId="0C5BE4FB" w14:textId="77777777" w:rsidR="00437015" w:rsidRPr="00CF340A" w:rsidRDefault="00437015" w:rsidP="00CF340A">
      <w:pPr>
        <w:jc w:val="center"/>
        <w:rPr>
          <w:bCs/>
          <w:color w:val="000000"/>
          <w:sz w:val="28"/>
          <w:szCs w:val="28"/>
          <w:lang w:val="uk-UA"/>
        </w:rPr>
      </w:pPr>
    </w:p>
    <w:p w14:paraId="748745F8" w14:textId="77777777" w:rsidR="0079730D" w:rsidRDefault="00E9396C" w:rsidP="009966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996628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996628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B177DE">
        <w:rPr>
          <w:rFonts w:ascii="Times New Roman" w:hAnsi="Times New Roman"/>
          <w:b/>
          <w:sz w:val="28"/>
          <w:szCs w:val="28"/>
        </w:rPr>
        <w:t xml:space="preserve">звіту </w:t>
      </w:r>
    </w:p>
    <w:p w14:paraId="56E9908E" w14:textId="4637DE68" w:rsidR="00FC2DF6" w:rsidRPr="0079730D" w:rsidRDefault="00B177DE" w:rsidP="0079730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виконання </w:t>
      </w:r>
      <w:r w:rsidR="00996628"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="00996628" w:rsidRPr="005C5E7D">
        <w:rPr>
          <w:rFonts w:ascii="Times New Roman" w:hAnsi="Times New Roman"/>
          <w:b/>
          <w:sz w:val="28"/>
          <w:szCs w:val="28"/>
        </w:rPr>
        <w:t xml:space="preserve"> </w:t>
      </w:r>
      <w:r w:rsidR="00996628" w:rsidRPr="003C55D6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«Могилів-Подільськ</w:t>
      </w:r>
      <w:r w:rsidR="00996628"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="00996628" w:rsidRPr="003C55D6">
        <w:rPr>
          <w:rFonts w:ascii="Times New Roman" w:hAnsi="Times New Roman"/>
          <w:b/>
          <w:sz w:val="28"/>
          <w:szCs w:val="28"/>
        </w:rPr>
        <w:t>» Могилів-Подільської міської ради</w:t>
      </w:r>
      <w:r w:rsidR="008C2E6C" w:rsidRPr="00260311">
        <w:rPr>
          <w:b/>
          <w:sz w:val="28"/>
          <w:szCs w:val="28"/>
        </w:rPr>
        <w:t xml:space="preserve"> </w:t>
      </w:r>
      <w:r w:rsidR="0049652E">
        <w:rPr>
          <w:rFonts w:ascii="Times New Roman" w:hAnsi="Times New Roman"/>
          <w:b/>
          <w:sz w:val="28"/>
          <w:szCs w:val="28"/>
        </w:rPr>
        <w:t>з</w:t>
      </w:r>
      <w:r w:rsidR="0049652E" w:rsidRPr="003C55D6">
        <w:rPr>
          <w:rFonts w:ascii="Times New Roman" w:hAnsi="Times New Roman"/>
          <w:b/>
          <w:sz w:val="28"/>
          <w:szCs w:val="28"/>
        </w:rPr>
        <w:t xml:space="preserve">а </w:t>
      </w:r>
      <w:r w:rsidR="006F41BB">
        <w:rPr>
          <w:rFonts w:ascii="Times New Roman" w:hAnsi="Times New Roman"/>
          <w:b/>
          <w:sz w:val="28"/>
          <w:szCs w:val="28"/>
        </w:rPr>
        <w:t>9 місяців</w:t>
      </w:r>
      <w:r w:rsidR="002C400B">
        <w:rPr>
          <w:rFonts w:ascii="Times New Roman" w:hAnsi="Times New Roman"/>
          <w:b/>
          <w:sz w:val="28"/>
          <w:szCs w:val="28"/>
        </w:rPr>
        <w:t xml:space="preserve"> </w:t>
      </w:r>
      <w:r w:rsidR="0049652E" w:rsidRPr="003C55D6">
        <w:rPr>
          <w:rFonts w:ascii="Times New Roman" w:hAnsi="Times New Roman"/>
          <w:b/>
          <w:sz w:val="28"/>
          <w:szCs w:val="28"/>
        </w:rPr>
        <w:t>202</w:t>
      </w:r>
      <w:r w:rsidR="002C400B">
        <w:rPr>
          <w:rFonts w:ascii="Times New Roman" w:hAnsi="Times New Roman"/>
          <w:b/>
          <w:sz w:val="28"/>
          <w:szCs w:val="28"/>
        </w:rPr>
        <w:t>4</w:t>
      </w:r>
      <w:r w:rsidR="0049652E" w:rsidRPr="003C55D6">
        <w:rPr>
          <w:rFonts w:ascii="Times New Roman" w:hAnsi="Times New Roman"/>
          <w:b/>
          <w:sz w:val="28"/>
          <w:szCs w:val="28"/>
        </w:rPr>
        <w:t xml:space="preserve"> р</w:t>
      </w:r>
      <w:r w:rsidR="002C400B">
        <w:rPr>
          <w:rFonts w:ascii="Times New Roman" w:hAnsi="Times New Roman"/>
          <w:b/>
          <w:sz w:val="28"/>
          <w:szCs w:val="28"/>
        </w:rPr>
        <w:t>оку</w:t>
      </w:r>
    </w:p>
    <w:p w14:paraId="595B747F" w14:textId="77777777" w:rsidR="00E9396C" w:rsidRPr="002908EF" w:rsidRDefault="00E9396C" w:rsidP="00FD1D3E">
      <w:pPr>
        <w:rPr>
          <w:sz w:val="28"/>
          <w:szCs w:val="28"/>
          <w:lang w:val="uk-UA"/>
        </w:rPr>
      </w:pPr>
    </w:p>
    <w:p w14:paraId="24910EF8" w14:textId="76BE9598" w:rsidR="00394400" w:rsidRPr="00CD3743" w:rsidRDefault="007E4EA1" w:rsidP="004370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>Керуючись ст.</w:t>
      </w:r>
      <w:r w:rsidR="00CD3743" w:rsidRPr="00CD3743">
        <w:rPr>
          <w:sz w:val="28"/>
          <w:szCs w:val="28"/>
          <w:lang w:val="uk-UA"/>
        </w:rPr>
        <w:t xml:space="preserve">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>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 №857</w:t>
      </w:r>
      <w:r w:rsidR="00233C01">
        <w:rPr>
          <w:sz w:val="28"/>
          <w:szCs w:val="28"/>
          <w:lang w:val="uk-UA"/>
        </w:rPr>
        <w:t xml:space="preserve"> </w:t>
      </w:r>
      <w:r w:rsidR="00BA29A7">
        <w:rPr>
          <w:sz w:val="28"/>
          <w:szCs w:val="28"/>
          <w:lang w:val="uk-UA"/>
        </w:rPr>
        <w:t>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437015">
        <w:rPr>
          <w:sz w:val="28"/>
          <w:szCs w:val="28"/>
          <w:lang w:val="uk-UA"/>
        </w:rPr>
        <w:t xml:space="preserve"> -</w:t>
      </w:r>
      <w:r w:rsidR="00CD3743" w:rsidRPr="00CD3743">
        <w:rPr>
          <w:sz w:val="28"/>
          <w:szCs w:val="28"/>
          <w:lang w:val="uk-UA"/>
        </w:rPr>
        <w:t xml:space="preserve"> </w:t>
      </w:r>
    </w:p>
    <w:p w14:paraId="6BF809F8" w14:textId="77777777" w:rsidR="00DC775F" w:rsidRPr="002908EF" w:rsidRDefault="00DC775F" w:rsidP="00E9396C">
      <w:pPr>
        <w:jc w:val="both"/>
        <w:rPr>
          <w:sz w:val="28"/>
          <w:szCs w:val="28"/>
          <w:lang w:val="uk-UA"/>
        </w:rPr>
      </w:pPr>
    </w:p>
    <w:p w14:paraId="25A3730B" w14:textId="596796A7" w:rsidR="00E9396C" w:rsidRPr="00260311" w:rsidRDefault="00E9396C" w:rsidP="00E9396C">
      <w:pPr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викон</w:t>
      </w:r>
      <w:r w:rsidR="00614E9C">
        <w:rPr>
          <w:b/>
          <w:sz w:val="28"/>
          <w:szCs w:val="28"/>
          <w:lang w:val="uk-UA"/>
        </w:rPr>
        <w:t>авчий комітет</w:t>
      </w:r>
      <w:r w:rsidRPr="00260311">
        <w:rPr>
          <w:b/>
          <w:sz w:val="28"/>
          <w:szCs w:val="28"/>
          <w:lang w:val="uk-UA"/>
        </w:rPr>
        <w:t xml:space="preserve"> міської ради ВИРІШИВ:</w:t>
      </w:r>
    </w:p>
    <w:p w14:paraId="0A8141E5" w14:textId="77777777" w:rsidR="00FC2DF6" w:rsidRPr="00BA29A7" w:rsidRDefault="00FC2DF6" w:rsidP="00C6768F">
      <w:pPr>
        <w:rPr>
          <w:sz w:val="28"/>
          <w:szCs w:val="28"/>
          <w:lang w:val="uk-UA"/>
        </w:rPr>
      </w:pPr>
    </w:p>
    <w:p w14:paraId="11BD5142" w14:textId="77777777" w:rsidR="00467641" w:rsidRDefault="00467641" w:rsidP="00467641">
      <w:pPr>
        <w:shd w:val="clear" w:color="auto" w:fill="FFFFFF"/>
        <w:spacing w:after="200"/>
        <w:ind w:firstLine="708"/>
        <w:contextualSpacing/>
        <w:rPr>
          <w:sz w:val="28"/>
          <w:szCs w:val="28"/>
          <w:lang w:val="uk-UA"/>
        </w:rPr>
      </w:pPr>
      <w:r w:rsidRPr="00467641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996628">
        <w:rPr>
          <w:sz w:val="28"/>
          <w:szCs w:val="28"/>
          <w:lang w:val="uk-UA"/>
        </w:rPr>
        <w:t>Затвердити</w:t>
      </w:r>
      <w:r w:rsidR="00B177DE">
        <w:rPr>
          <w:sz w:val="28"/>
          <w:szCs w:val="28"/>
          <w:lang w:val="uk-UA"/>
        </w:rPr>
        <w:t xml:space="preserve"> звіт про виконання</w:t>
      </w:r>
      <w:r w:rsidR="00996628">
        <w:rPr>
          <w:sz w:val="28"/>
          <w:szCs w:val="28"/>
          <w:lang w:val="uk-UA"/>
        </w:rPr>
        <w:t xml:space="preserve"> </w:t>
      </w:r>
      <w:r w:rsidR="00996628" w:rsidRPr="008F6C07">
        <w:rPr>
          <w:sz w:val="28"/>
          <w:szCs w:val="28"/>
          <w:lang w:val="uk-UA"/>
        </w:rPr>
        <w:t>фінансов</w:t>
      </w:r>
      <w:r w:rsidR="0032304B">
        <w:rPr>
          <w:sz w:val="28"/>
          <w:szCs w:val="28"/>
          <w:lang w:val="uk-UA"/>
        </w:rPr>
        <w:t>ого</w:t>
      </w:r>
      <w:r w:rsidR="00996628" w:rsidRPr="008F6C07">
        <w:rPr>
          <w:sz w:val="28"/>
          <w:szCs w:val="28"/>
          <w:lang w:val="uk-UA"/>
        </w:rPr>
        <w:t xml:space="preserve"> план</w:t>
      </w:r>
      <w:r w:rsidR="0032304B">
        <w:rPr>
          <w:sz w:val="28"/>
          <w:szCs w:val="28"/>
          <w:lang w:val="uk-UA"/>
        </w:rPr>
        <w:t>у</w:t>
      </w:r>
      <w:r w:rsidR="00996628" w:rsidRPr="008F6C07">
        <w:rPr>
          <w:sz w:val="28"/>
          <w:szCs w:val="28"/>
          <w:lang w:val="uk-UA"/>
        </w:rPr>
        <w:t xml:space="preserve"> комунального некомерційного підприємства «Могилів-Подільська окружна лікарня інтенсивного лікування» Мо</w:t>
      </w:r>
      <w:r w:rsidR="0032304B">
        <w:rPr>
          <w:sz w:val="28"/>
          <w:szCs w:val="28"/>
          <w:lang w:val="uk-UA"/>
        </w:rPr>
        <w:t>гилів-Подільської міської ради з</w:t>
      </w:r>
      <w:r w:rsidR="00996628" w:rsidRPr="008F6C07">
        <w:rPr>
          <w:sz w:val="28"/>
          <w:szCs w:val="28"/>
          <w:lang w:val="uk-UA"/>
        </w:rPr>
        <w:t xml:space="preserve">а </w:t>
      </w:r>
      <w:r w:rsidR="006F41BB">
        <w:rPr>
          <w:sz w:val="28"/>
          <w:szCs w:val="28"/>
          <w:lang w:val="uk-UA"/>
        </w:rPr>
        <w:t>9 місяців</w:t>
      </w:r>
      <w:r w:rsidR="002C400B">
        <w:rPr>
          <w:sz w:val="28"/>
          <w:szCs w:val="28"/>
          <w:lang w:val="uk-UA"/>
        </w:rPr>
        <w:t xml:space="preserve"> </w:t>
      </w:r>
    </w:p>
    <w:p w14:paraId="1BC999F4" w14:textId="4F693259" w:rsidR="00BA29A7" w:rsidRPr="00BA29A7" w:rsidRDefault="00996628" w:rsidP="00467641">
      <w:pPr>
        <w:shd w:val="clear" w:color="auto" w:fill="FFFFFF"/>
        <w:spacing w:after="200"/>
        <w:contextualSpacing/>
        <w:rPr>
          <w:sz w:val="28"/>
          <w:szCs w:val="28"/>
          <w:lang w:val="uk-UA"/>
        </w:rPr>
      </w:pPr>
      <w:r w:rsidRPr="008F6C07">
        <w:rPr>
          <w:sz w:val="28"/>
          <w:szCs w:val="28"/>
          <w:lang w:val="uk-UA"/>
        </w:rPr>
        <w:t>202</w:t>
      </w:r>
      <w:r w:rsidR="002C400B">
        <w:rPr>
          <w:sz w:val="28"/>
          <w:szCs w:val="28"/>
          <w:lang w:val="uk-UA"/>
        </w:rPr>
        <w:t>4</w:t>
      </w:r>
      <w:r w:rsidRPr="008F6C07">
        <w:rPr>
          <w:sz w:val="28"/>
          <w:szCs w:val="28"/>
          <w:lang w:val="uk-UA"/>
        </w:rPr>
        <w:t xml:space="preserve"> р</w:t>
      </w:r>
      <w:r w:rsidR="002C400B">
        <w:rPr>
          <w:sz w:val="28"/>
          <w:szCs w:val="28"/>
          <w:lang w:val="uk-UA"/>
        </w:rPr>
        <w:t>оку</w:t>
      </w:r>
      <w:r w:rsidRPr="008F6C07">
        <w:rPr>
          <w:sz w:val="28"/>
          <w:szCs w:val="28"/>
          <w:lang w:val="uk-UA"/>
        </w:rPr>
        <w:t xml:space="preserve"> згідно з додатком</w:t>
      </w:r>
      <w:r w:rsidR="006C24CE">
        <w:rPr>
          <w:sz w:val="28"/>
          <w:szCs w:val="28"/>
          <w:lang w:val="uk-UA"/>
        </w:rPr>
        <w:t>, що додається.</w:t>
      </w:r>
    </w:p>
    <w:p w14:paraId="2023DC1E" w14:textId="08DAB698" w:rsidR="00BA29A7" w:rsidRDefault="00467641" w:rsidP="005D3465">
      <w:pPr>
        <w:tabs>
          <w:tab w:val="left" w:pos="709"/>
        </w:tabs>
        <w:ind w:firstLine="708"/>
        <w:rPr>
          <w:color w:val="000000"/>
          <w:sz w:val="28"/>
          <w:szCs w:val="28"/>
          <w:lang w:val="uk-UA"/>
        </w:rPr>
      </w:pPr>
      <w:r w:rsidRPr="00467641">
        <w:rPr>
          <w:b/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BA29A7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DD4155">
        <w:rPr>
          <w:color w:val="000000"/>
          <w:sz w:val="28"/>
          <w:szCs w:val="28"/>
          <w:lang w:val="uk-UA"/>
        </w:rPr>
        <w:t xml:space="preserve">на </w:t>
      </w:r>
      <w:r w:rsidR="00BA29A7" w:rsidRPr="00BA29A7">
        <w:rPr>
          <w:color w:val="000000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</w:p>
    <w:p w14:paraId="61AEE487" w14:textId="0D81FF97" w:rsidR="00233C01" w:rsidRDefault="00233C01" w:rsidP="00467641">
      <w:pPr>
        <w:ind w:firstLine="708"/>
        <w:rPr>
          <w:color w:val="000000"/>
          <w:sz w:val="28"/>
          <w:szCs w:val="28"/>
          <w:lang w:val="uk-UA"/>
        </w:rPr>
      </w:pPr>
    </w:p>
    <w:p w14:paraId="4F36F096" w14:textId="77777777" w:rsidR="00233C01" w:rsidRPr="00BA29A7" w:rsidRDefault="00233C01" w:rsidP="00467641">
      <w:pPr>
        <w:ind w:firstLine="708"/>
        <w:rPr>
          <w:sz w:val="28"/>
          <w:szCs w:val="28"/>
          <w:lang w:val="uk-UA"/>
        </w:rPr>
      </w:pPr>
    </w:p>
    <w:p w14:paraId="1AC02066" w14:textId="77777777" w:rsidR="004F5171" w:rsidRDefault="00FA39FF" w:rsidP="00BA29A7">
      <w:pPr>
        <w:ind w:left="180" w:hanging="180"/>
        <w:jc w:val="both"/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14:paraId="57A7B70E" w14:textId="56504D11" w:rsidR="004F5171" w:rsidRDefault="00233C01" w:rsidP="004F5171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4F5171" w:rsidRPr="00233C01">
        <w:rPr>
          <w:bCs/>
          <w:sz w:val="28"/>
          <w:szCs w:val="28"/>
          <w:lang w:val="uk-UA"/>
        </w:rPr>
        <w:t>Міський голова                                                       Геннадій ГЛУХМАНЮК</w:t>
      </w:r>
    </w:p>
    <w:p w14:paraId="61A96F33" w14:textId="3C1BD231" w:rsidR="00233C01" w:rsidRDefault="00233C01" w:rsidP="004F5171">
      <w:pPr>
        <w:ind w:left="-142"/>
        <w:rPr>
          <w:bCs/>
          <w:sz w:val="28"/>
          <w:szCs w:val="28"/>
          <w:lang w:val="uk-UA"/>
        </w:rPr>
      </w:pPr>
    </w:p>
    <w:p w14:paraId="125B7367" w14:textId="5966E279" w:rsidR="00233C01" w:rsidRDefault="00233C01" w:rsidP="004F5171">
      <w:pPr>
        <w:ind w:left="-142"/>
        <w:rPr>
          <w:bCs/>
          <w:sz w:val="28"/>
          <w:szCs w:val="28"/>
          <w:lang w:val="uk-UA"/>
        </w:rPr>
      </w:pPr>
    </w:p>
    <w:p w14:paraId="4A7C97D0" w14:textId="685C1E62" w:rsidR="00030B54" w:rsidRDefault="00030B54" w:rsidP="004F5171">
      <w:pPr>
        <w:ind w:left="-142"/>
        <w:rPr>
          <w:bCs/>
          <w:sz w:val="28"/>
          <w:szCs w:val="28"/>
          <w:lang w:val="uk-UA"/>
        </w:rPr>
      </w:pPr>
    </w:p>
    <w:p w14:paraId="71E1A9FF" w14:textId="15D983A3" w:rsidR="00233C01" w:rsidRDefault="00233C01" w:rsidP="00233C01">
      <w:pPr>
        <w:shd w:val="clear" w:color="auto" w:fill="FFFFFF"/>
        <w:rPr>
          <w:lang w:val="uk-UA"/>
        </w:rPr>
      </w:pPr>
    </w:p>
    <w:p w14:paraId="549BBF68" w14:textId="77777777" w:rsidR="00DB5F98" w:rsidRPr="00233C01" w:rsidRDefault="00DB5F98" w:rsidP="00233C01">
      <w:pPr>
        <w:shd w:val="clear" w:color="auto" w:fill="FFFFFF"/>
        <w:rPr>
          <w:lang w:val="uk-UA"/>
        </w:rPr>
      </w:pPr>
    </w:p>
    <w:p w14:paraId="7B7407B6" w14:textId="521424E2" w:rsidR="005D3465" w:rsidRPr="009263A7" w:rsidRDefault="00983B47" w:rsidP="00233C01">
      <w:pPr>
        <w:shd w:val="clear" w:color="auto" w:fill="FFFFFF"/>
        <w:rPr>
          <w:color w:val="FFFFFF" w:themeColor="background1"/>
          <w:lang w:val="uk-UA" w:eastAsia="uk-UA"/>
        </w:rPr>
        <w:sectPr w:rsidR="005D3465" w:rsidRPr="009263A7" w:rsidSect="005D3465">
          <w:pgSz w:w="11906" w:h="16838"/>
          <w:pgMar w:top="709" w:right="709" w:bottom="709" w:left="1701" w:header="709" w:footer="709" w:gutter="0"/>
          <w:cols w:space="708"/>
          <w:docGrid w:linePitch="360"/>
        </w:sectPr>
      </w:pPr>
      <w:r w:rsidRPr="009263A7">
        <w:rPr>
          <w:color w:val="FFFFFF" w:themeColor="background1"/>
          <w:lang w:val="uk-UA" w:eastAsia="uk-UA"/>
        </w:rPr>
        <w:t>.</w:t>
      </w:r>
    </w:p>
    <w:p w14:paraId="5D0ABF81" w14:textId="77777777" w:rsidR="00FA39FF" w:rsidRDefault="00FA39FF" w:rsidP="00EA0DB7">
      <w:pPr>
        <w:shd w:val="clear" w:color="auto" w:fill="FFFFFF"/>
        <w:rPr>
          <w:sz w:val="22"/>
          <w:szCs w:val="22"/>
          <w:lang w:val="uk-UA"/>
        </w:rPr>
      </w:pPr>
    </w:p>
    <w:p w14:paraId="19080E29" w14:textId="02E1BDCC" w:rsidR="005D3465" w:rsidRPr="005D3465" w:rsidRDefault="005D3465" w:rsidP="005D3465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</w:t>
      </w:r>
      <w:r w:rsidRPr="005D3465">
        <w:rPr>
          <w:color w:val="000000"/>
          <w:sz w:val="28"/>
          <w:szCs w:val="28"/>
          <w:lang w:val="uk-UA" w:eastAsia="uk-UA"/>
        </w:rPr>
        <w:t xml:space="preserve">Додаток </w:t>
      </w:r>
    </w:p>
    <w:p w14:paraId="5A8383B3" w14:textId="50888DE6" w:rsidR="005D3465" w:rsidRDefault="005D3465" w:rsidP="005D3465">
      <w:pPr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</w:t>
      </w:r>
      <w:r w:rsidRPr="005D3465">
        <w:rPr>
          <w:color w:val="000000"/>
          <w:sz w:val="28"/>
          <w:szCs w:val="28"/>
          <w:lang w:val="uk-UA" w:eastAsia="uk-UA"/>
        </w:rPr>
        <w:t xml:space="preserve">до рішення виконавчого </w:t>
      </w:r>
    </w:p>
    <w:p w14:paraId="4BD15FF9" w14:textId="25E27CDA" w:rsidR="005D3465" w:rsidRPr="005D3465" w:rsidRDefault="005D3465" w:rsidP="005D3465">
      <w:pPr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</w:t>
      </w:r>
      <w:r w:rsidRPr="005D3465">
        <w:rPr>
          <w:color w:val="000000"/>
          <w:sz w:val="28"/>
          <w:szCs w:val="28"/>
          <w:lang w:val="uk-UA" w:eastAsia="uk-UA"/>
        </w:rPr>
        <w:t>комітету</w:t>
      </w:r>
      <w:r>
        <w:rPr>
          <w:color w:val="000000"/>
          <w:sz w:val="28"/>
          <w:szCs w:val="28"/>
          <w:lang w:val="uk-UA" w:eastAsia="uk-UA"/>
        </w:rPr>
        <w:t xml:space="preserve"> міської ради</w:t>
      </w:r>
    </w:p>
    <w:p w14:paraId="3A5BA9DA" w14:textId="71050291" w:rsidR="005D3465" w:rsidRPr="005D3465" w:rsidRDefault="005D3465" w:rsidP="005D3465">
      <w:pPr>
        <w:autoSpaceDE w:val="0"/>
        <w:autoSpaceDN w:val="0"/>
        <w:adjustRightInd w:val="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</w:t>
      </w:r>
      <w:r w:rsidRPr="005D3465">
        <w:rPr>
          <w:color w:val="000000"/>
          <w:sz w:val="28"/>
          <w:szCs w:val="28"/>
          <w:lang w:val="uk-UA"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 xml:space="preserve">28 листопада </w:t>
      </w:r>
      <w:r w:rsidRPr="005D3465">
        <w:rPr>
          <w:color w:val="000000"/>
          <w:sz w:val="28"/>
          <w:szCs w:val="28"/>
          <w:lang w:val="uk-UA" w:eastAsia="uk-UA"/>
        </w:rPr>
        <w:t>2024 року №</w:t>
      </w:r>
      <w:r w:rsidR="00431B05">
        <w:rPr>
          <w:color w:val="000000"/>
          <w:sz w:val="28"/>
          <w:szCs w:val="28"/>
          <w:lang w:val="uk-UA" w:eastAsia="uk-UA"/>
        </w:rPr>
        <w:t>330</w:t>
      </w:r>
    </w:p>
    <w:p w14:paraId="698FD43A" w14:textId="77777777" w:rsidR="005D3465" w:rsidRPr="001C31C1" w:rsidRDefault="005D3465" w:rsidP="005D3465">
      <w:pPr>
        <w:tabs>
          <w:tab w:val="left" w:pos="11340"/>
        </w:tabs>
        <w:contextualSpacing/>
        <w:rPr>
          <w:rFonts w:eastAsia="Calibri"/>
          <w:i/>
          <w:sz w:val="28"/>
          <w:szCs w:val="28"/>
          <w:lang w:val="uk-UA" w:eastAsia="en-US"/>
        </w:rPr>
      </w:pPr>
      <w:r w:rsidRPr="001C31C1">
        <w:rPr>
          <w:rFonts w:eastAsia="Calibri"/>
          <w:i/>
          <w:sz w:val="28"/>
          <w:szCs w:val="28"/>
          <w:lang w:val="uk-UA" w:eastAsia="en-US"/>
        </w:rPr>
        <w:t xml:space="preserve">                 </w:t>
      </w:r>
    </w:p>
    <w:tbl>
      <w:tblPr>
        <w:tblW w:w="15168" w:type="dxa"/>
        <w:tblInd w:w="1392" w:type="dxa"/>
        <w:tblLayout w:type="fixed"/>
        <w:tblLook w:val="04A0" w:firstRow="1" w:lastRow="0" w:firstColumn="1" w:lastColumn="0" w:noHBand="0" w:noVBand="1"/>
      </w:tblPr>
      <w:tblGrid>
        <w:gridCol w:w="8073"/>
        <w:gridCol w:w="7095"/>
      </w:tblGrid>
      <w:tr w:rsidR="005D3465" w:rsidRPr="001C31C1" w14:paraId="667FAAC5" w14:textId="77777777" w:rsidTr="006E3D56">
        <w:trPr>
          <w:trHeight w:val="63"/>
        </w:trPr>
        <w:tc>
          <w:tcPr>
            <w:tcW w:w="8073" w:type="dxa"/>
            <w:noWrap/>
            <w:vAlign w:val="center"/>
            <w:hideMark/>
          </w:tcPr>
          <w:p w14:paraId="4DCDB293" w14:textId="77777777" w:rsidR="005D3465" w:rsidRPr="001C31C1" w:rsidRDefault="005D3465" w:rsidP="006E3D56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7095" w:type="dxa"/>
            <w:noWrap/>
            <w:vAlign w:val="center"/>
            <w:hideMark/>
          </w:tcPr>
          <w:p w14:paraId="674894C1" w14:textId="77777777" w:rsidR="005D3465" w:rsidRPr="001C31C1" w:rsidRDefault="005D3465" w:rsidP="006E3D56">
            <w:pPr>
              <w:jc w:val="right"/>
              <w:rPr>
                <w:rFonts w:eastAsia="Calibri"/>
                <w:lang w:val="uk-UA" w:eastAsia="uk-UA"/>
              </w:rPr>
            </w:pPr>
          </w:p>
        </w:tc>
      </w:tr>
    </w:tbl>
    <w:p w14:paraId="4AC72EAB" w14:textId="77777777" w:rsidR="005D3465" w:rsidRPr="001C31C1" w:rsidRDefault="005D3465" w:rsidP="005D3465">
      <w:pPr>
        <w:tabs>
          <w:tab w:val="left" w:pos="11340"/>
        </w:tabs>
        <w:contextualSpacing/>
        <w:rPr>
          <w:rFonts w:eastAsia="Calibri"/>
          <w:i/>
          <w:lang w:val="uk-UA" w:eastAsia="en-US"/>
        </w:rPr>
      </w:pPr>
    </w:p>
    <w:tbl>
      <w:tblPr>
        <w:tblW w:w="1459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2"/>
        <w:gridCol w:w="284"/>
        <w:gridCol w:w="2829"/>
        <w:gridCol w:w="1847"/>
        <w:gridCol w:w="994"/>
        <w:gridCol w:w="236"/>
        <w:gridCol w:w="329"/>
        <w:gridCol w:w="710"/>
        <w:gridCol w:w="615"/>
        <w:gridCol w:w="236"/>
        <w:gridCol w:w="34"/>
        <w:gridCol w:w="250"/>
        <w:gridCol w:w="1700"/>
        <w:gridCol w:w="6"/>
        <w:gridCol w:w="136"/>
      </w:tblGrid>
      <w:tr w:rsidR="005D3465" w:rsidRPr="006A7936" w14:paraId="316B9DDE" w14:textId="77777777" w:rsidTr="00DB5F98">
        <w:trPr>
          <w:gridAfter w:val="2"/>
          <w:wAfter w:w="140" w:type="dxa"/>
          <w:trHeight w:val="63"/>
        </w:trPr>
        <w:tc>
          <w:tcPr>
            <w:tcW w:w="4678" w:type="dxa"/>
            <w:gridSpan w:val="2"/>
            <w:noWrap/>
            <w:vAlign w:val="center"/>
            <w:hideMark/>
          </w:tcPr>
          <w:p w14:paraId="56562D90" w14:textId="77777777" w:rsidR="005D3465" w:rsidRPr="006A7936" w:rsidRDefault="005D3465" w:rsidP="006E3D56">
            <w:pPr>
              <w:rPr>
                <w:rFonts w:eastAsia="Calibri"/>
                <w:i/>
                <w:szCs w:val="28"/>
                <w:lang w:val="uk-UA" w:eastAsia="en-US"/>
              </w:rPr>
            </w:pPr>
            <w:bookmarkStart w:id="0" w:name="RANGE!A1:G99"/>
            <w:bookmarkEnd w:id="0"/>
          </w:p>
        </w:tc>
        <w:tc>
          <w:tcPr>
            <w:tcW w:w="5670" w:type="dxa"/>
            <w:gridSpan w:val="3"/>
            <w:noWrap/>
            <w:vAlign w:val="center"/>
            <w:hideMark/>
          </w:tcPr>
          <w:p w14:paraId="431EC62D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val="uk-UA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0EA59686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val="uk-UA" w:eastAsia="uk-UA"/>
              </w:rPr>
            </w:pPr>
          </w:p>
        </w:tc>
        <w:tc>
          <w:tcPr>
            <w:tcW w:w="1654" w:type="dxa"/>
            <w:gridSpan w:val="3"/>
            <w:noWrap/>
            <w:vAlign w:val="center"/>
            <w:hideMark/>
          </w:tcPr>
          <w:p w14:paraId="018C54EC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val="uk-UA" w:eastAsia="uk-UA"/>
              </w:rPr>
            </w:pPr>
          </w:p>
        </w:tc>
        <w:tc>
          <w:tcPr>
            <w:tcW w:w="270" w:type="dxa"/>
            <w:gridSpan w:val="2"/>
            <w:noWrap/>
            <w:vAlign w:val="center"/>
            <w:hideMark/>
          </w:tcPr>
          <w:p w14:paraId="7FA284B9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val="uk-UA" w:eastAsia="uk-UA"/>
              </w:rPr>
            </w:pPr>
          </w:p>
        </w:tc>
        <w:tc>
          <w:tcPr>
            <w:tcW w:w="1950" w:type="dxa"/>
            <w:gridSpan w:val="2"/>
            <w:noWrap/>
            <w:vAlign w:val="center"/>
            <w:hideMark/>
          </w:tcPr>
          <w:p w14:paraId="18CAA6BF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val="uk-UA" w:eastAsia="uk-UA"/>
              </w:rPr>
            </w:pPr>
          </w:p>
        </w:tc>
      </w:tr>
      <w:tr w:rsidR="005D3465" w:rsidRPr="006A7936" w14:paraId="659C47CC" w14:textId="77777777" w:rsidTr="00DB5F98">
        <w:trPr>
          <w:gridAfter w:val="2"/>
          <w:wAfter w:w="140" w:type="dxa"/>
          <w:trHeight w:val="199"/>
        </w:trPr>
        <w:tc>
          <w:tcPr>
            <w:tcW w:w="4678" w:type="dxa"/>
            <w:gridSpan w:val="2"/>
            <w:noWrap/>
            <w:vAlign w:val="center"/>
            <w:hideMark/>
          </w:tcPr>
          <w:p w14:paraId="08941522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val="uk-UA" w:eastAsia="uk-UA"/>
              </w:rPr>
            </w:pPr>
          </w:p>
        </w:tc>
        <w:tc>
          <w:tcPr>
            <w:tcW w:w="5670" w:type="dxa"/>
            <w:gridSpan w:val="3"/>
            <w:noWrap/>
            <w:vAlign w:val="center"/>
            <w:hideMark/>
          </w:tcPr>
          <w:p w14:paraId="33FB77C5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val="uk-UA"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512E7FCE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val="uk-UA" w:eastAsia="uk-UA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9E75C" w14:textId="77777777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Звіт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DB958" w14:textId="77777777" w:rsidR="005D3465" w:rsidRPr="006A7936" w:rsidRDefault="005D3465" w:rsidP="006E3D56">
            <w:pPr>
              <w:jc w:val="center"/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х </w:t>
            </w:r>
          </w:p>
        </w:tc>
      </w:tr>
      <w:tr w:rsidR="005D3465" w:rsidRPr="006A7936" w14:paraId="52626CFF" w14:textId="77777777" w:rsidTr="00DB5F98">
        <w:trPr>
          <w:gridAfter w:val="2"/>
          <w:wAfter w:w="140" w:type="dxa"/>
          <w:trHeight w:val="375"/>
        </w:trPr>
        <w:tc>
          <w:tcPr>
            <w:tcW w:w="4678" w:type="dxa"/>
            <w:gridSpan w:val="2"/>
            <w:noWrap/>
            <w:vAlign w:val="center"/>
            <w:hideMark/>
          </w:tcPr>
          <w:p w14:paraId="377B4D5A" w14:textId="77777777" w:rsidR="005D3465" w:rsidRPr="006A7936" w:rsidRDefault="005D3465" w:rsidP="006E3D56">
            <w:pPr>
              <w:rPr>
                <w:szCs w:val="28"/>
                <w:lang w:eastAsia="uk-UA"/>
              </w:rPr>
            </w:pPr>
          </w:p>
        </w:tc>
        <w:tc>
          <w:tcPr>
            <w:tcW w:w="5670" w:type="dxa"/>
            <w:gridSpan w:val="3"/>
            <w:noWrap/>
            <w:vAlign w:val="center"/>
            <w:hideMark/>
          </w:tcPr>
          <w:p w14:paraId="10535349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67AEC5F9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EDD2F9" w14:textId="77777777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Уточнений звіт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7B6A" w14:textId="77777777" w:rsidR="005D3465" w:rsidRPr="006A7936" w:rsidRDefault="005D3465" w:rsidP="006E3D56">
            <w:pPr>
              <w:jc w:val="center"/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5D3465" w:rsidRPr="006A7936" w14:paraId="319C3215" w14:textId="77777777" w:rsidTr="00DB5F98">
        <w:trPr>
          <w:gridAfter w:val="2"/>
          <w:wAfter w:w="140" w:type="dxa"/>
          <w:trHeight w:val="375"/>
        </w:trPr>
        <w:tc>
          <w:tcPr>
            <w:tcW w:w="4678" w:type="dxa"/>
            <w:gridSpan w:val="2"/>
            <w:noWrap/>
            <w:vAlign w:val="center"/>
            <w:hideMark/>
          </w:tcPr>
          <w:p w14:paraId="24FC4429" w14:textId="77777777" w:rsidR="005D3465" w:rsidRPr="006A7936" w:rsidRDefault="005D3465" w:rsidP="006E3D56">
            <w:pPr>
              <w:rPr>
                <w:szCs w:val="28"/>
                <w:lang w:eastAsia="uk-UA"/>
              </w:rPr>
            </w:pPr>
          </w:p>
        </w:tc>
        <w:tc>
          <w:tcPr>
            <w:tcW w:w="5670" w:type="dxa"/>
            <w:gridSpan w:val="3"/>
            <w:noWrap/>
            <w:vAlign w:val="center"/>
            <w:hideMark/>
          </w:tcPr>
          <w:p w14:paraId="7CCFA458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44E0C0CD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3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439F" w14:textId="77777777" w:rsidR="005D3465" w:rsidRPr="006A7936" w:rsidRDefault="005D3465" w:rsidP="006E3D56">
            <w:pPr>
              <w:jc w:val="center"/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зробити позначку "Х"</w:t>
            </w:r>
          </w:p>
        </w:tc>
      </w:tr>
      <w:tr w:rsidR="005D3465" w:rsidRPr="006A7936" w14:paraId="787F788A" w14:textId="77777777" w:rsidTr="00DB5F98">
        <w:trPr>
          <w:gridAfter w:val="2"/>
          <w:wAfter w:w="140" w:type="dxa"/>
          <w:trHeight w:val="375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A2B44" w14:textId="77777777" w:rsidR="005D3465" w:rsidRPr="006A7936" w:rsidRDefault="005D3465" w:rsidP="006E3D56">
            <w:pPr>
              <w:rPr>
                <w:szCs w:val="28"/>
                <w:lang w:eastAsia="uk-UA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9AAF29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3EA177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C54FCF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093A286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1950" w:type="dxa"/>
            <w:gridSpan w:val="2"/>
            <w:noWrap/>
            <w:vAlign w:val="center"/>
            <w:hideMark/>
          </w:tcPr>
          <w:p w14:paraId="4ACEBEED" w14:textId="77777777" w:rsidR="005D3465" w:rsidRPr="006A7936" w:rsidRDefault="005D3465" w:rsidP="006E3D56">
            <w:pPr>
              <w:rPr>
                <w:rFonts w:ascii="Calibri" w:eastAsia="Calibri" w:hAnsi="Calibri"/>
                <w:szCs w:val="28"/>
                <w:lang w:eastAsia="uk-UA"/>
              </w:rPr>
            </w:pPr>
          </w:p>
        </w:tc>
      </w:tr>
      <w:tr w:rsidR="005D3465" w:rsidRPr="006A7936" w14:paraId="44983A00" w14:textId="77777777" w:rsidTr="00DB5F98">
        <w:trPr>
          <w:gridAfter w:val="2"/>
          <w:wAfter w:w="140" w:type="dxa"/>
          <w:trHeight w:val="3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03C4B" w14:textId="2CF7FE7A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Рік - 9 місяців  2024 року</w:t>
            </w:r>
          </w:p>
          <w:p w14:paraId="3455F452" w14:textId="77777777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AB6EB" w14:textId="77777777" w:rsidR="005D3465" w:rsidRPr="006A7936" w:rsidRDefault="005D3465" w:rsidP="006E3D56">
            <w:pPr>
              <w:jc w:val="center"/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КОДИ</w:t>
            </w:r>
          </w:p>
        </w:tc>
      </w:tr>
      <w:tr w:rsidR="005D3465" w:rsidRPr="006A7936" w14:paraId="27CAB8EC" w14:textId="77777777" w:rsidTr="00DB5F98">
        <w:trPr>
          <w:gridAfter w:val="2"/>
          <w:wAfter w:w="140" w:type="dxa"/>
          <w:trHeight w:val="68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E9AB" w14:textId="77777777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Назва підприємства - комунальне некомерційне підприємство «Могилів-Подільська окружна лікарня інтенсивного лікування» Могилів-Подільської міської ради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0C87" w14:textId="77777777" w:rsidR="005D3465" w:rsidRPr="006A7936" w:rsidRDefault="005D3465" w:rsidP="006E3D56">
            <w:pPr>
              <w:rPr>
                <w:szCs w:val="28"/>
                <w:lang w:eastAsia="uk-UA"/>
              </w:rPr>
            </w:pPr>
            <w:r w:rsidRPr="006A7936">
              <w:rPr>
                <w:sz w:val="28"/>
                <w:szCs w:val="28"/>
                <w:lang w:eastAsia="uk-UA"/>
              </w:rPr>
              <w:t xml:space="preserve">за ЄДРПОУ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774DA" w14:textId="77777777" w:rsidR="005D3465" w:rsidRPr="006A7936" w:rsidRDefault="005D3465" w:rsidP="006E3D56">
            <w:pPr>
              <w:jc w:val="center"/>
              <w:rPr>
                <w:rFonts w:eastAsia="Calibri"/>
                <w:szCs w:val="28"/>
                <w:lang w:val="uk-UA" w:eastAsia="uk-UA"/>
              </w:rPr>
            </w:pPr>
            <w:r w:rsidRPr="006A7936">
              <w:rPr>
                <w:rFonts w:eastAsia="Calibri"/>
                <w:sz w:val="28"/>
                <w:szCs w:val="28"/>
                <w:lang w:val="uk-UA" w:eastAsia="uk-UA"/>
              </w:rPr>
              <w:t>01982591</w:t>
            </w:r>
          </w:p>
        </w:tc>
      </w:tr>
      <w:tr w:rsidR="005D3465" w:rsidRPr="006A7936" w14:paraId="219D4846" w14:textId="77777777" w:rsidTr="00DB5F98">
        <w:trPr>
          <w:gridAfter w:val="2"/>
          <w:wAfter w:w="140" w:type="dxa"/>
          <w:trHeight w:val="40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F487" w14:textId="77777777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Організаційно-правова форма - комунальне підприємство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FC59AC3" w14:textId="77777777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за КОПФГ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EFBC3" w14:textId="77777777" w:rsidR="005D3465" w:rsidRPr="006A7936" w:rsidRDefault="005D3465" w:rsidP="006E3D56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150</w:t>
            </w:r>
          </w:p>
        </w:tc>
      </w:tr>
      <w:tr w:rsidR="006A7936" w:rsidRPr="006A7936" w14:paraId="3439623A" w14:textId="77777777" w:rsidTr="00DB5F98">
        <w:trPr>
          <w:gridAfter w:val="2"/>
          <w:wAfter w:w="140" w:type="dxa"/>
          <w:trHeight w:val="17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7694" w14:textId="77777777" w:rsidR="006A7936" w:rsidRPr="006A7936" w:rsidRDefault="006A7936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 xml:space="preserve">Територія - </w:t>
            </w: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Могилів-Подільська міська територіальна громада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B6FBC" w14:textId="7914E156" w:rsidR="006A7936" w:rsidRPr="006A7936" w:rsidRDefault="006A7936" w:rsidP="006A7936">
            <w:pPr>
              <w:ind w:right="-256"/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за КОАТУУ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A486C" w14:textId="77777777" w:rsidR="006A7936" w:rsidRPr="006A7936" w:rsidRDefault="006A7936" w:rsidP="006E3D56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0510400000</w:t>
            </w:r>
          </w:p>
        </w:tc>
      </w:tr>
      <w:tr w:rsidR="006A7936" w:rsidRPr="006A7936" w14:paraId="70EEA196" w14:textId="77777777" w:rsidTr="00DB5F98">
        <w:trPr>
          <w:gridAfter w:val="2"/>
          <w:wAfter w:w="140" w:type="dxa"/>
          <w:trHeight w:val="25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22D0" w14:textId="77777777" w:rsidR="006A7936" w:rsidRPr="006A7936" w:rsidRDefault="006A7936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 xml:space="preserve">Орган державного управління - </w:t>
            </w: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Могилів-Подільська міська рада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EF7E0" w14:textId="2B1965AB" w:rsidR="006A7936" w:rsidRPr="006A7936" w:rsidRDefault="006A7936" w:rsidP="006A793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за СПОДУ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83679" w14:textId="77777777" w:rsidR="006A7936" w:rsidRPr="006A7936" w:rsidRDefault="006A7936" w:rsidP="006E3D56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1009</w:t>
            </w:r>
          </w:p>
        </w:tc>
      </w:tr>
      <w:tr w:rsidR="006A7936" w:rsidRPr="006A7936" w14:paraId="67FDF58A" w14:textId="77777777" w:rsidTr="00DB5F98">
        <w:trPr>
          <w:gridAfter w:val="2"/>
          <w:wAfter w:w="140" w:type="dxa"/>
          <w:trHeight w:val="37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EB56" w14:textId="77777777" w:rsidR="006A7936" w:rsidRPr="006A7936" w:rsidRDefault="006A7936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 xml:space="preserve">Галузь - </w:t>
            </w: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охорона здоров’я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7F16B" w14:textId="1F6693C2" w:rsidR="006A7936" w:rsidRPr="006A7936" w:rsidRDefault="006A7936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за ЗКГНГ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54467" w14:textId="77777777" w:rsidR="006A7936" w:rsidRPr="006A7936" w:rsidRDefault="006A7936" w:rsidP="006E3D56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85.11.1</w:t>
            </w:r>
          </w:p>
        </w:tc>
      </w:tr>
      <w:tr w:rsidR="005D3465" w:rsidRPr="006A7936" w14:paraId="6D32F7BE" w14:textId="77777777" w:rsidTr="00DB5F98">
        <w:trPr>
          <w:gridAfter w:val="2"/>
          <w:wAfter w:w="140" w:type="dxa"/>
          <w:trHeight w:val="40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8BF9" w14:textId="77777777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 xml:space="preserve">Вид економічної діяльності - </w:t>
            </w: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 xml:space="preserve">діяльність лікарняних закладів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02384F4" w14:textId="77777777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 xml:space="preserve">за КВЕД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07901" w14:textId="77777777" w:rsidR="005D3465" w:rsidRPr="006A7936" w:rsidRDefault="005D3465" w:rsidP="006E3D56">
            <w:pPr>
              <w:jc w:val="center"/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EF894" w14:textId="77777777" w:rsidR="005D3465" w:rsidRPr="006A7936" w:rsidRDefault="005D3465" w:rsidP="006E3D56">
            <w:pPr>
              <w:jc w:val="center"/>
              <w:rPr>
                <w:rFonts w:eastAsia="Calibri"/>
                <w:szCs w:val="28"/>
                <w:lang w:val="uk-UA" w:eastAsia="en-US"/>
              </w:rPr>
            </w:pP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86.10</w:t>
            </w:r>
          </w:p>
        </w:tc>
      </w:tr>
      <w:tr w:rsidR="008E0A73" w:rsidRPr="006A7936" w14:paraId="6955A1AD" w14:textId="77777777" w:rsidTr="00DB5F98">
        <w:trPr>
          <w:gridAfter w:val="2"/>
          <w:wAfter w:w="140" w:type="dxa"/>
          <w:trHeight w:val="405"/>
        </w:trPr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BCB8" w14:textId="2A32E0F1" w:rsidR="008E0A73" w:rsidRPr="006A7936" w:rsidRDefault="008E0A73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Одиниця виміру - тис. грн</w:t>
            </w:r>
          </w:p>
        </w:tc>
      </w:tr>
      <w:tr w:rsidR="005D3465" w:rsidRPr="006A7936" w14:paraId="4A9BC4D8" w14:textId="77777777" w:rsidTr="00DB5F98">
        <w:trPr>
          <w:gridAfter w:val="1"/>
          <w:wAfter w:w="134" w:type="dxa"/>
          <w:trHeight w:val="405"/>
        </w:trPr>
        <w:tc>
          <w:tcPr>
            <w:tcW w:w="14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6AF4" w14:textId="77777777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 xml:space="preserve">Форма власності - </w:t>
            </w: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комунальна</w:t>
            </w:r>
          </w:p>
        </w:tc>
      </w:tr>
      <w:tr w:rsidR="005D3465" w:rsidRPr="006A7936" w14:paraId="7F1C3849" w14:textId="77777777" w:rsidTr="00DB5F98">
        <w:trPr>
          <w:gridAfter w:val="1"/>
          <w:wAfter w:w="134" w:type="dxa"/>
          <w:trHeight w:val="405"/>
        </w:trPr>
        <w:tc>
          <w:tcPr>
            <w:tcW w:w="14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FC19" w14:textId="77777777" w:rsidR="008E0A73" w:rsidRDefault="005D3465" w:rsidP="006E3D56">
            <w:pPr>
              <w:rPr>
                <w:rFonts w:eastAsia="Calibri"/>
                <w:szCs w:val="28"/>
                <w:lang w:val="uk-UA" w:eastAsia="en-US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 xml:space="preserve">Місцезнаходження - </w:t>
            </w: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 xml:space="preserve">24000, Вінницька область, Могилів-Подільський район, м. Могилів-Подільський, </w:t>
            </w:r>
          </w:p>
          <w:p w14:paraId="54DB60C5" w14:textId="43732D27" w:rsidR="005D3465" w:rsidRPr="008E0A73" w:rsidRDefault="005D3465" w:rsidP="006E3D56">
            <w:pPr>
              <w:rPr>
                <w:rFonts w:eastAsia="Calibri"/>
                <w:szCs w:val="28"/>
                <w:lang w:val="uk-UA" w:eastAsia="en-US"/>
              </w:rPr>
            </w:pP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вул. Полтавська, 89/2</w:t>
            </w:r>
          </w:p>
        </w:tc>
      </w:tr>
      <w:tr w:rsidR="005D3465" w:rsidRPr="006A7936" w14:paraId="6848D1FD" w14:textId="77777777" w:rsidTr="00DB5F98">
        <w:trPr>
          <w:gridAfter w:val="1"/>
          <w:wAfter w:w="134" w:type="dxa"/>
          <w:trHeight w:val="405"/>
        </w:trPr>
        <w:tc>
          <w:tcPr>
            <w:tcW w:w="14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36BC" w14:textId="77777777" w:rsidR="005D3465" w:rsidRPr="006A7936" w:rsidRDefault="005D3465" w:rsidP="006E3D56">
            <w:pPr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>Телефон - (</w:t>
            </w:r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04337) 6-50-53</w:t>
            </w:r>
          </w:p>
        </w:tc>
      </w:tr>
      <w:tr w:rsidR="005D3465" w:rsidRPr="006A7936" w14:paraId="1D804850" w14:textId="77777777" w:rsidTr="00DB5F98">
        <w:trPr>
          <w:gridAfter w:val="1"/>
          <w:wAfter w:w="134" w:type="dxa"/>
          <w:trHeight w:val="405"/>
        </w:trPr>
        <w:tc>
          <w:tcPr>
            <w:tcW w:w="144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D550" w14:textId="77777777" w:rsidR="005D3465" w:rsidRPr="006A7936" w:rsidRDefault="005D3465" w:rsidP="006E3D56">
            <w:pPr>
              <w:tabs>
                <w:tab w:val="left" w:pos="10635"/>
              </w:tabs>
              <w:rPr>
                <w:szCs w:val="28"/>
                <w:lang w:val="uk-UA" w:eastAsia="uk-UA"/>
              </w:rPr>
            </w:pPr>
            <w:r w:rsidRPr="006A7936">
              <w:rPr>
                <w:sz w:val="28"/>
                <w:szCs w:val="28"/>
                <w:lang w:val="uk-UA" w:eastAsia="uk-UA"/>
              </w:rPr>
              <w:t xml:space="preserve">Прізвище та ініціали керівника </w:t>
            </w:r>
            <w:proofErr w:type="spellStart"/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>Онофрійчук</w:t>
            </w:r>
            <w:proofErr w:type="spellEnd"/>
            <w:r w:rsidRPr="006A7936">
              <w:rPr>
                <w:rFonts w:eastAsia="Calibri"/>
                <w:sz w:val="28"/>
                <w:szCs w:val="28"/>
                <w:lang w:val="uk-UA" w:eastAsia="en-US"/>
              </w:rPr>
              <w:t xml:space="preserve"> О.В.</w:t>
            </w:r>
          </w:p>
        </w:tc>
      </w:tr>
      <w:tr w:rsidR="005D3465" w:rsidRPr="006A7936" w14:paraId="375B924D" w14:textId="77777777" w:rsidTr="00DB5F98">
        <w:trPr>
          <w:gridAfter w:val="1"/>
          <w:wAfter w:w="134" w:type="dxa"/>
          <w:trHeight w:val="405"/>
        </w:trPr>
        <w:tc>
          <w:tcPr>
            <w:tcW w:w="14464" w:type="dxa"/>
            <w:gridSpan w:val="14"/>
            <w:tcBorders>
              <w:top w:val="single" w:sz="4" w:space="0" w:color="auto"/>
            </w:tcBorders>
            <w:vAlign w:val="center"/>
          </w:tcPr>
          <w:p w14:paraId="5D62EE44" w14:textId="77777777" w:rsidR="005D3465" w:rsidRPr="006A7936" w:rsidRDefault="005D3465" w:rsidP="006E3D56">
            <w:pPr>
              <w:tabs>
                <w:tab w:val="left" w:pos="10635"/>
              </w:tabs>
              <w:rPr>
                <w:szCs w:val="28"/>
                <w:lang w:val="uk-UA" w:eastAsia="uk-UA"/>
              </w:rPr>
            </w:pPr>
          </w:p>
        </w:tc>
      </w:tr>
      <w:tr w:rsidR="005D3465" w:rsidRPr="00D70F32" w14:paraId="57B4F9A6" w14:textId="77777777" w:rsidTr="00DB5F98">
        <w:trPr>
          <w:trHeight w:val="1835"/>
        </w:trPr>
        <w:tc>
          <w:tcPr>
            <w:tcW w:w="14598" w:type="dxa"/>
            <w:gridSpan w:val="15"/>
            <w:vAlign w:val="center"/>
            <w:hideMark/>
          </w:tcPr>
          <w:p w14:paraId="6AA06A6D" w14:textId="77777777" w:rsidR="005D3465" w:rsidRDefault="005D3465" w:rsidP="006E3D56">
            <w:pPr>
              <w:pStyle w:val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ЗВІТ</w:t>
            </w:r>
          </w:p>
          <w:p w14:paraId="271FB4BC" w14:textId="77777777" w:rsidR="005D3465" w:rsidRDefault="005D3465" w:rsidP="006E3D5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04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про виконання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10604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фінансового плану </w:t>
            </w:r>
            <w:r w:rsidRPr="00C95F22">
              <w:rPr>
                <w:rFonts w:ascii="Times New Roman" w:hAnsi="Times New Roman"/>
                <w:b/>
                <w:sz w:val="28"/>
                <w:szCs w:val="28"/>
              </w:rPr>
              <w:t xml:space="preserve">комунального некомерційного підприємства </w:t>
            </w:r>
          </w:p>
          <w:p w14:paraId="066561AC" w14:textId="77777777" w:rsidR="005D3465" w:rsidRDefault="005D3465" w:rsidP="006E3D5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5F22">
              <w:rPr>
                <w:rFonts w:ascii="Times New Roman" w:hAnsi="Times New Roman"/>
                <w:b/>
                <w:sz w:val="28"/>
                <w:szCs w:val="28"/>
              </w:rPr>
              <w:t>«Могилів</w:t>
            </w:r>
            <w:r w:rsidRPr="002E21E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Подільськ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окружна лікарня інтенсивного лікування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14:paraId="7A60C0FF" w14:textId="77777777" w:rsidR="005D3465" w:rsidRPr="00C3212B" w:rsidRDefault="005D3465" w:rsidP="006E3D56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Могилів</w:t>
            </w:r>
            <w:r w:rsidRPr="002E21E8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Подільської міської ради</w:t>
            </w:r>
            <w:r w:rsidRPr="00260311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місяців 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C55D6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оку</w:t>
            </w:r>
          </w:p>
          <w:p w14:paraId="6CD8FBB5" w14:textId="77777777" w:rsidR="005D3465" w:rsidRPr="00106046" w:rsidRDefault="005D3465" w:rsidP="006E3D56">
            <w:pPr>
              <w:rPr>
                <w:b/>
                <w:bCs/>
                <w:lang w:val="uk-UA" w:eastAsia="uk-UA"/>
              </w:rPr>
            </w:pPr>
          </w:p>
          <w:p w14:paraId="5B3D3F5F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5D3465" w:rsidRPr="00106046" w14:paraId="6E2A74A6" w14:textId="77777777" w:rsidTr="00DB5F98">
        <w:trPr>
          <w:trHeight w:val="419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A42D9" w14:textId="77777777" w:rsidR="005D3465" w:rsidRPr="00E3339D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6E1A" w14:textId="77777777" w:rsidR="005D3465" w:rsidRPr="00E3339D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70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3AB2B" w14:textId="77777777" w:rsidR="005D3465" w:rsidRPr="00E3339D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5D3465" w:rsidRPr="00106046" w14:paraId="1652DE04" w14:textId="77777777" w:rsidTr="00DB5F98">
        <w:trPr>
          <w:trHeight w:val="425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0F3" w14:textId="77777777" w:rsidR="005D3465" w:rsidRPr="00E3339D" w:rsidRDefault="005D3465" w:rsidP="006E3D56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2CD" w14:textId="77777777" w:rsidR="005D3465" w:rsidRPr="00E3339D" w:rsidRDefault="005D3465" w:rsidP="006E3D56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FDB4D" w14:textId="77777777" w:rsidR="005D3465" w:rsidRPr="00E3339D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CD0F2" w14:textId="77777777" w:rsidR="005D3465" w:rsidRPr="00E3339D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8A1B1" w14:textId="77777777" w:rsidR="005D3465" w:rsidRPr="00E3339D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FCB9C" w14:textId="77777777" w:rsidR="005D3465" w:rsidRPr="00E3339D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E3339D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5D3465" w:rsidRPr="00106046" w14:paraId="6AC80B3E" w14:textId="77777777" w:rsidTr="00DB5F98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F7BA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5DDB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78BF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F739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3C9F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5D6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6</w:t>
            </w:r>
          </w:p>
        </w:tc>
      </w:tr>
      <w:tr w:rsidR="005D3465" w:rsidRPr="00106046" w14:paraId="79DB1F71" w14:textId="77777777" w:rsidTr="00DB5F98">
        <w:trPr>
          <w:trHeight w:val="360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31E7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5D3465" w:rsidRPr="00106046" w14:paraId="7684C5A4" w14:textId="77777777" w:rsidTr="00DB5F98">
        <w:trPr>
          <w:trHeight w:val="402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188D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5D3465" w:rsidRPr="00106046" w14:paraId="6610D889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1E69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E8979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ACF0" w14:textId="77777777" w:rsidR="005D3465" w:rsidRPr="00D70F32" w:rsidRDefault="005D3465" w:rsidP="006E3D56">
            <w:pPr>
              <w:jc w:val="center"/>
              <w:rPr>
                <w:lang w:val="uk-UA" w:eastAsia="uk-UA"/>
              </w:rPr>
            </w:pPr>
            <w:r w:rsidRPr="00D70F32">
              <w:rPr>
                <w:lang w:val="uk-UA" w:eastAsia="uk-UA"/>
              </w:rPr>
              <w:t>97014,3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660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95755,8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EC04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-1258,5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59DB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-1,3%</w:t>
            </w:r>
          </w:p>
        </w:tc>
      </w:tr>
      <w:tr w:rsidR="005D3465" w:rsidRPr="00106046" w14:paraId="537A8821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FDF87" w14:textId="77777777" w:rsidR="005D3465" w:rsidRPr="00106046" w:rsidRDefault="005D3465" w:rsidP="006E3D56">
            <w:pPr>
              <w:tabs>
                <w:tab w:val="left" w:pos="466"/>
              </w:tabs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Інші доходи </w:t>
            </w:r>
          </w:p>
          <w:p w14:paraId="263F1D21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(Доходи за договорами з НСЗУ)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41B8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1BAA" w14:textId="77777777" w:rsidR="005D3465" w:rsidRPr="00D70F32" w:rsidRDefault="005D3465" w:rsidP="006E3D56">
            <w:pPr>
              <w:jc w:val="center"/>
              <w:rPr>
                <w:lang w:val="uk-UA" w:eastAsia="uk-UA"/>
              </w:rPr>
            </w:pPr>
            <w:r w:rsidRPr="00D70F32">
              <w:rPr>
                <w:lang w:val="uk-UA" w:eastAsia="uk-UA"/>
              </w:rPr>
              <w:t>94595,1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313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93200,3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A009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-1394,8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54B0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-1,5%</w:t>
            </w:r>
          </w:p>
        </w:tc>
      </w:tr>
      <w:tr w:rsidR="005D3465" w:rsidRPr="00106046" w14:paraId="663A82C9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2991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84F69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174E" w14:textId="77777777" w:rsidR="005D3465" w:rsidRPr="00D70F32" w:rsidRDefault="005D3465" w:rsidP="006E3D56">
            <w:pPr>
              <w:jc w:val="center"/>
              <w:rPr>
                <w:lang w:val="uk-UA" w:eastAsia="uk-UA"/>
              </w:rPr>
            </w:pPr>
            <w:r w:rsidRPr="00D70F32">
              <w:rPr>
                <w:lang w:val="uk-UA" w:eastAsia="uk-UA"/>
              </w:rPr>
              <w:t>2419,2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F2F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2555,5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A939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136,3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D216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5,6%</w:t>
            </w:r>
          </w:p>
        </w:tc>
      </w:tr>
      <w:tr w:rsidR="005D3465" w:rsidRPr="00106046" w14:paraId="087DC03E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4F54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4273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1635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E6B2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DC4E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8B89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041FEF6D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CA36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Субвенція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E6297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270E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02A8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8DD8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74C2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7F38F9CE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DDDF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з місцевого бюджету за цільовими програмами,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9378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4C2C" w14:textId="77777777" w:rsidR="005D3465" w:rsidRPr="00D70F32" w:rsidRDefault="005D3465" w:rsidP="006E3D56">
            <w:pPr>
              <w:jc w:val="center"/>
              <w:rPr>
                <w:lang w:val="uk-UA" w:eastAsia="uk-UA"/>
              </w:rPr>
            </w:pPr>
            <w:r w:rsidRPr="00D70F32">
              <w:rPr>
                <w:lang w:val="uk-UA" w:eastAsia="uk-UA"/>
              </w:rPr>
              <w:t>44575,4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E4D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7887,0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D011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-36688,4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EC5A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-82,3%</w:t>
            </w:r>
          </w:p>
        </w:tc>
      </w:tr>
      <w:tr w:rsidR="005D3465" w:rsidRPr="00106046" w14:paraId="3973CB4D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4E1E" w14:textId="77777777" w:rsidR="005D3465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СOVID-19, спричиненою коронавірусом </w:t>
            </w:r>
          </w:p>
          <w:p w14:paraId="36C5BF86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SARS-CoV-2, на 2022-2024 роки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13D5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1041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EFC7" w14:textId="77777777" w:rsidR="005D3465" w:rsidRPr="00D70F32" w:rsidRDefault="005D3465" w:rsidP="006E3D56">
            <w:pPr>
              <w:jc w:val="center"/>
              <w:rPr>
                <w:lang w:val="uk-UA" w:eastAsia="uk-UA"/>
              </w:rPr>
            </w:pPr>
            <w:r w:rsidRPr="00D70F32">
              <w:rPr>
                <w:lang w:val="uk-UA" w:eastAsia="uk-UA"/>
              </w:rPr>
              <w:t>44575,4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7AB7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7887,0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74A8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-36688,4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1105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-82,3%</w:t>
            </w:r>
          </w:p>
        </w:tc>
      </w:tr>
      <w:tr w:rsidR="005D3465" w:rsidRPr="00106046" w14:paraId="3489326C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24B0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доходи,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B3401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C974" w14:textId="77777777" w:rsidR="005D3465" w:rsidRPr="00D70F32" w:rsidRDefault="005D3465" w:rsidP="006E3D56">
            <w:pPr>
              <w:jc w:val="center"/>
              <w:rPr>
                <w:lang w:val="uk-UA" w:eastAsia="uk-UA"/>
              </w:rPr>
            </w:pPr>
            <w:r w:rsidRPr="00D70F32">
              <w:rPr>
                <w:lang w:val="uk-UA" w:eastAsia="uk-UA"/>
              </w:rPr>
              <w:t>5347,3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3EBC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4481,5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72BC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-865,8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783B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-16,2%</w:t>
            </w:r>
          </w:p>
        </w:tc>
      </w:tr>
      <w:tr w:rsidR="005D3465" w:rsidRPr="00106046" w14:paraId="7222C499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1B8D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lastRenderedPageBreak/>
              <w:t>дохід від операційної оренди активів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D9A2F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CC1F" w14:textId="77777777" w:rsidR="005D3465" w:rsidRPr="00D70F32" w:rsidRDefault="005D3465" w:rsidP="006E3D56">
            <w:pPr>
              <w:jc w:val="center"/>
              <w:rPr>
                <w:lang w:val="uk-UA" w:eastAsia="uk-UA"/>
              </w:rPr>
            </w:pPr>
            <w:r w:rsidRPr="00D70F32">
              <w:rPr>
                <w:lang w:val="uk-UA" w:eastAsia="uk-UA"/>
              </w:rPr>
              <w:t>1390,8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B34E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1408,0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7C59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17,2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20FA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1,2%</w:t>
            </w:r>
          </w:p>
        </w:tc>
      </w:tr>
      <w:tr w:rsidR="005D3465" w:rsidRPr="00106046" w14:paraId="0D5D694D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211C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0F01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7F6B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EE7C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D0E1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2CAB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1DA89C95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65E5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E180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C723" w14:textId="77777777" w:rsidR="005D3465" w:rsidRPr="00D70F32" w:rsidRDefault="005D3465" w:rsidP="006E3D56">
            <w:pPr>
              <w:jc w:val="center"/>
              <w:rPr>
                <w:lang w:val="uk-UA" w:eastAsia="uk-UA"/>
              </w:rPr>
            </w:pPr>
            <w:r w:rsidRPr="00D70F32">
              <w:rPr>
                <w:lang w:val="uk-UA" w:eastAsia="uk-UA"/>
              </w:rPr>
              <w:t>3956,5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692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2959,3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A68F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-997,2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932A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-25,2%</w:t>
            </w:r>
          </w:p>
        </w:tc>
      </w:tr>
      <w:tr w:rsidR="005D3465" w:rsidRPr="00106046" w14:paraId="5834A4DD" w14:textId="77777777" w:rsidTr="00DB5F98">
        <w:trPr>
          <w:trHeight w:val="7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060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5E151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D698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237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5AEF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79F6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16BB147A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6299" w14:textId="77777777" w:rsidR="00702D63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дохід від реалізації майна </w:t>
            </w:r>
          </w:p>
          <w:p w14:paraId="76A58B99" w14:textId="65C1113E" w:rsidR="005D3465" w:rsidRPr="00106046" w:rsidRDefault="005D3465" w:rsidP="00702D63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(крім нерухомого)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95A34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1055</w:t>
            </w:r>
          </w:p>
          <w:p w14:paraId="5E364CD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A6A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1B21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114,2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AA7D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114,2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4DA9" w14:textId="77777777" w:rsidR="005D3465" w:rsidRPr="00E14278" w:rsidRDefault="005D3465" w:rsidP="006E3D5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5D3465" w:rsidRPr="00106046" w14:paraId="7593D5E5" w14:textId="77777777" w:rsidTr="00DB5F98">
        <w:trPr>
          <w:trHeight w:val="349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5C1F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5D3465" w:rsidRPr="00106046" w14:paraId="29B19635" w14:textId="77777777" w:rsidTr="00DB5F98">
        <w:trPr>
          <w:trHeight w:val="2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9AB7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Заробітна плата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474E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5999" w14:textId="77777777" w:rsidR="005D3465" w:rsidRPr="00863FE2" w:rsidRDefault="005D3465" w:rsidP="006E3D56">
            <w:pPr>
              <w:jc w:val="center"/>
              <w:rPr>
                <w:lang w:val="uk-UA" w:eastAsia="uk-UA"/>
              </w:rPr>
            </w:pPr>
            <w:r w:rsidRPr="00863FE2">
              <w:rPr>
                <w:lang w:val="uk-UA" w:eastAsia="uk-UA"/>
              </w:rPr>
              <w:t>69009,7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0964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64430,9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0DC1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-4578,8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8972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-6,6%</w:t>
            </w:r>
          </w:p>
        </w:tc>
      </w:tr>
      <w:tr w:rsidR="005D3465" w:rsidRPr="00106046" w14:paraId="6EA2FB5A" w14:textId="77777777" w:rsidTr="00DB5F98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4726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232C1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E78F" w14:textId="77777777" w:rsidR="005D3465" w:rsidRPr="00863FE2" w:rsidRDefault="005D3465" w:rsidP="006E3D56">
            <w:pPr>
              <w:jc w:val="center"/>
              <w:rPr>
                <w:lang w:val="uk-UA" w:eastAsia="uk-UA"/>
              </w:rPr>
            </w:pPr>
            <w:r w:rsidRPr="00863FE2">
              <w:rPr>
                <w:lang w:val="uk-UA" w:eastAsia="uk-UA"/>
              </w:rPr>
              <w:t>15182,1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43C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13835,9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C3DA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-1346,2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466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-8,9%</w:t>
            </w:r>
          </w:p>
        </w:tc>
      </w:tr>
      <w:tr w:rsidR="005D3465" w:rsidRPr="00106046" w14:paraId="3B233A67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4C7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5483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06EC" w14:textId="77777777" w:rsidR="005D3465" w:rsidRPr="00863FE2" w:rsidRDefault="005D3465" w:rsidP="006E3D56">
            <w:pPr>
              <w:jc w:val="center"/>
              <w:rPr>
                <w:lang w:val="uk-UA" w:eastAsia="uk-UA"/>
              </w:rPr>
            </w:pPr>
            <w:r w:rsidRPr="00863FE2">
              <w:rPr>
                <w:lang w:val="uk-UA" w:eastAsia="uk-UA"/>
              </w:rPr>
              <w:t>3754,8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63B3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3333,6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AD4F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-421,2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7D06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-11,2%</w:t>
            </w:r>
          </w:p>
        </w:tc>
      </w:tr>
      <w:tr w:rsidR="005D3465" w:rsidRPr="00106046" w14:paraId="5E448C21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588F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494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1090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09A1" w14:textId="77777777" w:rsidR="005D3465" w:rsidRPr="00863FE2" w:rsidRDefault="005D3465" w:rsidP="006E3D56">
            <w:pPr>
              <w:jc w:val="center"/>
              <w:rPr>
                <w:lang w:val="uk-UA" w:eastAsia="uk-UA"/>
              </w:rPr>
            </w:pPr>
            <w:r w:rsidRPr="00863FE2">
              <w:rPr>
                <w:lang w:val="uk-UA" w:eastAsia="uk-UA"/>
              </w:rPr>
              <w:t>10050,0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4C97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8358,6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144C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-1691,4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807A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-16,8%</w:t>
            </w:r>
          </w:p>
        </w:tc>
      </w:tr>
      <w:tr w:rsidR="005D3465" w:rsidRPr="00106046" w14:paraId="351B8A61" w14:textId="77777777" w:rsidTr="00DB5F98">
        <w:trPr>
          <w:trHeight w:val="3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B698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883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52CA" w14:textId="77777777" w:rsidR="005D3465" w:rsidRPr="00863FE2" w:rsidRDefault="005D3465" w:rsidP="006E3D56">
            <w:pPr>
              <w:jc w:val="center"/>
              <w:rPr>
                <w:lang w:val="uk-UA" w:eastAsia="uk-UA"/>
              </w:rPr>
            </w:pPr>
            <w:r w:rsidRPr="00863FE2">
              <w:rPr>
                <w:lang w:val="uk-UA" w:eastAsia="uk-UA"/>
              </w:rPr>
              <w:t>1875,0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DAB0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1676,5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5A79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-198,5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80D7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-10,6%</w:t>
            </w:r>
          </w:p>
        </w:tc>
      </w:tr>
      <w:tr w:rsidR="005D3465" w:rsidRPr="00106046" w14:paraId="5859EB3A" w14:textId="77777777" w:rsidTr="00DB5F98">
        <w:trPr>
          <w:trHeight w:val="2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6FA5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06EC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80D9" w14:textId="77777777" w:rsidR="005D3465" w:rsidRPr="00863FE2" w:rsidRDefault="005D3465" w:rsidP="006E3D56">
            <w:pPr>
              <w:jc w:val="center"/>
              <w:rPr>
                <w:lang w:val="uk-UA" w:eastAsia="uk-UA"/>
              </w:rPr>
            </w:pPr>
            <w:r w:rsidRPr="00863FE2">
              <w:rPr>
                <w:lang w:val="uk-UA" w:eastAsia="uk-UA"/>
              </w:rPr>
              <w:t>2200,0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DB13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1471,9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445D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-728,1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832B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-33,1%</w:t>
            </w:r>
          </w:p>
        </w:tc>
      </w:tr>
      <w:tr w:rsidR="005D3465" w:rsidRPr="00106046" w14:paraId="455C3317" w14:textId="77777777" w:rsidTr="00DB5F9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EB69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0DEBB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7FA0" w14:textId="77777777" w:rsidR="005D3465" w:rsidRPr="00863FE2" w:rsidRDefault="005D3465" w:rsidP="006E3D56">
            <w:pPr>
              <w:jc w:val="center"/>
              <w:rPr>
                <w:lang w:val="uk-UA" w:eastAsia="uk-UA"/>
              </w:rPr>
            </w:pPr>
            <w:r w:rsidRPr="00863FE2">
              <w:rPr>
                <w:lang w:val="uk-UA" w:eastAsia="uk-UA"/>
              </w:rPr>
              <w:t>425,0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193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224,7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D84D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-200,3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D7D7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-47,1%</w:t>
            </w:r>
          </w:p>
        </w:tc>
      </w:tr>
      <w:tr w:rsidR="005D3465" w:rsidRPr="00106046" w14:paraId="4C511686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C6FA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комунальних послуг та енергоносіїв,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E6BEA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DD08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  <w:r w:rsidRPr="00157B6F">
              <w:rPr>
                <w:lang w:val="uk-UA" w:eastAsia="uk-UA"/>
              </w:rPr>
              <w:t>14575,4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3A79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7887,0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0122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-6688,4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52A3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-45,9%</w:t>
            </w:r>
          </w:p>
        </w:tc>
      </w:tr>
      <w:tr w:rsidR="005D3465" w:rsidRPr="00106046" w14:paraId="4D5234F1" w14:textId="77777777" w:rsidTr="00DB5F98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EE51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878E3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5FAD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  <w:r w:rsidRPr="00157B6F">
              <w:rPr>
                <w:lang w:val="uk-UA" w:eastAsia="uk-UA"/>
              </w:rPr>
              <w:t>7477,6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4710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3626,3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1B22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-3851,3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DDE4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-51,5%</w:t>
            </w:r>
          </w:p>
        </w:tc>
      </w:tr>
      <w:tr w:rsidR="005D3465" w:rsidRPr="00106046" w14:paraId="02D2731C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D578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4737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F506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  <w:r w:rsidRPr="00157B6F">
              <w:rPr>
                <w:lang w:val="uk-UA" w:eastAsia="uk-UA"/>
              </w:rPr>
              <w:t>1203,2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E4AF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1068,2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F101" w14:textId="77777777" w:rsidR="005D3465" w:rsidRPr="00805E52" w:rsidRDefault="005D3465" w:rsidP="006E3D56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-135</w:t>
            </w:r>
            <w:r>
              <w:rPr>
                <w:color w:val="000000"/>
                <w:lang w:val="uk-UA"/>
              </w:rPr>
              <w:t>,0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8EA0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-11,2%</w:t>
            </w:r>
          </w:p>
        </w:tc>
      </w:tr>
      <w:tr w:rsidR="005D3465" w:rsidRPr="00106046" w14:paraId="46C0C6B8" w14:textId="77777777" w:rsidTr="00DB5F98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AA9F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C9178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952A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  <w:r w:rsidRPr="00157B6F">
              <w:rPr>
                <w:lang w:val="uk-UA" w:eastAsia="uk-UA"/>
              </w:rPr>
              <w:t>5894,6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4DAB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3192,5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51B0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-2702,1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D275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-45,8%</w:t>
            </w:r>
          </w:p>
        </w:tc>
      </w:tr>
      <w:tr w:rsidR="005D3465" w:rsidRPr="00106046" w14:paraId="1D1EF4CD" w14:textId="77777777" w:rsidTr="00DB5F98">
        <w:trPr>
          <w:trHeight w:val="3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01E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6F7C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A0C4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6C4C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8B6E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E37D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6C1C6198" w14:textId="77777777" w:rsidTr="00DB5F98">
        <w:trPr>
          <w:trHeight w:val="3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0D67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F359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6963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BC73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7E8A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4A3A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4C20E771" w14:textId="77777777" w:rsidTr="00DB5F98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EBD9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Оплата </w:t>
            </w:r>
            <w:proofErr w:type="spellStart"/>
            <w:r w:rsidRPr="00106046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C9F6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F567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593E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7DC8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4ED3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48C0CF15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BE62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37165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0795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  <w:r w:rsidRPr="00157B6F">
              <w:rPr>
                <w:lang w:val="uk-UA" w:eastAsia="uk-UA"/>
              </w:rPr>
              <w:t>135,0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BB70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66,0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AF7F" w14:textId="77777777" w:rsidR="005D3465" w:rsidRPr="00805E52" w:rsidRDefault="005D3465" w:rsidP="006E3D56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-69</w:t>
            </w:r>
            <w:r>
              <w:rPr>
                <w:color w:val="000000"/>
                <w:lang w:val="uk-UA"/>
              </w:rPr>
              <w:t>,0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8610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-51,1%</w:t>
            </w:r>
          </w:p>
        </w:tc>
      </w:tr>
      <w:tr w:rsidR="005D3465" w:rsidRPr="00106046" w14:paraId="3AE50685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261B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lastRenderedPageBreak/>
              <w:t>Інші виплат</w:t>
            </w:r>
            <w:r>
              <w:rPr>
                <w:lang w:val="uk-UA" w:eastAsia="uk-UA"/>
              </w:rPr>
              <w:t>и</w:t>
            </w:r>
            <w:r w:rsidRPr="00106046">
              <w:rPr>
                <w:lang w:val="uk-UA" w:eastAsia="uk-UA"/>
              </w:rPr>
              <w:t xml:space="preserve"> населенн</w:t>
            </w:r>
            <w:r>
              <w:rPr>
                <w:lang w:val="uk-UA" w:eastAsia="uk-UA"/>
              </w:rPr>
              <w:t>ю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AC9B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8521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467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FADB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8E67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2D52A6E6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F4E1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A5067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5237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  <w:r w:rsidRPr="00157B6F">
              <w:rPr>
                <w:lang w:val="uk-UA" w:eastAsia="uk-UA"/>
              </w:rPr>
              <w:t>12,0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D6CF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2,2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79F9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-9,8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16D4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-81,7%</w:t>
            </w:r>
          </w:p>
        </w:tc>
      </w:tr>
      <w:tr w:rsidR="005D3465" w:rsidRPr="00106046" w14:paraId="616BC478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7DE6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Придбання основного капіталу,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</w:t>
            </w:r>
            <w:r>
              <w:rPr>
                <w:lang w:val="uk-UA" w:eastAsia="uk-UA"/>
              </w:rPr>
              <w:t>.: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FD12B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5F0D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  <w:r w:rsidRPr="00157B6F">
              <w:rPr>
                <w:lang w:val="uk-UA" w:eastAsia="uk-UA"/>
              </w:rPr>
              <w:t>37164,0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361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2155,4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C4F5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-35008,6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B21D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-94,2%</w:t>
            </w:r>
          </w:p>
        </w:tc>
      </w:tr>
      <w:tr w:rsidR="005D3465" w:rsidRPr="00106046" w14:paraId="3584158D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29CC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8120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8F2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  <w:r w:rsidRPr="00157B6F">
              <w:rPr>
                <w:lang w:val="uk-UA" w:eastAsia="uk-UA"/>
              </w:rPr>
              <w:t>34164,0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3A1C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2155,4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EE82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-32008,6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BCC0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-93,7%</w:t>
            </w:r>
          </w:p>
        </w:tc>
      </w:tr>
      <w:tr w:rsidR="005D3465" w:rsidRPr="00106046" w14:paraId="1B551EE3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892E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Капітальний ремонт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8413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A8FD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D4D1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26C6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5365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3C172E55" w14:textId="77777777" w:rsidTr="00DB5F98">
        <w:trPr>
          <w:trHeight w:val="3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B219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Реконструкція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3570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1173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C0AF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DFDB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85B6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76F4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13585656" w14:textId="77777777" w:rsidTr="00DB5F98">
        <w:trPr>
          <w:trHeight w:val="3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357D" w14:textId="77777777" w:rsidR="005D3465" w:rsidRPr="00106046" w:rsidRDefault="005D3465" w:rsidP="006E3D5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Капітальне будівництво (придбання)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E89B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1174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673D" w14:textId="77777777" w:rsidR="005D3465" w:rsidRPr="00157B6F" w:rsidRDefault="005D3465" w:rsidP="006E3D56">
            <w:pPr>
              <w:jc w:val="center"/>
              <w:rPr>
                <w:lang w:val="uk-UA" w:eastAsia="uk-UA"/>
              </w:rPr>
            </w:pPr>
            <w:r w:rsidRPr="00157B6F">
              <w:rPr>
                <w:lang w:val="uk-UA" w:eastAsia="uk-UA"/>
              </w:rPr>
              <w:t>3000,0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5C5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2C87" w14:textId="77777777" w:rsidR="005D3465" w:rsidRPr="00805E52" w:rsidRDefault="005D3465" w:rsidP="006E3D56">
            <w:pPr>
              <w:jc w:val="center"/>
              <w:rPr>
                <w:color w:val="000000"/>
                <w:lang w:val="uk-UA"/>
              </w:rPr>
            </w:pPr>
            <w:r w:rsidRPr="00E14278">
              <w:rPr>
                <w:color w:val="000000"/>
              </w:rPr>
              <w:t>-3000</w:t>
            </w:r>
            <w:r>
              <w:rPr>
                <w:color w:val="000000"/>
                <w:lang w:val="uk-UA"/>
              </w:rPr>
              <w:t>,0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65A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  <w:r w:rsidRPr="00E14278">
              <w:rPr>
                <w:color w:val="000000"/>
              </w:rPr>
              <w:t>-100,0%</w:t>
            </w:r>
          </w:p>
        </w:tc>
      </w:tr>
      <w:tr w:rsidR="005D3465" w:rsidRPr="00106046" w14:paraId="713D99CC" w14:textId="77777777" w:rsidTr="00DB5F98">
        <w:trPr>
          <w:trHeight w:val="2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DA57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видатки, 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</w:t>
            </w:r>
            <w:r>
              <w:rPr>
                <w:lang w:val="uk-UA" w:eastAsia="uk-UA"/>
              </w:rPr>
              <w:t>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FED1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1180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F25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A267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1998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9D54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0FB6FFC8" w14:textId="77777777" w:rsidTr="00DB5F98">
        <w:trPr>
          <w:trHeight w:val="2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11BB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назва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1F0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1181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3A0B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AFCE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5CC2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6008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75C448CB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4C35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Резервний фонд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8212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1190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A6E8" w14:textId="77777777" w:rsidR="005D3465" w:rsidRPr="00D70F32" w:rsidRDefault="005D3465" w:rsidP="006E3D56">
            <w:pPr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FF3B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3D6B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1A8C" w14:textId="77777777" w:rsidR="005D3465" w:rsidRPr="00E14278" w:rsidRDefault="005D3465" w:rsidP="006E3D56">
            <w:pPr>
              <w:jc w:val="center"/>
              <w:rPr>
                <w:color w:val="000000"/>
              </w:rPr>
            </w:pPr>
          </w:p>
        </w:tc>
      </w:tr>
      <w:tr w:rsidR="005D3465" w:rsidRPr="00106046" w14:paraId="62068DFE" w14:textId="77777777" w:rsidTr="00DB5F98">
        <w:trPr>
          <w:trHeight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8F15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Усього доходів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CB82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FA85" w14:textId="77777777" w:rsidR="005D3465" w:rsidRPr="00DD4155" w:rsidRDefault="005D3465" w:rsidP="006E3D5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DD4155">
              <w:rPr>
                <w:rFonts w:eastAsia="Calibri"/>
                <w:bCs/>
                <w:lang w:val="uk-UA" w:eastAsia="en-US"/>
              </w:rPr>
              <w:t>146937,0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6DF3" w14:textId="77777777" w:rsidR="005D3465" w:rsidRPr="00DD4155" w:rsidRDefault="005D3465" w:rsidP="006E3D56">
            <w:pPr>
              <w:jc w:val="center"/>
              <w:rPr>
                <w:rFonts w:eastAsia="Calibri"/>
                <w:bCs/>
                <w:color w:val="000000"/>
                <w:lang w:val="uk-UA" w:eastAsia="en-US"/>
              </w:rPr>
            </w:pPr>
            <w:r w:rsidRPr="00DD4155">
              <w:rPr>
                <w:rFonts w:eastAsia="Calibri"/>
                <w:bCs/>
                <w:color w:val="000000"/>
                <w:lang w:val="uk-UA" w:eastAsia="en-US"/>
              </w:rPr>
              <w:t>108124,3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CE81" w14:textId="77777777" w:rsidR="005D3465" w:rsidRPr="00DD4155" w:rsidRDefault="005D3465" w:rsidP="006E3D56">
            <w:pPr>
              <w:jc w:val="center"/>
              <w:rPr>
                <w:bCs/>
                <w:color w:val="000000"/>
              </w:rPr>
            </w:pPr>
            <w:r w:rsidRPr="00DD4155">
              <w:rPr>
                <w:bCs/>
                <w:color w:val="000000"/>
              </w:rPr>
              <w:t>-38812,7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212E" w14:textId="77777777" w:rsidR="005D3465" w:rsidRPr="00DD4155" w:rsidRDefault="005D3465" w:rsidP="006E3D56">
            <w:pPr>
              <w:jc w:val="center"/>
              <w:rPr>
                <w:bCs/>
                <w:color w:val="000000"/>
              </w:rPr>
            </w:pPr>
            <w:r w:rsidRPr="00DD4155">
              <w:rPr>
                <w:bCs/>
                <w:color w:val="000000"/>
              </w:rPr>
              <w:t>-26,4%</w:t>
            </w:r>
          </w:p>
        </w:tc>
      </w:tr>
      <w:tr w:rsidR="005D3465" w:rsidRPr="00106046" w14:paraId="0EA361BB" w14:textId="77777777" w:rsidTr="00DB5F98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3087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Усього видатків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6A10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9212" w14:textId="77777777" w:rsidR="005D3465" w:rsidRPr="00DD4155" w:rsidRDefault="005D3465" w:rsidP="006E3D56">
            <w:pPr>
              <w:jc w:val="center"/>
              <w:rPr>
                <w:rFonts w:eastAsia="Calibri"/>
                <w:bCs/>
                <w:lang w:val="uk-UA" w:eastAsia="en-US"/>
              </w:rPr>
            </w:pPr>
            <w:r w:rsidRPr="00DD4155">
              <w:rPr>
                <w:rFonts w:eastAsia="Calibri"/>
                <w:bCs/>
                <w:lang w:val="uk-UA" w:eastAsia="en-US"/>
              </w:rPr>
              <w:t>154383,0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A777" w14:textId="77777777" w:rsidR="005D3465" w:rsidRPr="00DD4155" w:rsidRDefault="005D3465" w:rsidP="006E3D56">
            <w:pPr>
              <w:jc w:val="center"/>
              <w:rPr>
                <w:rFonts w:eastAsia="Calibri"/>
                <w:bCs/>
                <w:color w:val="000000"/>
                <w:lang w:val="uk-UA" w:eastAsia="en-US"/>
              </w:rPr>
            </w:pPr>
            <w:r w:rsidRPr="00DD4155">
              <w:rPr>
                <w:rFonts w:eastAsia="Calibri"/>
                <w:bCs/>
                <w:color w:val="000000"/>
                <w:lang w:val="uk-UA" w:eastAsia="en-US"/>
              </w:rPr>
              <w:t>103442,7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3B6C" w14:textId="77777777" w:rsidR="005D3465" w:rsidRPr="00DD4155" w:rsidRDefault="005D3465" w:rsidP="006E3D56">
            <w:pPr>
              <w:jc w:val="center"/>
              <w:rPr>
                <w:bCs/>
                <w:color w:val="000000"/>
              </w:rPr>
            </w:pPr>
            <w:r w:rsidRPr="00DD4155">
              <w:rPr>
                <w:bCs/>
                <w:color w:val="000000"/>
              </w:rPr>
              <w:t>-50940,3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8B1B" w14:textId="77777777" w:rsidR="005D3465" w:rsidRPr="00DD4155" w:rsidRDefault="005D3465" w:rsidP="006E3D56">
            <w:pPr>
              <w:jc w:val="center"/>
              <w:rPr>
                <w:bCs/>
                <w:color w:val="000000"/>
              </w:rPr>
            </w:pPr>
            <w:r w:rsidRPr="00DD4155">
              <w:rPr>
                <w:bCs/>
                <w:color w:val="000000"/>
              </w:rPr>
              <w:t>-33,0%</w:t>
            </w:r>
          </w:p>
        </w:tc>
      </w:tr>
      <w:tr w:rsidR="005D3465" w:rsidRPr="00106046" w14:paraId="79C219AB" w14:textId="77777777" w:rsidTr="00DB5F98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EB06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Фінансовий результат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CFF78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1220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AF0" w14:textId="77777777" w:rsidR="005D3465" w:rsidRPr="00DD4155" w:rsidRDefault="005D3465" w:rsidP="006E3D56">
            <w:pPr>
              <w:jc w:val="center"/>
              <w:rPr>
                <w:bCs/>
                <w:lang w:val="uk-UA" w:eastAsia="uk-UA"/>
              </w:rPr>
            </w:pPr>
            <w:r w:rsidRPr="00DD4155">
              <w:rPr>
                <w:bCs/>
                <w:lang w:val="uk-UA" w:eastAsia="uk-UA"/>
              </w:rPr>
              <w:t>(7446,0)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74E8" w14:textId="77777777" w:rsidR="005D3465" w:rsidRPr="00DD4155" w:rsidRDefault="005D3465" w:rsidP="006E3D56">
            <w:pPr>
              <w:jc w:val="center"/>
              <w:rPr>
                <w:bCs/>
                <w:lang w:val="uk-UA" w:eastAsia="uk-UA"/>
              </w:rPr>
            </w:pPr>
            <w:r w:rsidRPr="00DD4155">
              <w:rPr>
                <w:bCs/>
                <w:lang w:val="uk-UA" w:eastAsia="uk-UA"/>
              </w:rPr>
              <w:t>4681,6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B934" w14:textId="77777777" w:rsidR="005D3465" w:rsidRPr="00DD4155" w:rsidRDefault="005D3465" w:rsidP="006E3D56">
            <w:pPr>
              <w:jc w:val="center"/>
              <w:rPr>
                <w:bCs/>
                <w:lang w:val="uk-UA" w:eastAsia="uk-UA"/>
              </w:rPr>
            </w:pPr>
            <w:r w:rsidRPr="00DD4155">
              <w:rPr>
                <w:bCs/>
                <w:lang w:val="uk-UA" w:eastAsia="uk-UA"/>
              </w:rPr>
              <w:t>+12127,6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F754" w14:textId="77777777" w:rsidR="005D3465" w:rsidRPr="00DD4155" w:rsidRDefault="005D3465" w:rsidP="006E3D56">
            <w:pPr>
              <w:jc w:val="center"/>
              <w:rPr>
                <w:bCs/>
                <w:lang w:val="uk-UA" w:eastAsia="uk-UA"/>
              </w:rPr>
            </w:pPr>
            <w:r w:rsidRPr="00DD4155">
              <w:rPr>
                <w:bCs/>
                <w:lang w:val="uk-UA" w:eastAsia="uk-UA"/>
              </w:rPr>
              <w:t>-</w:t>
            </w:r>
          </w:p>
        </w:tc>
      </w:tr>
      <w:tr w:rsidR="005D3465" w:rsidRPr="00106046" w14:paraId="40462847" w14:textId="77777777" w:rsidTr="00DB5F98">
        <w:trPr>
          <w:trHeight w:val="390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B241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5D3465" w:rsidRPr="00106046" w14:paraId="17592181" w14:textId="77777777" w:rsidTr="00DB5F98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FC44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199B1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DEBD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BE6A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ECD4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78D3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5D3465" w:rsidRPr="00106046" w14:paraId="35B18FCD" w14:textId="77777777" w:rsidTr="00DB5F98">
        <w:trPr>
          <w:trHeight w:val="64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063D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2AB9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EFDF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10D0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A406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5750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5D3465" w:rsidRPr="00106046" w14:paraId="76FE81B8" w14:textId="77777777" w:rsidTr="00DB5F98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6923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C505C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C1F3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49AB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D60D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7BA7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5D3465" w:rsidRPr="00106046" w14:paraId="5BA34D08" w14:textId="77777777" w:rsidTr="00DB5F98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57B2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1837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2040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B393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CDB8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D1FB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3E42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5D3465" w:rsidRPr="00106046" w14:paraId="7F4C71D1" w14:textId="77777777" w:rsidTr="00DB5F98">
        <w:trPr>
          <w:trHeight w:val="402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21B2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5D3465" w:rsidRPr="00106046" w14:paraId="66C948DA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C0F" w14:textId="77777777" w:rsidR="005D3465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Доходи від інвестиційної діяльності, </w:t>
            </w:r>
          </w:p>
          <w:p w14:paraId="3F536C1D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у т.</w:t>
            </w:r>
            <w:r>
              <w:rPr>
                <w:lang w:val="uk-UA" w:eastAsia="uk-UA"/>
              </w:rPr>
              <w:t xml:space="preserve"> </w:t>
            </w:r>
            <w:r w:rsidRPr="00106046">
              <w:rPr>
                <w:lang w:val="uk-UA" w:eastAsia="uk-UA"/>
              </w:rPr>
              <w:t>ч.: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76501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3010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DAB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61F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19FF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4BD7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</w:tr>
      <w:tr w:rsidR="005D3465" w:rsidRPr="00106046" w14:paraId="19E3EA75" w14:textId="77777777" w:rsidTr="00DB5F98">
        <w:trPr>
          <w:trHeight w:val="2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8C37" w14:textId="1F24F4AB" w:rsidR="005D3465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Вартість основних засобів</w:t>
            </w:r>
          </w:p>
          <w:p w14:paraId="67CB17F7" w14:textId="77777777" w:rsidR="007B7952" w:rsidRDefault="007B7952" w:rsidP="006E3D56">
            <w:pPr>
              <w:rPr>
                <w:lang w:val="uk-UA" w:eastAsia="uk-UA"/>
              </w:rPr>
            </w:pPr>
          </w:p>
          <w:p w14:paraId="52FCB38D" w14:textId="382AA16C" w:rsidR="00DB5F98" w:rsidRPr="00106046" w:rsidRDefault="00DB5F98" w:rsidP="006E3D56">
            <w:pPr>
              <w:rPr>
                <w:lang w:val="uk-UA" w:eastAsia="uk-UA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8B1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3030</w:t>
            </w:r>
          </w:p>
          <w:p w14:paraId="4A9D0A6D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5E66C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134638,9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5632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131713,6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97F33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-2925,3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18B8F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-2,2</w:t>
            </w:r>
            <w:r w:rsidRPr="00106046">
              <w:rPr>
                <w:lang w:val="uk-UA" w:eastAsia="uk-UA"/>
              </w:rPr>
              <w:t>%</w:t>
            </w:r>
          </w:p>
        </w:tc>
      </w:tr>
      <w:tr w:rsidR="005D3465" w:rsidRPr="00106046" w14:paraId="2114874E" w14:textId="77777777" w:rsidTr="00DB5F98">
        <w:trPr>
          <w:trHeight w:val="266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4792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lastRenderedPageBreak/>
              <w:t>IV. Фінансова діяльність</w:t>
            </w:r>
          </w:p>
        </w:tc>
      </w:tr>
      <w:tr w:rsidR="005D3465" w:rsidRPr="00106046" w14:paraId="74E5BD9A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77F4" w14:textId="77777777" w:rsidR="005D3465" w:rsidRPr="00106046" w:rsidRDefault="005D3465" w:rsidP="006E3D56">
            <w:pPr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1A374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4010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94D9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1E7A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F967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980A" w14:textId="77777777" w:rsidR="005D3465" w:rsidRPr="00106046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106046">
              <w:rPr>
                <w:b/>
                <w:bCs/>
                <w:lang w:val="uk-UA" w:eastAsia="uk-UA"/>
              </w:rPr>
              <w:t> </w:t>
            </w:r>
          </w:p>
        </w:tc>
      </w:tr>
      <w:tr w:rsidR="005D3465" w:rsidRPr="00106046" w14:paraId="61A091F2" w14:textId="77777777" w:rsidTr="00DB5F98">
        <w:trPr>
          <w:trHeight w:val="2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B475" w14:textId="77777777" w:rsidR="005D3465" w:rsidRPr="00106046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кредити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BB8E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4011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0244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FB6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BE1E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7F68" w14:textId="77777777" w:rsidR="005D3465" w:rsidRPr="00106046" w:rsidRDefault="005D3465" w:rsidP="006E3D56">
            <w:pPr>
              <w:jc w:val="center"/>
              <w:rPr>
                <w:lang w:val="uk-UA" w:eastAsia="uk-UA"/>
              </w:rPr>
            </w:pPr>
            <w:r w:rsidRPr="00106046">
              <w:rPr>
                <w:lang w:val="uk-UA" w:eastAsia="uk-UA"/>
              </w:rPr>
              <w:t> </w:t>
            </w:r>
          </w:p>
        </w:tc>
      </w:tr>
      <w:tr w:rsidR="005D3465" w:rsidRPr="00106046" w14:paraId="0C4E3125" w14:textId="77777777" w:rsidTr="00DB5F98">
        <w:trPr>
          <w:trHeight w:val="2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D098" w14:textId="77777777" w:rsidR="005D3465" w:rsidRPr="00C3212B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позики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55B3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EE1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6930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1C0C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C862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5D3465" w:rsidRPr="00106046" w14:paraId="22DD66FC" w14:textId="77777777" w:rsidTr="00DB5F98">
        <w:trPr>
          <w:trHeight w:val="2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0E3E" w14:textId="77777777" w:rsidR="005D3465" w:rsidRPr="00C3212B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депозити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F2409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39FF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C57B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AAFE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ABAA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5D3465" w:rsidRPr="00106046" w14:paraId="6AC66813" w14:textId="77777777" w:rsidTr="00DB5F9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9D4D" w14:textId="77777777" w:rsidR="005D3465" w:rsidRPr="00C3212B" w:rsidRDefault="005D3465" w:rsidP="006E3D5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35EF3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7129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67E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C606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9B23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5D3465" w:rsidRPr="00106046" w14:paraId="30FF7B6C" w14:textId="77777777" w:rsidTr="00DB5F98">
        <w:trPr>
          <w:trHeight w:val="40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A35A" w14:textId="77777777" w:rsidR="005D3465" w:rsidRPr="00C3212B" w:rsidRDefault="005D3465" w:rsidP="006E3D5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96AD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42AB" w14:textId="77777777" w:rsidR="005D3465" w:rsidRPr="00C3212B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491A" w14:textId="77777777" w:rsidR="005D3465" w:rsidRPr="00C3212B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4003" w14:textId="77777777" w:rsidR="005D3465" w:rsidRPr="00C3212B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9D91" w14:textId="77777777" w:rsidR="005D3465" w:rsidRPr="00C3212B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 </w:t>
            </w:r>
          </w:p>
        </w:tc>
      </w:tr>
      <w:tr w:rsidR="005D3465" w:rsidRPr="00106046" w14:paraId="3DA77D39" w14:textId="77777777" w:rsidTr="00DB5F98">
        <w:trPr>
          <w:trHeight w:val="26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BD78" w14:textId="77777777" w:rsidR="005D3465" w:rsidRPr="00C3212B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 xml:space="preserve">кредити 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7944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E2EC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3A93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CDC7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23DB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5D3465" w:rsidRPr="00106046" w14:paraId="178D2CA7" w14:textId="77777777" w:rsidTr="00DB5F98">
        <w:trPr>
          <w:trHeight w:val="26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C66D" w14:textId="77777777" w:rsidR="005D3465" w:rsidRPr="00C3212B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позики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31D1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002F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DC39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45AE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0F49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5D3465" w:rsidRPr="00106046" w14:paraId="65CDF819" w14:textId="77777777" w:rsidTr="00DB5F98">
        <w:trPr>
          <w:trHeight w:val="2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C0F0" w14:textId="77777777" w:rsidR="005D3465" w:rsidRPr="00C3212B" w:rsidRDefault="005D3465" w:rsidP="006E3D56">
            <w:pPr>
              <w:ind w:firstLineChars="200" w:firstLine="480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депозити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4687E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4033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712F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CF85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0B0A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63C9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5D3465" w:rsidRPr="00106046" w14:paraId="32346C24" w14:textId="77777777" w:rsidTr="00DB5F98">
        <w:trPr>
          <w:trHeight w:val="25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CE5F" w14:textId="77777777" w:rsidR="005D3465" w:rsidRPr="00C3212B" w:rsidRDefault="005D3465" w:rsidP="006E3D5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Інші витрати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0CC94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4040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4134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300B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1320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99A7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5D3465" w:rsidRPr="00106046" w14:paraId="5962159C" w14:textId="77777777" w:rsidTr="00DB5F98">
        <w:trPr>
          <w:trHeight w:val="249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7E11" w14:textId="77777777" w:rsidR="005D3465" w:rsidRPr="00C3212B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V. Звіт про фінансовий стан</w:t>
            </w:r>
          </w:p>
        </w:tc>
      </w:tr>
      <w:tr w:rsidR="005D3465" w:rsidRPr="00106046" w14:paraId="75440DB9" w14:textId="77777777" w:rsidTr="00DB5F98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EDCC" w14:textId="77777777" w:rsidR="005D3465" w:rsidRPr="00C3212B" w:rsidRDefault="005D3465" w:rsidP="006E3D5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Необоротні активи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62B5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8B0D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11952,6</w:t>
            </w: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4EA2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12014,7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7FAF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62,1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2673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0,5</w:t>
            </w:r>
            <w:r w:rsidRPr="00C3212B">
              <w:rPr>
                <w:lang w:val="uk-UA" w:eastAsia="uk-UA"/>
              </w:rPr>
              <w:t>%</w:t>
            </w:r>
          </w:p>
        </w:tc>
      </w:tr>
      <w:tr w:rsidR="005D3465" w:rsidRPr="00106046" w14:paraId="14A43D37" w14:textId="77777777" w:rsidTr="00DB5F98">
        <w:trPr>
          <w:trHeight w:val="2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6D77" w14:textId="77777777" w:rsidR="005D3465" w:rsidRPr="00C3212B" w:rsidRDefault="005D3465" w:rsidP="006E3D5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Оборотні активи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406E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7967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3C29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BF46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93C1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5D3465" w:rsidRPr="00106046" w14:paraId="70D26C78" w14:textId="77777777" w:rsidTr="00DB5F98">
        <w:trPr>
          <w:trHeight w:val="27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223F" w14:textId="77777777" w:rsidR="005D3465" w:rsidRPr="00C3212B" w:rsidRDefault="005D3465" w:rsidP="006E3D5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Усього активи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BEBB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B884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11952,6</w:t>
            </w: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7CB7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12014,7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4D60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62,1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2DFF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+</w:t>
            </w:r>
            <w:r>
              <w:rPr>
                <w:lang w:val="uk-UA" w:eastAsia="uk-UA"/>
              </w:rPr>
              <w:t>0,5</w:t>
            </w:r>
            <w:r w:rsidRPr="00C3212B">
              <w:rPr>
                <w:lang w:val="uk-UA" w:eastAsia="uk-UA"/>
              </w:rPr>
              <w:t>%</w:t>
            </w:r>
          </w:p>
        </w:tc>
      </w:tr>
      <w:tr w:rsidR="005D3465" w:rsidRPr="00106046" w14:paraId="1BFF0527" w14:textId="77777777" w:rsidTr="00DB5F9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39D1" w14:textId="77777777" w:rsidR="005D3465" w:rsidRPr="00C3212B" w:rsidRDefault="005D3465" w:rsidP="006E3D5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FB71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E2D6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FBD8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479D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2A13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5D3465" w:rsidRPr="00106046" w14:paraId="4CF35176" w14:textId="77777777" w:rsidTr="00DB5F98">
        <w:trPr>
          <w:trHeight w:val="2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7286" w14:textId="77777777" w:rsidR="005D3465" w:rsidRPr="00C3212B" w:rsidRDefault="005D3465" w:rsidP="006E3D5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51DA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6050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E37F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6E09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FC28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3670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</w:t>
            </w:r>
          </w:p>
        </w:tc>
      </w:tr>
      <w:tr w:rsidR="005D3465" w:rsidRPr="00106046" w14:paraId="795B3D07" w14:textId="77777777" w:rsidTr="00DB5F98">
        <w:trPr>
          <w:trHeight w:val="119"/>
        </w:trPr>
        <w:tc>
          <w:tcPr>
            <w:tcW w:w="14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EF90" w14:textId="77777777" w:rsidR="005D3465" w:rsidRPr="00C3212B" w:rsidRDefault="005D3465" w:rsidP="006E3D56">
            <w:pPr>
              <w:jc w:val="center"/>
              <w:rPr>
                <w:b/>
                <w:bCs/>
                <w:lang w:val="uk-UA" w:eastAsia="uk-UA"/>
              </w:rPr>
            </w:pPr>
            <w:r w:rsidRPr="00C3212B">
              <w:rPr>
                <w:b/>
                <w:bCs/>
                <w:lang w:val="uk-UA" w:eastAsia="uk-UA"/>
              </w:rPr>
              <w:t>VI. Дані про персонал та оплата праці</w:t>
            </w:r>
          </w:p>
        </w:tc>
      </w:tr>
      <w:tr w:rsidR="005D3465" w:rsidRPr="00106046" w14:paraId="720FAABD" w14:textId="77777777" w:rsidTr="00DB5F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2DF4" w14:textId="77777777" w:rsidR="005D3465" w:rsidRPr="00C3212B" w:rsidRDefault="005D3465" w:rsidP="006E3D56">
            <w:pPr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CBF96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7010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9E14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 509,0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5522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509,0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DA75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-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A3EE" w14:textId="77777777" w:rsidR="005D3465" w:rsidRPr="00C3212B" w:rsidRDefault="005D3465" w:rsidP="006E3D56">
            <w:pPr>
              <w:jc w:val="center"/>
              <w:rPr>
                <w:lang w:val="uk-UA" w:eastAsia="uk-UA"/>
              </w:rPr>
            </w:pPr>
            <w:r w:rsidRPr="00C3212B">
              <w:rPr>
                <w:lang w:val="uk-UA" w:eastAsia="uk-UA"/>
              </w:rPr>
              <w:t>-</w:t>
            </w:r>
          </w:p>
        </w:tc>
      </w:tr>
    </w:tbl>
    <w:p w14:paraId="45C12BD9" w14:textId="1EBBFFC5" w:rsidR="005D3465" w:rsidRDefault="005D3465"/>
    <w:tbl>
      <w:tblPr>
        <w:tblW w:w="174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938"/>
        <w:gridCol w:w="2410"/>
        <w:gridCol w:w="5954"/>
        <w:gridCol w:w="1142"/>
      </w:tblGrid>
      <w:tr w:rsidR="005D3465" w:rsidRPr="007F6845" w14:paraId="59EE457F" w14:textId="77777777" w:rsidTr="005D3465">
        <w:trPr>
          <w:trHeight w:val="402"/>
        </w:trPr>
        <w:tc>
          <w:tcPr>
            <w:tcW w:w="7938" w:type="dxa"/>
            <w:vMerge w:val="restart"/>
            <w:vAlign w:val="center"/>
          </w:tcPr>
          <w:p w14:paraId="7E68AF29" w14:textId="77777777" w:rsidR="005D3465" w:rsidRPr="003B7635" w:rsidRDefault="005D3465" w:rsidP="005D3465">
            <w:pPr>
              <w:rPr>
                <w:lang w:val="uk-UA" w:eastAsia="uk-UA"/>
              </w:rPr>
            </w:pPr>
          </w:p>
          <w:p w14:paraId="57BC6FE5" w14:textId="77777777" w:rsidR="005D3465" w:rsidRDefault="005D3465" w:rsidP="006E3D56">
            <w:pPr>
              <w:ind w:right="-1527" w:firstLine="175"/>
              <w:rPr>
                <w:u w:val="single"/>
                <w:lang w:val="uk-UA" w:eastAsia="uk-UA"/>
              </w:rPr>
            </w:pPr>
            <w:r w:rsidRPr="003B7635">
              <w:rPr>
                <w:u w:val="single"/>
                <w:lang w:val="uk-UA" w:eastAsia="uk-UA"/>
              </w:rPr>
              <w:t>Директор КНП «</w:t>
            </w:r>
            <w:r>
              <w:rPr>
                <w:u w:val="single"/>
                <w:lang w:val="uk-UA" w:eastAsia="uk-UA"/>
              </w:rPr>
              <w:t xml:space="preserve">Могилів-Подільська окружна лікарня </w:t>
            </w:r>
          </w:p>
          <w:p w14:paraId="1114B0E8" w14:textId="4B7B641C" w:rsidR="005D3465" w:rsidRPr="003B7635" w:rsidRDefault="005D3465" w:rsidP="006E3D56">
            <w:pPr>
              <w:ind w:right="-1527" w:firstLine="175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інтенсивного лікування</w:t>
            </w:r>
            <w:r w:rsidRPr="003B7635">
              <w:rPr>
                <w:u w:val="single"/>
                <w:lang w:val="uk-UA" w:eastAsia="uk-UA"/>
              </w:rPr>
              <w:t xml:space="preserve">» </w:t>
            </w:r>
            <w:r>
              <w:rPr>
                <w:u w:val="single"/>
                <w:lang w:val="uk-UA" w:eastAsia="uk-UA"/>
              </w:rPr>
              <w:t>Могилів-Подільської міської ради</w:t>
            </w:r>
            <w:r w:rsidRPr="003B7635">
              <w:rPr>
                <w:u w:val="single"/>
                <w:lang w:val="uk-UA" w:eastAsia="uk-UA"/>
              </w:rPr>
              <w:t xml:space="preserve">           </w:t>
            </w:r>
          </w:p>
          <w:p w14:paraId="61D3753E" w14:textId="77777777" w:rsidR="005D3465" w:rsidRPr="005D3465" w:rsidRDefault="005D3465" w:rsidP="006E3D56">
            <w:pPr>
              <w:ind w:firstLine="567"/>
              <w:rPr>
                <w:i/>
                <w:iCs/>
                <w:lang w:val="uk-UA" w:eastAsia="uk-UA"/>
              </w:rPr>
            </w:pPr>
            <w:r w:rsidRPr="005D3465">
              <w:rPr>
                <w:i/>
                <w:iCs/>
                <w:lang w:val="uk-UA" w:eastAsia="uk-UA"/>
              </w:rPr>
              <w:t xml:space="preserve">                 (посада)</w:t>
            </w:r>
          </w:p>
        </w:tc>
        <w:tc>
          <w:tcPr>
            <w:tcW w:w="2410" w:type="dxa"/>
            <w:noWrap/>
            <w:vAlign w:val="center"/>
            <w:hideMark/>
          </w:tcPr>
          <w:p w14:paraId="0845B7E0" w14:textId="77777777" w:rsidR="005D3465" w:rsidRPr="003B7635" w:rsidRDefault="005D3465" w:rsidP="006E3D56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5954" w:type="dxa"/>
            <w:vMerge w:val="restart"/>
            <w:tcBorders>
              <w:top w:val="nil"/>
              <w:left w:val="nil"/>
            </w:tcBorders>
            <w:noWrap/>
            <w:vAlign w:val="center"/>
            <w:hideMark/>
          </w:tcPr>
          <w:p w14:paraId="30B294A9" w14:textId="77777777" w:rsidR="00DB5F98" w:rsidRDefault="00DB5F98" w:rsidP="002928B6">
            <w:pPr>
              <w:ind w:left="601" w:right="-1388"/>
              <w:rPr>
                <w:u w:val="single"/>
                <w:lang w:val="uk-UA" w:eastAsia="uk-UA"/>
              </w:rPr>
            </w:pPr>
          </w:p>
          <w:p w14:paraId="5E0886C4" w14:textId="5BADAC29" w:rsidR="005D3465" w:rsidRDefault="005D3465" w:rsidP="002928B6">
            <w:pPr>
              <w:ind w:left="601" w:right="-1388"/>
              <w:rPr>
                <w:u w:val="single"/>
                <w:lang w:val="uk-UA" w:eastAsia="uk-UA"/>
              </w:rPr>
            </w:pPr>
            <w:r w:rsidRPr="00106046">
              <w:rPr>
                <w:u w:val="single"/>
                <w:lang w:val="uk-UA" w:eastAsia="uk-UA"/>
              </w:rPr>
              <w:t>О.В.</w:t>
            </w:r>
            <w:r>
              <w:rPr>
                <w:u w:val="single"/>
                <w:lang w:val="uk-UA" w:eastAsia="uk-UA"/>
              </w:rPr>
              <w:t xml:space="preserve"> </w:t>
            </w:r>
            <w:proofErr w:type="spellStart"/>
            <w:r w:rsidRPr="00106046">
              <w:rPr>
                <w:u w:val="single"/>
                <w:lang w:val="uk-UA" w:eastAsia="uk-UA"/>
              </w:rPr>
              <w:t>Онофрійчук</w:t>
            </w:r>
            <w:proofErr w:type="spellEnd"/>
            <w:r w:rsidRPr="00106046">
              <w:rPr>
                <w:u w:val="single"/>
                <w:lang w:val="uk-UA" w:eastAsia="uk-UA"/>
              </w:rPr>
              <w:t xml:space="preserve"> </w:t>
            </w:r>
          </w:p>
          <w:p w14:paraId="0826E5FF" w14:textId="25F852F0" w:rsidR="005D3465" w:rsidRDefault="00DB5F98" w:rsidP="00DB5F98">
            <w:pPr>
              <w:ind w:right="-1388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 xml:space="preserve">          </w:t>
            </w:r>
            <w:r w:rsidR="005D3465" w:rsidRPr="005D3465">
              <w:rPr>
                <w:i/>
                <w:iCs/>
                <w:lang w:val="uk-UA" w:eastAsia="uk-UA"/>
              </w:rPr>
              <w:t xml:space="preserve">(ініціали, прізвище) </w:t>
            </w:r>
          </w:p>
          <w:p w14:paraId="4292F4C8" w14:textId="4378A497" w:rsidR="002928B6" w:rsidRDefault="002928B6" w:rsidP="002928B6">
            <w:pPr>
              <w:ind w:left="601" w:right="-1388"/>
              <w:rPr>
                <w:i/>
                <w:iCs/>
                <w:lang w:val="uk-UA" w:eastAsia="uk-UA"/>
              </w:rPr>
            </w:pPr>
          </w:p>
          <w:p w14:paraId="064EFBF7" w14:textId="77777777" w:rsidR="007B7952" w:rsidRPr="005D3465" w:rsidRDefault="007B7952" w:rsidP="002928B6">
            <w:pPr>
              <w:ind w:left="601" w:right="-1388"/>
              <w:rPr>
                <w:i/>
                <w:iCs/>
                <w:lang w:val="uk-UA" w:eastAsia="uk-UA"/>
              </w:rPr>
            </w:pPr>
          </w:p>
          <w:p w14:paraId="5752247A" w14:textId="77777777" w:rsidR="005D3465" w:rsidRPr="00106046" w:rsidRDefault="005D3465" w:rsidP="002928B6">
            <w:pPr>
              <w:ind w:left="601" w:right="-1388"/>
              <w:rPr>
                <w:u w:val="single"/>
                <w:lang w:val="uk-UA" w:eastAsia="uk-UA"/>
              </w:rPr>
            </w:pPr>
            <w:r w:rsidRPr="00106046">
              <w:rPr>
                <w:lang w:val="uk-UA" w:eastAsia="uk-UA"/>
              </w:rPr>
              <w:t xml:space="preserve">   </w:t>
            </w:r>
          </w:p>
          <w:p w14:paraId="054E490C" w14:textId="77777777" w:rsidR="005D3465" w:rsidRDefault="005D3465" w:rsidP="002928B6">
            <w:pPr>
              <w:ind w:left="601" w:right="-1955"/>
              <w:rPr>
                <w:lang w:val="uk-UA" w:eastAsia="uk-UA"/>
              </w:rPr>
            </w:pPr>
            <w:r w:rsidRPr="00106046">
              <w:rPr>
                <w:u w:val="single"/>
                <w:lang w:val="uk-UA" w:eastAsia="uk-UA"/>
              </w:rPr>
              <w:t>С.І.</w:t>
            </w:r>
            <w:r>
              <w:rPr>
                <w:u w:val="single"/>
                <w:lang w:val="uk-UA" w:eastAsia="uk-UA"/>
              </w:rPr>
              <w:t xml:space="preserve"> </w:t>
            </w:r>
            <w:proofErr w:type="spellStart"/>
            <w:r w:rsidRPr="00106046">
              <w:rPr>
                <w:u w:val="single"/>
                <w:lang w:val="uk-UA" w:eastAsia="uk-UA"/>
              </w:rPr>
              <w:t>Британ</w:t>
            </w:r>
            <w:proofErr w:type="spellEnd"/>
            <w:r w:rsidRPr="00106046">
              <w:rPr>
                <w:u w:val="single"/>
                <w:lang w:val="uk-UA" w:eastAsia="uk-UA"/>
              </w:rPr>
              <w:t> </w:t>
            </w:r>
            <w:r w:rsidRPr="00106046">
              <w:rPr>
                <w:lang w:val="uk-UA" w:eastAsia="uk-UA"/>
              </w:rPr>
              <w:t xml:space="preserve">       </w:t>
            </w:r>
            <w:r>
              <w:rPr>
                <w:lang w:val="uk-UA" w:eastAsia="uk-UA"/>
              </w:rPr>
              <w:t xml:space="preserve">             </w:t>
            </w:r>
            <w:r w:rsidRPr="00106046">
              <w:rPr>
                <w:lang w:val="uk-UA" w:eastAsia="uk-UA"/>
              </w:rPr>
              <w:t xml:space="preserve"> </w:t>
            </w:r>
          </w:p>
          <w:p w14:paraId="2754F3FA" w14:textId="77777777" w:rsidR="005D3465" w:rsidRPr="005D3465" w:rsidRDefault="005D3465" w:rsidP="002928B6">
            <w:pPr>
              <w:ind w:left="601" w:right="-1955"/>
              <w:rPr>
                <w:i/>
                <w:iCs/>
                <w:u w:val="single"/>
                <w:lang w:val="uk-UA" w:eastAsia="uk-UA"/>
              </w:rPr>
            </w:pPr>
            <w:r w:rsidRPr="005D3465">
              <w:rPr>
                <w:i/>
                <w:iCs/>
                <w:lang w:val="uk-UA" w:eastAsia="uk-UA"/>
              </w:rPr>
              <w:t xml:space="preserve">(ініціали, прізвище) </w:t>
            </w:r>
          </w:p>
        </w:tc>
        <w:tc>
          <w:tcPr>
            <w:tcW w:w="1142" w:type="dxa"/>
            <w:noWrap/>
            <w:vAlign w:val="center"/>
            <w:hideMark/>
          </w:tcPr>
          <w:p w14:paraId="01209484" w14:textId="77777777" w:rsidR="005D3465" w:rsidRPr="00106046" w:rsidRDefault="005D3465" w:rsidP="006E3D56">
            <w:pPr>
              <w:ind w:firstLine="567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5D3465" w:rsidRPr="00DB5F98" w14:paraId="013C904A" w14:textId="77777777" w:rsidTr="005D3465">
        <w:trPr>
          <w:trHeight w:val="402"/>
        </w:trPr>
        <w:tc>
          <w:tcPr>
            <w:tcW w:w="7938" w:type="dxa"/>
            <w:vMerge/>
            <w:noWrap/>
            <w:vAlign w:val="center"/>
            <w:hideMark/>
          </w:tcPr>
          <w:p w14:paraId="24ED0629" w14:textId="77777777" w:rsidR="005D3465" w:rsidRPr="003B7635" w:rsidRDefault="005D3465" w:rsidP="006E3D56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1068DD32" w14:textId="756E9E86" w:rsidR="00DB5F98" w:rsidRPr="00DB5F98" w:rsidRDefault="00DB5F98" w:rsidP="00DB5F98">
            <w:pPr>
              <w:ind w:right="-1388"/>
              <w:rPr>
                <w:lang w:val="uk-UA" w:eastAsia="uk-UA"/>
              </w:rPr>
            </w:pPr>
            <w:r w:rsidRPr="00DB5F98">
              <w:rPr>
                <w:lang w:val="uk-UA" w:eastAsia="uk-UA"/>
              </w:rPr>
              <w:t xml:space="preserve">_____________ </w:t>
            </w:r>
          </w:p>
          <w:p w14:paraId="21FA911F" w14:textId="39506B4B" w:rsidR="00DB5F98" w:rsidRPr="00DB5F98" w:rsidRDefault="00DB5F98" w:rsidP="00DB5F98">
            <w:pPr>
              <w:ind w:right="-1388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 xml:space="preserve">      (підпис</w:t>
            </w:r>
            <w:r w:rsidRPr="00DB5F98">
              <w:rPr>
                <w:i/>
                <w:iCs/>
                <w:lang w:val="uk-UA" w:eastAsia="uk-UA"/>
              </w:rPr>
              <w:t xml:space="preserve">) </w:t>
            </w:r>
          </w:p>
          <w:p w14:paraId="34121CDA" w14:textId="1CE4BE2C" w:rsidR="00DB5F98" w:rsidRPr="003B7635" w:rsidRDefault="00DB5F98" w:rsidP="00DB5F98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5954" w:type="dxa"/>
            <w:vMerge/>
            <w:noWrap/>
            <w:vAlign w:val="center"/>
            <w:hideMark/>
          </w:tcPr>
          <w:p w14:paraId="35E99563" w14:textId="77777777" w:rsidR="005D3465" w:rsidRPr="00106046" w:rsidRDefault="005D3465" w:rsidP="006E3D56">
            <w:pPr>
              <w:ind w:left="1736" w:right="-1955"/>
              <w:rPr>
                <w:lang w:val="uk-UA" w:eastAsia="uk-UA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14:paraId="5D14C7A9" w14:textId="77777777" w:rsidR="005D3465" w:rsidRPr="00106046" w:rsidRDefault="005D3465" w:rsidP="006E3D56">
            <w:pPr>
              <w:ind w:firstLine="567"/>
              <w:rPr>
                <w:rFonts w:ascii="Calibri" w:eastAsia="Calibri" w:hAnsi="Calibri"/>
                <w:lang w:val="uk-UA" w:eastAsia="uk-UA"/>
              </w:rPr>
            </w:pPr>
          </w:p>
        </w:tc>
      </w:tr>
      <w:tr w:rsidR="005D3465" w:rsidRPr="00E671EE" w14:paraId="6F1985BF" w14:textId="77777777" w:rsidTr="005D3465">
        <w:trPr>
          <w:trHeight w:val="375"/>
        </w:trPr>
        <w:tc>
          <w:tcPr>
            <w:tcW w:w="7938" w:type="dxa"/>
            <w:vAlign w:val="center"/>
          </w:tcPr>
          <w:p w14:paraId="0B781DF5" w14:textId="35106A9F" w:rsidR="005D3465" w:rsidRDefault="005D3465" w:rsidP="006E3D56">
            <w:pPr>
              <w:ind w:firstLine="567"/>
              <w:rPr>
                <w:u w:val="single"/>
                <w:lang w:val="uk-UA" w:eastAsia="uk-UA"/>
              </w:rPr>
            </w:pPr>
          </w:p>
          <w:p w14:paraId="51D71620" w14:textId="77777777" w:rsidR="007B7952" w:rsidRDefault="007B7952" w:rsidP="006E3D56">
            <w:pPr>
              <w:ind w:firstLine="567"/>
              <w:rPr>
                <w:u w:val="single"/>
                <w:lang w:val="uk-UA" w:eastAsia="uk-UA"/>
              </w:rPr>
            </w:pPr>
          </w:p>
          <w:p w14:paraId="669D93C9" w14:textId="77777777" w:rsidR="002928B6" w:rsidRDefault="005D3465" w:rsidP="005D3465">
            <w:pPr>
              <w:ind w:right="-1527" w:firstLine="175"/>
              <w:rPr>
                <w:u w:val="single"/>
                <w:lang w:val="uk-UA" w:eastAsia="uk-UA"/>
              </w:rPr>
            </w:pPr>
            <w:r w:rsidRPr="00106046">
              <w:rPr>
                <w:u w:val="single"/>
                <w:lang w:val="uk-UA" w:eastAsia="uk-UA"/>
              </w:rPr>
              <w:t>Головний бухгалтер</w:t>
            </w:r>
            <w:r w:rsidRPr="003B7635">
              <w:rPr>
                <w:u w:val="single"/>
                <w:lang w:val="uk-UA" w:eastAsia="uk-UA"/>
              </w:rPr>
              <w:t xml:space="preserve"> КНП «</w:t>
            </w:r>
            <w:r>
              <w:rPr>
                <w:u w:val="single"/>
                <w:lang w:val="uk-UA" w:eastAsia="uk-UA"/>
              </w:rPr>
              <w:t xml:space="preserve">Могилів-Подільська </w:t>
            </w:r>
          </w:p>
          <w:p w14:paraId="173E36C2" w14:textId="77777777" w:rsidR="002928B6" w:rsidRDefault="005D3465" w:rsidP="002928B6">
            <w:pPr>
              <w:ind w:right="-1527" w:firstLine="175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окружна лікарня інтенсивного лікування</w:t>
            </w:r>
            <w:r w:rsidRPr="003B7635">
              <w:rPr>
                <w:u w:val="single"/>
                <w:lang w:val="uk-UA" w:eastAsia="uk-UA"/>
              </w:rPr>
              <w:t xml:space="preserve">» </w:t>
            </w:r>
          </w:p>
          <w:p w14:paraId="1A2206E4" w14:textId="48C76873" w:rsidR="005D3465" w:rsidRPr="009C444C" w:rsidRDefault="005D3465" w:rsidP="002928B6">
            <w:pPr>
              <w:ind w:right="-1527" w:firstLine="175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Могилів-Подільської міської ради</w:t>
            </w:r>
            <w:r w:rsidRPr="003B7635">
              <w:rPr>
                <w:u w:val="single"/>
                <w:lang w:val="uk-UA" w:eastAsia="uk-UA"/>
              </w:rPr>
              <w:t xml:space="preserve">          </w:t>
            </w:r>
          </w:p>
          <w:p w14:paraId="266F115D" w14:textId="77777777" w:rsidR="005D3465" w:rsidRPr="002928B6" w:rsidRDefault="005D3465" w:rsidP="006E3D56">
            <w:pPr>
              <w:tabs>
                <w:tab w:val="left" w:pos="154"/>
                <w:tab w:val="left" w:pos="1025"/>
              </w:tabs>
              <w:ind w:firstLine="567"/>
              <w:rPr>
                <w:i/>
                <w:iCs/>
                <w:lang w:val="uk-UA" w:eastAsia="uk-UA"/>
              </w:rPr>
            </w:pPr>
            <w:r w:rsidRPr="002928B6">
              <w:rPr>
                <w:i/>
                <w:iCs/>
                <w:lang w:val="uk-UA" w:eastAsia="uk-UA"/>
              </w:rPr>
              <w:t xml:space="preserve">                 (посада)</w:t>
            </w:r>
          </w:p>
        </w:tc>
        <w:tc>
          <w:tcPr>
            <w:tcW w:w="2410" w:type="dxa"/>
            <w:noWrap/>
            <w:vAlign w:val="center"/>
            <w:hideMark/>
          </w:tcPr>
          <w:p w14:paraId="3F9C2A4A" w14:textId="1F174B3A" w:rsidR="00DB5F98" w:rsidRDefault="00DB5F98" w:rsidP="00DB5F98">
            <w:pPr>
              <w:ind w:right="-1388"/>
              <w:rPr>
                <w:lang w:val="uk-UA" w:eastAsia="uk-UA"/>
              </w:rPr>
            </w:pPr>
          </w:p>
          <w:p w14:paraId="4470D812" w14:textId="650F36C4" w:rsidR="00DB5F98" w:rsidRPr="00DB5F98" w:rsidRDefault="00DB5F98" w:rsidP="00DB5F98">
            <w:pPr>
              <w:ind w:right="-1388"/>
              <w:rPr>
                <w:lang w:val="uk-UA" w:eastAsia="uk-UA"/>
              </w:rPr>
            </w:pPr>
            <w:r w:rsidRPr="00DB5F98">
              <w:rPr>
                <w:lang w:val="uk-UA" w:eastAsia="uk-UA"/>
              </w:rPr>
              <w:t xml:space="preserve">____________ </w:t>
            </w:r>
          </w:p>
          <w:p w14:paraId="381E0F2B" w14:textId="77777777" w:rsidR="00DB5F98" w:rsidRPr="00DB5F98" w:rsidRDefault="00DB5F98" w:rsidP="00DB5F98">
            <w:pPr>
              <w:ind w:right="-1388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val="uk-UA" w:eastAsia="uk-UA"/>
              </w:rPr>
              <w:t xml:space="preserve">      (підпис</w:t>
            </w:r>
            <w:r w:rsidRPr="00DB5F98">
              <w:rPr>
                <w:i/>
                <w:iCs/>
                <w:lang w:val="uk-UA" w:eastAsia="uk-UA"/>
              </w:rPr>
              <w:t xml:space="preserve">) </w:t>
            </w:r>
          </w:p>
          <w:p w14:paraId="0DF9E548" w14:textId="77777777" w:rsidR="005D3465" w:rsidRPr="00106046" w:rsidRDefault="005D3465" w:rsidP="006E3D56">
            <w:pPr>
              <w:ind w:firstLine="567"/>
              <w:rPr>
                <w:lang w:val="uk-UA" w:eastAsia="uk-UA"/>
              </w:rPr>
            </w:pPr>
          </w:p>
        </w:tc>
        <w:tc>
          <w:tcPr>
            <w:tcW w:w="5954" w:type="dxa"/>
            <w:vMerge/>
            <w:tcBorders>
              <w:left w:val="nil"/>
            </w:tcBorders>
            <w:noWrap/>
            <w:vAlign w:val="center"/>
            <w:hideMark/>
          </w:tcPr>
          <w:p w14:paraId="46DDB7BC" w14:textId="77777777" w:rsidR="005D3465" w:rsidRPr="00106046" w:rsidRDefault="005D3465" w:rsidP="006E3D56">
            <w:pPr>
              <w:ind w:left="1736" w:right="-1955"/>
              <w:rPr>
                <w:b/>
                <w:bCs/>
                <w:lang w:val="uk-UA" w:eastAsia="uk-UA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14:paraId="42DE8ECF" w14:textId="77777777" w:rsidR="005D3465" w:rsidRPr="00106046" w:rsidRDefault="005D3465" w:rsidP="006E3D56">
            <w:pPr>
              <w:ind w:firstLine="567"/>
              <w:rPr>
                <w:rFonts w:ascii="Calibri" w:eastAsia="Calibri" w:hAnsi="Calibri"/>
                <w:lang w:val="uk-UA" w:eastAsia="uk-UA"/>
              </w:rPr>
            </w:pPr>
          </w:p>
        </w:tc>
      </w:tr>
    </w:tbl>
    <w:p w14:paraId="412CD577" w14:textId="77777777" w:rsidR="005D3465" w:rsidRDefault="005D3465" w:rsidP="005D3465">
      <w:pPr>
        <w:rPr>
          <w:lang w:val="uk-UA" w:eastAsia="uk-UA"/>
        </w:rPr>
        <w:sectPr w:rsidR="005D3465" w:rsidSect="00DB5F98">
          <w:pgSz w:w="16838" w:h="11906" w:orient="landscape"/>
          <w:pgMar w:top="1560" w:right="709" w:bottom="709" w:left="709" w:header="709" w:footer="709" w:gutter="0"/>
          <w:cols w:space="708"/>
          <w:docGrid w:linePitch="360"/>
        </w:sectPr>
      </w:pPr>
    </w:p>
    <w:p w14:paraId="62CDF493" w14:textId="77777777" w:rsidR="007B7952" w:rsidRDefault="007B7952" w:rsidP="005D3465">
      <w:pPr>
        <w:contextualSpacing/>
        <w:jc w:val="center"/>
        <w:rPr>
          <w:rFonts w:asciiTheme="minorHAnsi" w:eastAsia="Calibri" w:hAnsiTheme="minorHAnsi" w:cstheme="minorBidi"/>
          <w:lang w:val="uk-UA" w:eastAsia="en-US"/>
        </w:rPr>
      </w:pPr>
    </w:p>
    <w:p w14:paraId="150D3F9B" w14:textId="0ACC8318" w:rsidR="005D3465" w:rsidRPr="004655CA" w:rsidRDefault="002928B6" w:rsidP="007B7952">
      <w:pPr>
        <w:tabs>
          <w:tab w:val="left" w:pos="709"/>
        </w:tabs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ПОЯСНЮВАЛЬНА ЗАПИСКА</w:t>
      </w:r>
    </w:p>
    <w:p w14:paraId="384DD009" w14:textId="77777777" w:rsidR="005D3465" w:rsidRPr="004655CA" w:rsidRDefault="005D3465" w:rsidP="005D3465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 xml:space="preserve">до звіту про виконання фінансового плану </w:t>
      </w:r>
    </w:p>
    <w:p w14:paraId="1C32C1FD" w14:textId="77777777" w:rsidR="005D3465" w:rsidRDefault="005D3465" w:rsidP="005D3465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комунального некомерційного підприємства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14:paraId="6248BCC8" w14:textId="77777777" w:rsidR="005D3465" w:rsidRPr="004655CA" w:rsidRDefault="005D3465" w:rsidP="005D3465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655CA">
        <w:rPr>
          <w:rFonts w:eastAsiaTheme="minorHAnsi"/>
          <w:b/>
          <w:sz w:val="28"/>
          <w:szCs w:val="28"/>
          <w:lang w:val="uk-UA" w:eastAsia="en-US"/>
        </w:rPr>
        <w:t>«Могилів</w:t>
      </w:r>
      <w:r w:rsidRPr="004655CA">
        <w:rPr>
          <w:rFonts w:eastAsiaTheme="minorHAnsi"/>
          <w:bCs/>
          <w:sz w:val="28"/>
          <w:szCs w:val="28"/>
          <w:lang w:val="uk-UA" w:eastAsia="en-US"/>
        </w:rPr>
        <w:t>-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Подільська окружна лікарня інтенсивного лікування»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Могилів</w:t>
      </w:r>
      <w:r w:rsidRPr="004655CA">
        <w:rPr>
          <w:rFonts w:eastAsiaTheme="minorHAnsi"/>
          <w:bCs/>
          <w:sz w:val="28"/>
          <w:szCs w:val="28"/>
          <w:lang w:val="uk-UA" w:eastAsia="en-US"/>
        </w:rPr>
        <w:t>-</w:t>
      </w:r>
      <w:r w:rsidRPr="004655CA">
        <w:rPr>
          <w:rFonts w:eastAsiaTheme="minorHAnsi"/>
          <w:b/>
          <w:sz w:val="28"/>
          <w:szCs w:val="28"/>
          <w:lang w:val="uk-UA" w:eastAsia="en-US"/>
        </w:rPr>
        <w:t>Подільської міської ради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4655CA">
        <w:rPr>
          <w:rFonts w:eastAsiaTheme="minorHAnsi"/>
          <w:b/>
          <w:sz w:val="28"/>
          <w:szCs w:val="28"/>
          <w:lang w:val="uk-UA" w:eastAsia="en-US"/>
        </w:rPr>
        <w:t xml:space="preserve">за </w:t>
      </w:r>
      <w:r>
        <w:rPr>
          <w:rFonts w:eastAsiaTheme="minorHAnsi"/>
          <w:b/>
          <w:sz w:val="28"/>
          <w:szCs w:val="28"/>
          <w:lang w:val="uk-UA" w:eastAsia="en-US"/>
        </w:rPr>
        <w:t>9 місяців</w:t>
      </w:r>
      <w:r w:rsidRPr="004655CA">
        <w:rPr>
          <w:rFonts w:eastAsiaTheme="minorHAnsi"/>
          <w:b/>
          <w:sz w:val="28"/>
          <w:szCs w:val="28"/>
          <w:lang w:val="uk-UA" w:eastAsia="en-US"/>
        </w:rPr>
        <w:t xml:space="preserve"> 2024 року</w:t>
      </w:r>
    </w:p>
    <w:p w14:paraId="1B7F3580" w14:textId="77777777" w:rsidR="005D3465" w:rsidRPr="00FF179D" w:rsidRDefault="005D3465" w:rsidP="005D3465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7A34381A" w14:textId="67F3FFC0" w:rsidR="005D3465" w:rsidRPr="00FF179D" w:rsidRDefault="005D3465" w:rsidP="005D3465">
      <w:pPr>
        <w:ind w:firstLine="708"/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FF179D">
        <w:rPr>
          <w:rFonts w:eastAsiaTheme="minorHAnsi"/>
          <w:b/>
          <w:sz w:val="28"/>
          <w:szCs w:val="28"/>
          <w:lang w:val="uk-UA" w:eastAsia="en-US"/>
        </w:rPr>
        <w:t>І. Формування фінансових результатів</w:t>
      </w:r>
      <w:r w:rsidR="002928B6">
        <w:rPr>
          <w:rFonts w:eastAsiaTheme="minorHAnsi"/>
          <w:b/>
          <w:sz w:val="28"/>
          <w:szCs w:val="28"/>
          <w:lang w:val="uk-UA" w:eastAsia="en-US"/>
        </w:rPr>
        <w:t>.</w:t>
      </w:r>
    </w:p>
    <w:p w14:paraId="40593E06" w14:textId="79DDD307" w:rsidR="005D3465" w:rsidRPr="00FF179D" w:rsidRDefault="005D3465" w:rsidP="005D3465">
      <w:pPr>
        <w:tabs>
          <w:tab w:val="left" w:pos="709"/>
        </w:tabs>
        <w:ind w:firstLine="708"/>
        <w:contextualSpacing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 xml:space="preserve">Дохідна частина за </w:t>
      </w:r>
      <w:r>
        <w:rPr>
          <w:rFonts w:eastAsiaTheme="minorHAnsi"/>
          <w:sz w:val="28"/>
          <w:szCs w:val="28"/>
          <w:lang w:val="uk-UA" w:eastAsia="en-US"/>
        </w:rPr>
        <w:t xml:space="preserve">9 місяців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2024 року складає </w:t>
      </w:r>
      <w:r>
        <w:rPr>
          <w:rFonts w:eastAsiaTheme="minorHAnsi"/>
          <w:sz w:val="28"/>
          <w:szCs w:val="28"/>
          <w:lang w:val="uk-UA" w:eastAsia="en-US"/>
        </w:rPr>
        <w:t>108124,3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грн:</w:t>
      </w:r>
    </w:p>
    <w:p w14:paraId="7D71A7FF" w14:textId="77777777" w:rsidR="002928B6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1010 «Дохід (виручка) від реалізації продукції (товарів, робіт,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2928B6">
        <w:rPr>
          <w:rFonts w:eastAsiaTheme="minorHAnsi"/>
          <w:sz w:val="28"/>
          <w:szCs w:val="28"/>
          <w:lang w:val="uk-UA" w:eastAsia="en-US"/>
        </w:rPr>
        <w:t xml:space="preserve">    </w:t>
      </w:r>
    </w:p>
    <w:p w14:paraId="22A393AA" w14:textId="4F67101A" w:rsidR="005D3465" w:rsidRPr="00FF179D" w:rsidRDefault="002928B6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5D3465" w:rsidRPr="00FF179D">
        <w:rPr>
          <w:rFonts w:eastAsiaTheme="minorHAnsi"/>
          <w:sz w:val="28"/>
          <w:szCs w:val="28"/>
          <w:lang w:val="uk-UA" w:eastAsia="en-US"/>
        </w:rPr>
        <w:t xml:space="preserve">послуг)» - </w:t>
      </w:r>
      <w:r w:rsidR="005D3465">
        <w:rPr>
          <w:rFonts w:eastAsiaTheme="minorHAnsi"/>
          <w:sz w:val="28"/>
          <w:szCs w:val="28"/>
          <w:lang w:val="uk-UA" w:eastAsia="en-US"/>
        </w:rPr>
        <w:t xml:space="preserve">95755,8 </w:t>
      </w:r>
      <w:r w:rsidR="005D3465" w:rsidRPr="00FF179D">
        <w:rPr>
          <w:rFonts w:eastAsiaTheme="minorHAnsi"/>
          <w:sz w:val="28"/>
          <w:szCs w:val="28"/>
          <w:lang w:val="uk-UA" w:eastAsia="en-US"/>
        </w:rPr>
        <w:t xml:space="preserve">тис. грн, </w:t>
      </w:r>
      <w:r w:rsidR="005D3465">
        <w:rPr>
          <w:rFonts w:eastAsiaTheme="minorHAnsi"/>
          <w:sz w:val="28"/>
          <w:szCs w:val="28"/>
          <w:lang w:val="uk-UA" w:eastAsia="en-US"/>
        </w:rPr>
        <w:t>у</w:t>
      </w:r>
      <w:r w:rsidR="005D3465" w:rsidRPr="00FF179D">
        <w:rPr>
          <w:rFonts w:eastAsiaTheme="minorHAnsi"/>
          <w:sz w:val="28"/>
          <w:szCs w:val="28"/>
          <w:lang w:val="uk-UA" w:eastAsia="en-US"/>
        </w:rPr>
        <w:t xml:space="preserve"> т.</w:t>
      </w:r>
      <w:r w:rsidR="005D3465">
        <w:rPr>
          <w:rFonts w:eastAsiaTheme="minorHAnsi"/>
          <w:sz w:val="28"/>
          <w:szCs w:val="28"/>
          <w:lang w:val="uk-UA" w:eastAsia="en-US"/>
        </w:rPr>
        <w:t xml:space="preserve"> </w:t>
      </w:r>
      <w:r w:rsidR="005D3465" w:rsidRPr="00FF179D">
        <w:rPr>
          <w:rFonts w:eastAsiaTheme="minorHAnsi"/>
          <w:sz w:val="28"/>
          <w:szCs w:val="28"/>
          <w:lang w:val="uk-UA" w:eastAsia="en-US"/>
        </w:rPr>
        <w:t>ч.:</w:t>
      </w:r>
    </w:p>
    <w:p w14:paraId="49E1A211" w14:textId="20D8F499" w:rsidR="005D3465" w:rsidRPr="00FF179D" w:rsidRDefault="005D3465" w:rsidP="002D2116">
      <w:pPr>
        <w:ind w:right="-283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>Рядок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1011 «Інші доходи (Доходи за договорами з НСЗУ»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2D2116">
        <w:rPr>
          <w:rFonts w:eastAsiaTheme="minorHAnsi"/>
          <w:sz w:val="28"/>
          <w:szCs w:val="28"/>
          <w:lang w:val="uk-UA" w:eastAsia="en-US"/>
        </w:rPr>
        <w:t xml:space="preserve">- </w:t>
      </w:r>
      <w:r>
        <w:rPr>
          <w:rFonts w:eastAsiaTheme="minorHAnsi"/>
          <w:sz w:val="28"/>
          <w:szCs w:val="28"/>
          <w:lang w:val="uk-UA" w:eastAsia="en-US"/>
        </w:rPr>
        <w:t>93200,3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грн;</w:t>
      </w:r>
    </w:p>
    <w:p w14:paraId="70133E37" w14:textId="499BA4FC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</w:t>
      </w:r>
      <w:r w:rsidR="00DD4155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1012 «Дохід від надання платних послуг» - </w:t>
      </w:r>
      <w:r>
        <w:rPr>
          <w:rFonts w:eastAsiaTheme="minorHAnsi"/>
          <w:sz w:val="28"/>
          <w:szCs w:val="28"/>
          <w:lang w:val="uk-UA" w:eastAsia="en-US"/>
        </w:rPr>
        <w:t xml:space="preserve">2555,5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2D46AE3B" w14:textId="77777777" w:rsidR="005D3465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Pr="00FF179D">
        <w:rPr>
          <w:rFonts w:eastAsiaTheme="minorHAnsi"/>
          <w:sz w:val="28"/>
          <w:szCs w:val="28"/>
          <w:lang w:val="uk-UA" w:eastAsia="en-US"/>
        </w:rPr>
        <w:t>Рядок 1040 «</w:t>
      </w:r>
      <w:r w:rsidRPr="00FF179D">
        <w:rPr>
          <w:rFonts w:cstheme="minorBidi"/>
          <w:sz w:val="28"/>
          <w:szCs w:val="28"/>
          <w:lang w:val="uk-UA" w:eastAsia="uk-UA"/>
        </w:rPr>
        <w:t>Дохід з місцевого бюджету за цільовими програмами, у т.</w:t>
      </w:r>
      <w:r>
        <w:rPr>
          <w:rFonts w:cstheme="minorBidi"/>
          <w:sz w:val="28"/>
          <w:szCs w:val="28"/>
          <w:lang w:val="uk-UA" w:eastAsia="uk-UA"/>
        </w:rPr>
        <w:t xml:space="preserve"> </w:t>
      </w:r>
      <w:r w:rsidRPr="00FF179D">
        <w:rPr>
          <w:rFonts w:cstheme="minorBidi"/>
          <w:sz w:val="28"/>
          <w:szCs w:val="28"/>
          <w:lang w:val="uk-UA" w:eastAsia="uk-UA"/>
        </w:rPr>
        <w:t>ч.</w:t>
      </w:r>
      <w:r>
        <w:rPr>
          <w:rFonts w:cstheme="minorBidi"/>
          <w:sz w:val="28"/>
          <w:szCs w:val="28"/>
          <w:lang w:val="uk-UA" w:eastAsia="uk-UA"/>
        </w:rPr>
        <w:t>: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</w:p>
    <w:p w14:paraId="0B96D6CB" w14:textId="67ABB595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7887,0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4BAD68E" w14:textId="77777777" w:rsidR="005D3465" w:rsidRDefault="005D3465" w:rsidP="005D3465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>Рядок 1041 «</w:t>
      </w:r>
      <w:r w:rsidRPr="00FF179D">
        <w:rPr>
          <w:rFonts w:cstheme="minorBidi"/>
          <w:sz w:val="28"/>
          <w:szCs w:val="28"/>
          <w:lang w:val="uk-UA" w:eastAsia="uk-UA"/>
        </w:rPr>
        <w:t xml:space="preserve">Підтримка вторинної (спеціалізованої) медичної допомоги у </w:t>
      </w:r>
    </w:p>
    <w:p w14:paraId="7EC5D0E3" w14:textId="77777777" w:rsidR="005D3465" w:rsidRDefault="005D3465" w:rsidP="005D3465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Pr="00FF179D">
        <w:rPr>
          <w:rFonts w:cstheme="minorBidi"/>
          <w:sz w:val="28"/>
          <w:szCs w:val="28"/>
          <w:lang w:val="uk-UA" w:eastAsia="uk-UA"/>
        </w:rPr>
        <w:t xml:space="preserve">Могилів-Подільській міській територіальній громаді, у тому числі </w:t>
      </w:r>
    </w:p>
    <w:p w14:paraId="05EB835D" w14:textId="77777777" w:rsidR="005D3465" w:rsidRDefault="005D3465" w:rsidP="005D3465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Pr="00FF179D">
        <w:rPr>
          <w:rFonts w:cstheme="minorBidi"/>
          <w:sz w:val="28"/>
          <w:szCs w:val="28"/>
          <w:lang w:val="uk-UA" w:eastAsia="uk-UA"/>
        </w:rPr>
        <w:t xml:space="preserve">забезпечення заходів на боротьбу з гострою респіраторною хворобою </w:t>
      </w:r>
    </w:p>
    <w:p w14:paraId="371B33AB" w14:textId="77777777" w:rsidR="005D3465" w:rsidRDefault="005D3465" w:rsidP="005D3465">
      <w:pPr>
        <w:contextualSpacing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Pr="00FF179D">
        <w:rPr>
          <w:rFonts w:cstheme="minorBidi"/>
          <w:sz w:val="28"/>
          <w:szCs w:val="28"/>
          <w:lang w:val="uk-UA" w:eastAsia="uk-UA"/>
        </w:rPr>
        <w:t xml:space="preserve">СOVID-19, спричиненою коронавірусом SARS-CoV-2, на 2022-2024 </w:t>
      </w:r>
    </w:p>
    <w:p w14:paraId="2999F965" w14:textId="0CA4B0B4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cstheme="minorBidi"/>
          <w:sz w:val="28"/>
          <w:szCs w:val="28"/>
          <w:lang w:val="uk-UA" w:eastAsia="uk-UA"/>
        </w:rPr>
        <w:t xml:space="preserve">      </w:t>
      </w:r>
      <w:r w:rsidRPr="00FF179D">
        <w:rPr>
          <w:rFonts w:cstheme="minorBidi"/>
          <w:sz w:val="28"/>
          <w:szCs w:val="28"/>
          <w:lang w:val="uk-UA" w:eastAsia="uk-UA"/>
        </w:rPr>
        <w:t>роки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7887,0 </w:t>
      </w:r>
      <w:r w:rsidRPr="00FF179D">
        <w:rPr>
          <w:rFonts w:eastAsiaTheme="minorHAnsi"/>
          <w:sz w:val="28"/>
          <w:szCs w:val="28"/>
          <w:lang w:val="uk-UA" w:eastAsia="en-US"/>
        </w:rPr>
        <w:t>тис. грн</w:t>
      </w:r>
      <w:r w:rsidR="00DD4155">
        <w:rPr>
          <w:rFonts w:eastAsiaTheme="minorHAnsi"/>
          <w:sz w:val="28"/>
          <w:szCs w:val="28"/>
          <w:lang w:val="uk-UA" w:eastAsia="en-US"/>
        </w:rPr>
        <w:t>.</w:t>
      </w:r>
    </w:p>
    <w:p w14:paraId="13015C1B" w14:textId="416214E2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Pr="00FF179D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4481,5 </w:t>
      </w:r>
      <w:r w:rsidRPr="00FF179D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36372511" w14:textId="31186E68" w:rsidR="005D3465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>Рядок 1051 «</w:t>
      </w:r>
      <w:r w:rsidR="00DD4155">
        <w:rPr>
          <w:rFonts w:eastAsiaTheme="minorHAnsi"/>
          <w:sz w:val="28"/>
          <w:szCs w:val="28"/>
          <w:lang w:val="uk-UA" w:eastAsia="en-US"/>
        </w:rPr>
        <w:t>Д</w:t>
      </w:r>
      <w:r w:rsidRPr="00FF179D">
        <w:rPr>
          <w:rFonts w:eastAsiaTheme="minorHAnsi"/>
          <w:sz w:val="28"/>
          <w:szCs w:val="28"/>
          <w:lang w:val="uk-UA" w:eastAsia="en-US"/>
        </w:rPr>
        <w:t>охід від операційної оренди активів» -</w:t>
      </w:r>
      <w:r>
        <w:rPr>
          <w:rFonts w:eastAsiaTheme="minorHAnsi"/>
          <w:sz w:val="28"/>
          <w:szCs w:val="28"/>
          <w:lang w:val="uk-UA" w:eastAsia="en-US"/>
        </w:rPr>
        <w:t xml:space="preserve"> 1408,0 </w:t>
      </w:r>
      <w:r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554D053F" w14:textId="5126FB29" w:rsidR="002928B6" w:rsidRDefault="005D3465" w:rsidP="002928B6">
      <w:pPr>
        <w:ind w:right="-283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>Рядок 105</w:t>
      </w:r>
      <w:r>
        <w:rPr>
          <w:rFonts w:eastAsiaTheme="minorHAnsi"/>
          <w:sz w:val="28"/>
          <w:szCs w:val="28"/>
          <w:lang w:val="uk-UA" w:eastAsia="en-US"/>
        </w:rPr>
        <w:t>3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A10C0">
        <w:rPr>
          <w:rFonts w:eastAsiaTheme="minorHAnsi"/>
          <w:sz w:val="28"/>
          <w:szCs w:val="28"/>
          <w:lang w:val="uk-UA" w:eastAsia="en-US"/>
        </w:rPr>
        <w:t>«</w:t>
      </w:r>
      <w:r w:rsidR="00DD4155">
        <w:rPr>
          <w:sz w:val="28"/>
          <w:szCs w:val="28"/>
          <w:lang w:val="uk-UA" w:eastAsia="uk-UA"/>
        </w:rPr>
        <w:t>Д</w:t>
      </w:r>
      <w:r w:rsidRPr="00CA10C0">
        <w:rPr>
          <w:sz w:val="28"/>
          <w:szCs w:val="28"/>
          <w:lang w:val="uk-UA" w:eastAsia="uk-UA"/>
        </w:rPr>
        <w:t>охід від</w:t>
      </w:r>
      <w:r w:rsidRPr="00106046">
        <w:rPr>
          <w:lang w:val="uk-UA" w:eastAsia="uk-UA"/>
        </w:rPr>
        <w:t xml:space="preserve"> </w:t>
      </w:r>
      <w:r w:rsidRPr="00952A25">
        <w:rPr>
          <w:sz w:val="28"/>
          <w:szCs w:val="28"/>
          <w:lang w:val="uk-UA" w:eastAsia="uk-UA"/>
        </w:rPr>
        <w:t>отримання благодійних внесків, грантів та дарунків»</w:t>
      </w:r>
      <w:r w:rsidR="002928B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952A25">
        <w:rPr>
          <w:rFonts w:eastAsiaTheme="minorHAnsi"/>
          <w:sz w:val="28"/>
          <w:szCs w:val="28"/>
          <w:lang w:val="uk-UA" w:eastAsia="en-US"/>
        </w:rPr>
        <w:t xml:space="preserve">- </w:t>
      </w:r>
    </w:p>
    <w:p w14:paraId="7C95CBEC" w14:textId="64A30455" w:rsidR="005D3465" w:rsidRDefault="002928B6" w:rsidP="002928B6">
      <w:pPr>
        <w:ind w:right="-283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</w:t>
      </w:r>
      <w:r w:rsidR="005D3465">
        <w:rPr>
          <w:rFonts w:eastAsiaTheme="minorHAnsi"/>
          <w:sz w:val="28"/>
          <w:szCs w:val="28"/>
          <w:lang w:val="uk-UA" w:eastAsia="en-US"/>
        </w:rPr>
        <w:t>2959,3</w:t>
      </w:r>
      <w:r w:rsidR="005D3465" w:rsidRPr="00952A25">
        <w:rPr>
          <w:rFonts w:eastAsiaTheme="minorHAnsi"/>
          <w:sz w:val="28"/>
          <w:szCs w:val="28"/>
          <w:lang w:val="uk-UA" w:eastAsia="en-US"/>
        </w:rPr>
        <w:t xml:space="preserve"> </w:t>
      </w:r>
      <w:r w:rsidR="005D3465" w:rsidRPr="00FF179D">
        <w:rPr>
          <w:rFonts w:eastAsiaTheme="minorHAnsi"/>
          <w:sz w:val="28"/>
          <w:szCs w:val="28"/>
          <w:lang w:val="uk-UA" w:eastAsia="en-US"/>
        </w:rPr>
        <w:t>тис. грн;</w:t>
      </w:r>
    </w:p>
    <w:p w14:paraId="19BD1945" w14:textId="09877620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>Рядок 105</w:t>
      </w:r>
      <w:r>
        <w:rPr>
          <w:rFonts w:eastAsiaTheme="minorHAnsi"/>
          <w:sz w:val="28"/>
          <w:szCs w:val="28"/>
          <w:lang w:val="uk-UA" w:eastAsia="en-US"/>
        </w:rPr>
        <w:t>5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A10C0">
        <w:rPr>
          <w:rFonts w:eastAsiaTheme="minorHAnsi"/>
          <w:sz w:val="28"/>
          <w:szCs w:val="28"/>
          <w:lang w:val="uk-UA" w:eastAsia="en-US"/>
        </w:rPr>
        <w:t>«</w:t>
      </w:r>
      <w:r w:rsidR="00DD4155">
        <w:rPr>
          <w:sz w:val="28"/>
          <w:szCs w:val="28"/>
          <w:lang w:val="uk-UA" w:eastAsia="uk-UA"/>
        </w:rPr>
        <w:t>Д</w:t>
      </w:r>
      <w:r w:rsidRPr="00CA10C0">
        <w:rPr>
          <w:sz w:val="28"/>
          <w:szCs w:val="28"/>
          <w:lang w:val="uk-UA" w:eastAsia="uk-UA"/>
        </w:rPr>
        <w:t>охід від</w:t>
      </w:r>
      <w:r w:rsidRPr="00106046">
        <w:rPr>
          <w:lang w:val="uk-UA" w:eastAsia="uk-UA"/>
        </w:rPr>
        <w:t xml:space="preserve"> </w:t>
      </w:r>
      <w:r w:rsidRPr="00952A25">
        <w:rPr>
          <w:sz w:val="28"/>
          <w:szCs w:val="28"/>
          <w:lang w:val="uk-UA" w:eastAsia="uk-UA"/>
        </w:rPr>
        <w:t>реалізації майна (крім нерухомого)»</w:t>
      </w:r>
      <w:r w:rsidRPr="00952A25">
        <w:rPr>
          <w:rFonts w:eastAsiaTheme="minorHAnsi"/>
          <w:sz w:val="28"/>
          <w:szCs w:val="28"/>
          <w:lang w:val="uk-UA" w:eastAsia="en-US"/>
        </w:rPr>
        <w:t xml:space="preserve"> - </w:t>
      </w:r>
      <w:r>
        <w:rPr>
          <w:rFonts w:eastAsiaTheme="minorHAnsi"/>
          <w:sz w:val="28"/>
          <w:szCs w:val="28"/>
          <w:lang w:val="uk-UA" w:eastAsia="en-US"/>
        </w:rPr>
        <w:t>114,2</w:t>
      </w:r>
      <w:r w:rsidRPr="00952A2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тис. грн</w:t>
      </w:r>
      <w:r w:rsidR="008E0A73">
        <w:rPr>
          <w:rFonts w:eastAsiaTheme="minorHAnsi"/>
          <w:sz w:val="28"/>
          <w:szCs w:val="28"/>
          <w:lang w:val="uk-UA" w:eastAsia="en-US"/>
        </w:rPr>
        <w:t>.</w:t>
      </w:r>
    </w:p>
    <w:p w14:paraId="067F1B5A" w14:textId="493D071D" w:rsidR="005D3465" w:rsidRPr="00FF179D" w:rsidRDefault="005D3465" w:rsidP="005D3465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FF179D">
        <w:rPr>
          <w:rFonts w:eastAsiaTheme="minorHAnsi"/>
          <w:sz w:val="28"/>
          <w:szCs w:val="28"/>
          <w:lang w:val="uk-UA" w:eastAsia="en-US"/>
        </w:rPr>
        <w:t xml:space="preserve">Видатки лікарні склали </w:t>
      </w:r>
      <w:r>
        <w:rPr>
          <w:rFonts w:eastAsiaTheme="minorHAnsi"/>
          <w:sz w:val="28"/>
          <w:szCs w:val="28"/>
          <w:lang w:val="uk-UA" w:eastAsia="en-US"/>
        </w:rPr>
        <w:t xml:space="preserve">103442,7 </w:t>
      </w:r>
      <w:r w:rsidRPr="00FF179D">
        <w:rPr>
          <w:rFonts w:eastAsiaTheme="minorHAnsi"/>
          <w:sz w:val="28"/>
          <w:szCs w:val="28"/>
          <w:lang w:val="uk-UA" w:eastAsia="en-US"/>
        </w:rPr>
        <w:t>тис. грн:</w:t>
      </w:r>
    </w:p>
    <w:p w14:paraId="5548F069" w14:textId="2C90964D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1060 «Заробітна плата» - </w:t>
      </w:r>
      <w:r>
        <w:rPr>
          <w:rFonts w:eastAsiaTheme="minorHAnsi"/>
          <w:sz w:val="28"/>
          <w:szCs w:val="28"/>
          <w:lang w:val="uk-UA" w:eastAsia="en-US"/>
        </w:rPr>
        <w:t xml:space="preserve">64430,9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6A3BC622" w14:textId="362C0F30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1070 «Нарахування на оплату праці» - </w:t>
      </w:r>
      <w:r>
        <w:rPr>
          <w:rFonts w:eastAsiaTheme="minorHAnsi"/>
          <w:sz w:val="28"/>
          <w:szCs w:val="28"/>
          <w:lang w:val="uk-UA" w:eastAsia="en-US"/>
        </w:rPr>
        <w:t xml:space="preserve">13835,9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122CE5F7" w14:textId="1479D666" w:rsidR="005D3465" w:rsidRPr="00FF179D" w:rsidRDefault="005D3465" w:rsidP="002928B6">
      <w:pPr>
        <w:ind w:right="-141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1080 «Предмети, матеріали, обладнання та інвентар» - </w:t>
      </w:r>
      <w:r>
        <w:rPr>
          <w:rFonts w:eastAsiaTheme="minorHAnsi"/>
          <w:sz w:val="28"/>
          <w:szCs w:val="28"/>
          <w:lang w:val="uk-UA" w:eastAsia="en-US"/>
        </w:rPr>
        <w:t>3333,6</w:t>
      </w:r>
      <w:r w:rsidR="002928B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5F7EDF83" w14:textId="77777777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Pr="00FF179D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язувальні матеріали» - </w:t>
      </w:r>
      <w:r>
        <w:rPr>
          <w:rFonts w:eastAsiaTheme="minorHAnsi"/>
          <w:sz w:val="28"/>
          <w:szCs w:val="28"/>
          <w:lang w:val="uk-UA" w:eastAsia="en-US"/>
        </w:rPr>
        <w:t>8358,6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грн.</w:t>
      </w:r>
    </w:p>
    <w:p w14:paraId="215199EE" w14:textId="2D191C44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1100 «Продукти харчування» - </w:t>
      </w:r>
      <w:r>
        <w:rPr>
          <w:rFonts w:eastAsiaTheme="minorHAnsi"/>
          <w:sz w:val="28"/>
          <w:szCs w:val="28"/>
          <w:lang w:val="uk-UA" w:eastAsia="en-US"/>
        </w:rPr>
        <w:t xml:space="preserve">1676,5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528B042B" w14:textId="77777777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1110 «Оплата послуг (крім комунальних)» - </w:t>
      </w:r>
      <w:r>
        <w:rPr>
          <w:rFonts w:eastAsiaTheme="minorHAnsi"/>
          <w:sz w:val="28"/>
          <w:szCs w:val="28"/>
          <w:lang w:val="uk-UA" w:eastAsia="en-US"/>
        </w:rPr>
        <w:t xml:space="preserve">1471,9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A2BD51D" w14:textId="40ADE45B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7)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1120 «Видатки на відрядження» - </w:t>
      </w:r>
      <w:r>
        <w:rPr>
          <w:rFonts w:eastAsiaTheme="minorHAnsi"/>
          <w:sz w:val="28"/>
          <w:szCs w:val="28"/>
          <w:lang w:val="uk-UA" w:eastAsia="en-US"/>
        </w:rPr>
        <w:t>224,7</w:t>
      </w:r>
      <w:r w:rsidR="002928B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E9B9E2A" w14:textId="23D3F8E9" w:rsidR="005D3465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8) </w:t>
      </w:r>
      <w:r w:rsidRPr="00FF179D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ч.:</w:t>
      </w:r>
      <w:r w:rsidR="00DD4155">
        <w:rPr>
          <w:rFonts w:eastAsiaTheme="minorHAnsi"/>
          <w:sz w:val="28"/>
          <w:szCs w:val="28"/>
          <w:lang w:val="uk-UA" w:eastAsia="en-US"/>
        </w:rPr>
        <w:t>»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- </w:t>
      </w:r>
    </w:p>
    <w:p w14:paraId="730F88EC" w14:textId="77777777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7887,0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 тис. грн:</w:t>
      </w:r>
    </w:p>
    <w:p w14:paraId="3604B381" w14:textId="6A1E3C84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1131 «Оплата теплопостачання» - </w:t>
      </w:r>
      <w:r>
        <w:rPr>
          <w:rFonts w:eastAsiaTheme="minorHAnsi"/>
          <w:sz w:val="28"/>
          <w:szCs w:val="28"/>
          <w:lang w:val="uk-UA" w:eastAsia="en-US"/>
        </w:rPr>
        <w:t xml:space="preserve">3626,3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6D6739BF" w14:textId="25047C68" w:rsidR="005D3465" w:rsidRPr="00FF179D" w:rsidRDefault="005D3465" w:rsidP="002928B6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1132 «Оплата водопостачання та водовідведення» - </w:t>
      </w:r>
      <w:r>
        <w:rPr>
          <w:rFonts w:eastAsiaTheme="minorHAnsi"/>
          <w:sz w:val="28"/>
          <w:szCs w:val="28"/>
          <w:lang w:val="uk-UA" w:eastAsia="en-US"/>
        </w:rPr>
        <w:t xml:space="preserve">1068,2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2C1F4515" w14:textId="38255D33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-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1133 «Оплата електроенергії» - </w:t>
      </w:r>
      <w:r>
        <w:rPr>
          <w:rFonts w:eastAsiaTheme="minorHAnsi"/>
          <w:sz w:val="28"/>
          <w:szCs w:val="28"/>
          <w:lang w:val="uk-UA" w:eastAsia="en-US"/>
        </w:rPr>
        <w:t xml:space="preserve">3192,5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46A9F14C" w14:textId="0C7548F1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9)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Рядок 1140 «Соціальне забезпечення (пільгова пенсія)» - </w:t>
      </w:r>
      <w:r>
        <w:rPr>
          <w:rFonts w:eastAsiaTheme="minorHAnsi"/>
          <w:sz w:val="28"/>
          <w:szCs w:val="28"/>
          <w:lang w:val="uk-UA" w:eastAsia="en-US"/>
        </w:rPr>
        <w:t xml:space="preserve">66,0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009AD312" w14:textId="77777777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10) </w:t>
      </w:r>
      <w:r w:rsidRPr="00FF179D">
        <w:rPr>
          <w:rFonts w:eastAsiaTheme="minorHAnsi"/>
          <w:sz w:val="28"/>
          <w:szCs w:val="28"/>
          <w:lang w:val="uk-UA" w:eastAsia="en-US"/>
        </w:rPr>
        <w:t>Рядок 1160 «Інші поточні видатки» - 2,2 тис. грн.</w:t>
      </w:r>
    </w:p>
    <w:p w14:paraId="4EA00093" w14:textId="0A7C101C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11) </w:t>
      </w:r>
      <w:r w:rsidRPr="00FF179D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>ч.</w:t>
      </w:r>
      <w:r>
        <w:rPr>
          <w:rFonts w:eastAsiaTheme="minorHAnsi"/>
          <w:sz w:val="28"/>
          <w:szCs w:val="28"/>
          <w:lang w:val="uk-UA" w:eastAsia="en-US"/>
        </w:rPr>
        <w:t>: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2155,4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6B42F998" w14:textId="77777777" w:rsidR="005D3465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12) </w:t>
      </w:r>
      <w:r w:rsidRPr="00FF179D">
        <w:rPr>
          <w:rFonts w:eastAsiaTheme="minorHAnsi"/>
          <w:sz w:val="28"/>
          <w:szCs w:val="28"/>
          <w:lang w:val="uk-UA" w:eastAsia="en-US"/>
        </w:rPr>
        <w:t>Рядок 1171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«Придбання обладнання і предметів довгострокового </w:t>
      </w:r>
    </w:p>
    <w:p w14:paraId="036E1AA2" w14:textId="77777777" w:rsidR="005D3465" w:rsidRDefault="005D3465" w:rsidP="005D3465">
      <w:pPr>
        <w:tabs>
          <w:tab w:val="left" w:pos="284"/>
          <w:tab w:val="left" w:pos="426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користування» - </w:t>
      </w:r>
      <w:r>
        <w:rPr>
          <w:rFonts w:eastAsiaTheme="minorHAnsi"/>
          <w:sz w:val="28"/>
          <w:szCs w:val="28"/>
          <w:lang w:val="uk-UA" w:eastAsia="en-US"/>
        </w:rPr>
        <w:t xml:space="preserve">2155,4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200673C" w14:textId="77777777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54852CFB" w14:textId="106204C0" w:rsidR="005D3465" w:rsidRPr="00FF179D" w:rsidRDefault="005D3465" w:rsidP="005D3465">
      <w:pPr>
        <w:ind w:left="708"/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FF179D">
        <w:rPr>
          <w:rFonts w:eastAsiaTheme="minorHAnsi"/>
          <w:b/>
          <w:sz w:val="28"/>
          <w:szCs w:val="28"/>
          <w:lang w:val="uk-UA" w:eastAsia="en-US"/>
        </w:rPr>
        <w:t>ІІІ. Інвестиційна діяльність</w:t>
      </w:r>
      <w:r w:rsidR="002928B6">
        <w:rPr>
          <w:rFonts w:eastAsiaTheme="minorHAnsi"/>
          <w:b/>
          <w:sz w:val="28"/>
          <w:szCs w:val="28"/>
          <w:lang w:val="uk-UA" w:eastAsia="en-US"/>
        </w:rPr>
        <w:t>.</w:t>
      </w:r>
    </w:p>
    <w:p w14:paraId="7009562E" w14:textId="7366FB8C" w:rsidR="005D3465" w:rsidRDefault="005D3465" w:rsidP="002928B6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3030 «</w:t>
      </w:r>
      <w:r w:rsidRPr="00FF179D">
        <w:rPr>
          <w:rFonts w:cstheme="minorBidi"/>
          <w:sz w:val="28"/>
          <w:szCs w:val="28"/>
          <w:lang w:val="uk-UA" w:eastAsia="uk-UA"/>
        </w:rPr>
        <w:t>Вартість основних засобів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131713,6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22475DA4" w14:textId="63F6A6D4" w:rsidR="002928B6" w:rsidRDefault="002928B6" w:rsidP="002928B6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</w:p>
    <w:p w14:paraId="086AF207" w14:textId="77777777" w:rsidR="002D2116" w:rsidRPr="00466980" w:rsidRDefault="002D2116" w:rsidP="002D2116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</w:p>
    <w:p w14:paraId="313C2935" w14:textId="2D5E2945" w:rsidR="005D3465" w:rsidRPr="00FF179D" w:rsidRDefault="005D3465" w:rsidP="005D3465">
      <w:pPr>
        <w:ind w:firstLine="708"/>
        <w:contextualSpacing/>
        <w:rPr>
          <w:rFonts w:cstheme="minorBidi"/>
          <w:b/>
          <w:bCs/>
          <w:sz w:val="28"/>
          <w:szCs w:val="28"/>
          <w:lang w:val="uk-UA" w:eastAsia="uk-UA"/>
        </w:rPr>
      </w:pPr>
      <w:r w:rsidRPr="00FF179D">
        <w:rPr>
          <w:rFonts w:cstheme="minorBidi"/>
          <w:b/>
          <w:bCs/>
          <w:sz w:val="28"/>
          <w:szCs w:val="28"/>
          <w:lang w:val="uk-UA" w:eastAsia="uk-UA"/>
        </w:rPr>
        <w:lastRenderedPageBreak/>
        <w:t>V</w:t>
      </w:r>
      <w:r>
        <w:rPr>
          <w:rFonts w:cstheme="minorBidi"/>
          <w:b/>
          <w:bCs/>
          <w:sz w:val="28"/>
          <w:szCs w:val="28"/>
          <w:lang w:val="uk-UA" w:eastAsia="uk-UA"/>
        </w:rPr>
        <w:t>.</w:t>
      </w:r>
      <w:r w:rsidRPr="00FF179D">
        <w:rPr>
          <w:rFonts w:cstheme="minorBidi"/>
          <w:b/>
          <w:bCs/>
          <w:sz w:val="28"/>
          <w:szCs w:val="28"/>
          <w:lang w:val="uk-UA" w:eastAsia="uk-UA"/>
        </w:rPr>
        <w:t xml:space="preserve"> Звіт про фінансовий стан</w:t>
      </w:r>
      <w:r w:rsidR="002928B6">
        <w:rPr>
          <w:rFonts w:cstheme="minorBidi"/>
          <w:b/>
          <w:bCs/>
          <w:sz w:val="28"/>
          <w:szCs w:val="28"/>
          <w:lang w:val="uk-UA" w:eastAsia="uk-UA"/>
        </w:rPr>
        <w:t>.</w:t>
      </w:r>
    </w:p>
    <w:p w14:paraId="6C05B1E4" w14:textId="26E00EB5" w:rsidR="005D3465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6010 «</w:t>
      </w:r>
      <w:r w:rsidRPr="00FF179D">
        <w:rPr>
          <w:rFonts w:cstheme="minorBidi"/>
          <w:sz w:val="28"/>
          <w:szCs w:val="28"/>
          <w:lang w:val="uk-UA" w:eastAsia="uk-UA"/>
        </w:rPr>
        <w:t>Необоротні активи</w:t>
      </w:r>
      <w:r w:rsidRPr="00FF179D">
        <w:rPr>
          <w:rFonts w:eastAsiaTheme="minorHAnsi"/>
          <w:sz w:val="28"/>
          <w:szCs w:val="28"/>
          <w:lang w:val="uk-UA" w:eastAsia="en-US"/>
        </w:rPr>
        <w:t xml:space="preserve">» - </w:t>
      </w:r>
      <w:r>
        <w:rPr>
          <w:rFonts w:eastAsiaTheme="minorHAnsi"/>
          <w:sz w:val="28"/>
          <w:szCs w:val="28"/>
          <w:lang w:val="uk-UA" w:eastAsia="en-US"/>
        </w:rPr>
        <w:t xml:space="preserve">12014,7 </w:t>
      </w:r>
      <w:r w:rsidRPr="00FF179D">
        <w:rPr>
          <w:rFonts w:eastAsiaTheme="minorHAnsi"/>
          <w:sz w:val="28"/>
          <w:szCs w:val="28"/>
          <w:lang w:val="uk-UA" w:eastAsia="en-US"/>
        </w:rPr>
        <w:t>тис. грн.</w:t>
      </w:r>
    </w:p>
    <w:p w14:paraId="3186574A" w14:textId="77777777" w:rsidR="005D3465" w:rsidRPr="00FF179D" w:rsidRDefault="005D3465" w:rsidP="005D3465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09CF753F" w14:textId="37680A41" w:rsidR="005D3465" w:rsidRPr="002D2116" w:rsidRDefault="005D3465" w:rsidP="005D3465">
      <w:pPr>
        <w:ind w:firstLine="708"/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2D2116">
        <w:rPr>
          <w:rFonts w:eastAsiaTheme="minorHAnsi"/>
          <w:b/>
          <w:sz w:val="28"/>
          <w:szCs w:val="28"/>
          <w:lang w:val="uk-UA" w:eastAsia="en-US"/>
        </w:rPr>
        <w:t>VI. Дані про персонал та оплата праці</w:t>
      </w:r>
      <w:r w:rsidR="002928B6" w:rsidRPr="002D2116">
        <w:rPr>
          <w:rFonts w:eastAsiaTheme="minorHAnsi"/>
          <w:b/>
          <w:sz w:val="28"/>
          <w:szCs w:val="28"/>
          <w:lang w:val="uk-UA" w:eastAsia="en-US"/>
        </w:rPr>
        <w:t>.</w:t>
      </w:r>
    </w:p>
    <w:p w14:paraId="76D1B0AC" w14:textId="77777777" w:rsidR="005D3465" w:rsidRPr="00FF179D" w:rsidRDefault="005D3465" w:rsidP="005D3465">
      <w:pPr>
        <w:contextualSpacing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FF179D">
        <w:rPr>
          <w:rFonts w:eastAsiaTheme="minorHAnsi"/>
          <w:sz w:val="28"/>
          <w:szCs w:val="28"/>
          <w:lang w:val="uk-UA" w:eastAsia="en-US"/>
        </w:rPr>
        <w:t>Рядок 7010 «Штатна чисельність» - 509 посад.</w:t>
      </w:r>
    </w:p>
    <w:p w14:paraId="6573BEED" w14:textId="77777777" w:rsidR="005D3465" w:rsidRDefault="005D3465" w:rsidP="005D3465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  <w:r w:rsidRPr="00FF179D">
        <w:rPr>
          <w:rFonts w:asciiTheme="minorHAnsi" w:eastAsiaTheme="minorHAnsi" w:hAnsiTheme="minorHAnsi"/>
          <w:b/>
          <w:bCs/>
          <w:color w:val="000000"/>
          <w:lang w:val="uk-UA" w:eastAsia="uk-UA"/>
        </w:rPr>
        <w:t xml:space="preserve">    </w:t>
      </w:r>
    </w:p>
    <w:p w14:paraId="24708176" w14:textId="09D3B650" w:rsidR="005D3465" w:rsidRDefault="005D3465" w:rsidP="005D3465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0B234CE9" w14:textId="77777777" w:rsidR="005D3465" w:rsidRDefault="005D3465" w:rsidP="005D3465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644A2D3B" w14:textId="77777777" w:rsidR="005D3465" w:rsidRDefault="005D3465" w:rsidP="005D3465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val="uk-UA" w:eastAsia="uk-UA"/>
        </w:rPr>
      </w:pPr>
    </w:p>
    <w:p w14:paraId="259F878B" w14:textId="77777777" w:rsidR="005D3465" w:rsidRPr="002928B6" w:rsidRDefault="005D3465" w:rsidP="005D3465">
      <w:pPr>
        <w:rPr>
          <w:bCs/>
          <w:sz w:val="28"/>
          <w:szCs w:val="28"/>
          <w:lang w:val="uk-UA"/>
        </w:rPr>
      </w:pPr>
    </w:p>
    <w:p w14:paraId="741F93DE" w14:textId="0BEE4963" w:rsidR="005D3465" w:rsidRPr="002928B6" w:rsidRDefault="00A52318" w:rsidP="005D346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D3465" w:rsidRPr="002928B6">
        <w:rPr>
          <w:bCs/>
          <w:sz w:val="28"/>
          <w:szCs w:val="28"/>
          <w:lang w:val="uk-UA"/>
        </w:rPr>
        <w:t>Перший заступник міського</w:t>
      </w:r>
      <w:r w:rsidR="002928B6">
        <w:rPr>
          <w:bCs/>
          <w:sz w:val="28"/>
          <w:szCs w:val="28"/>
          <w:lang w:val="uk-UA"/>
        </w:rPr>
        <w:t xml:space="preserve"> голови</w:t>
      </w:r>
      <w:r w:rsidR="005D3465" w:rsidRPr="002928B6">
        <w:rPr>
          <w:bCs/>
          <w:sz w:val="28"/>
          <w:szCs w:val="28"/>
          <w:lang w:val="uk-UA"/>
        </w:rPr>
        <w:t xml:space="preserve"> </w:t>
      </w:r>
      <w:r w:rsidR="002928B6">
        <w:rPr>
          <w:bCs/>
          <w:sz w:val="28"/>
          <w:szCs w:val="28"/>
          <w:lang w:val="uk-UA"/>
        </w:rPr>
        <w:t xml:space="preserve">                              </w:t>
      </w:r>
      <w:r w:rsidR="005D3465" w:rsidRPr="002928B6">
        <w:rPr>
          <w:bCs/>
          <w:sz w:val="28"/>
          <w:szCs w:val="28"/>
          <w:lang w:val="uk-UA"/>
        </w:rPr>
        <w:t xml:space="preserve"> </w:t>
      </w:r>
      <w:r w:rsidR="002928B6">
        <w:rPr>
          <w:bCs/>
          <w:sz w:val="28"/>
          <w:szCs w:val="28"/>
          <w:lang w:val="uk-UA"/>
        </w:rPr>
        <w:t xml:space="preserve">     </w:t>
      </w:r>
      <w:r w:rsidR="00B71AC0">
        <w:rPr>
          <w:bCs/>
          <w:sz w:val="28"/>
          <w:szCs w:val="28"/>
          <w:lang w:val="uk-UA"/>
        </w:rPr>
        <w:t xml:space="preserve"> </w:t>
      </w:r>
      <w:r w:rsidR="002D2116">
        <w:rPr>
          <w:bCs/>
          <w:sz w:val="28"/>
          <w:szCs w:val="28"/>
          <w:lang w:val="uk-UA"/>
        </w:rPr>
        <w:t xml:space="preserve"> </w:t>
      </w:r>
      <w:r w:rsidR="00B71AC0">
        <w:rPr>
          <w:bCs/>
          <w:sz w:val="28"/>
          <w:szCs w:val="28"/>
          <w:lang w:val="uk-UA"/>
        </w:rPr>
        <w:t xml:space="preserve"> </w:t>
      </w:r>
      <w:r w:rsidR="005D3465" w:rsidRPr="002928B6">
        <w:rPr>
          <w:bCs/>
          <w:sz w:val="28"/>
          <w:szCs w:val="28"/>
          <w:lang w:val="uk-UA"/>
        </w:rPr>
        <w:t>Петро БЕЗМЕЩУК</w:t>
      </w:r>
    </w:p>
    <w:p w14:paraId="7A78AA93" w14:textId="77777777" w:rsidR="005D3465" w:rsidRPr="00E23EEE" w:rsidRDefault="005D3465" w:rsidP="005D346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uk-UA"/>
        </w:rPr>
      </w:pPr>
    </w:p>
    <w:p w14:paraId="00618D23" w14:textId="77777777" w:rsidR="00E9396C" w:rsidRPr="005D3465" w:rsidRDefault="00E9396C" w:rsidP="00E9396C">
      <w:pPr>
        <w:shd w:val="clear" w:color="auto" w:fill="FFFFFF"/>
        <w:spacing w:line="360" w:lineRule="auto"/>
      </w:pPr>
    </w:p>
    <w:p w14:paraId="39701FF4" w14:textId="77777777" w:rsidR="004B74D6" w:rsidRDefault="004B74D6" w:rsidP="00E9396C">
      <w:pPr>
        <w:shd w:val="clear" w:color="auto" w:fill="FFFFFF"/>
        <w:spacing w:line="360" w:lineRule="auto"/>
        <w:rPr>
          <w:lang w:val="uk-UA"/>
        </w:rPr>
      </w:pPr>
    </w:p>
    <w:p w14:paraId="1D869BE0" w14:textId="77777777" w:rsidR="004B74D6" w:rsidRDefault="004B74D6" w:rsidP="00E9396C">
      <w:pPr>
        <w:shd w:val="clear" w:color="auto" w:fill="FFFFFF"/>
        <w:spacing w:line="360" w:lineRule="auto"/>
        <w:rPr>
          <w:lang w:val="uk-UA"/>
        </w:rPr>
      </w:pPr>
    </w:p>
    <w:p w14:paraId="5016A622" w14:textId="77777777" w:rsidR="004B74D6" w:rsidRDefault="004B74D6" w:rsidP="00E9396C">
      <w:pPr>
        <w:shd w:val="clear" w:color="auto" w:fill="FFFFFF"/>
        <w:spacing w:line="360" w:lineRule="auto"/>
        <w:rPr>
          <w:lang w:val="uk-UA"/>
        </w:rPr>
      </w:pPr>
    </w:p>
    <w:p w14:paraId="0FF04451" w14:textId="77777777" w:rsidR="00E9396C" w:rsidRDefault="00E9396C" w:rsidP="00E9396C">
      <w:pPr>
        <w:shd w:val="clear" w:color="auto" w:fill="FFFFFF"/>
        <w:spacing w:line="360" w:lineRule="auto"/>
        <w:rPr>
          <w:lang w:val="uk-UA"/>
        </w:rPr>
      </w:pPr>
    </w:p>
    <w:p w14:paraId="0F79825D" w14:textId="77777777" w:rsidR="00E9396C" w:rsidRDefault="00E9396C" w:rsidP="00E9396C">
      <w:pPr>
        <w:shd w:val="clear" w:color="auto" w:fill="FFFFFF"/>
        <w:spacing w:line="360" w:lineRule="auto"/>
        <w:rPr>
          <w:lang w:val="uk-UA"/>
        </w:rPr>
      </w:pPr>
    </w:p>
    <w:p w14:paraId="438AE055" w14:textId="77777777" w:rsidR="00E9396C" w:rsidRDefault="00E9396C" w:rsidP="00E9396C">
      <w:pPr>
        <w:shd w:val="clear" w:color="auto" w:fill="FFFFFF"/>
        <w:spacing w:line="360" w:lineRule="auto"/>
        <w:rPr>
          <w:lang w:val="uk-UA"/>
        </w:rPr>
      </w:pPr>
    </w:p>
    <w:p w14:paraId="41CCFFB6" w14:textId="77777777" w:rsidR="00E9396C" w:rsidRDefault="00E9396C" w:rsidP="00E9396C">
      <w:pPr>
        <w:shd w:val="clear" w:color="auto" w:fill="FFFFFF"/>
        <w:spacing w:line="360" w:lineRule="auto"/>
        <w:rPr>
          <w:lang w:val="uk-UA"/>
        </w:rPr>
      </w:pPr>
    </w:p>
    <w:p w14:paraId="707AB2FE" w14:textId="77777777" w:rsidR="00E9396C" w:rsidRDefault="00E9396C" w:rsidP="00E9396C">
      <w:pPr>
        <w:shd w:val="clear" w:color="auto" w:fill="FFFFFF"/>
        <w:spacing w:line="360" w:lineRule="auto"/>
        <w:rPr>
          <w:lang w:val="uk-UA"/>
        </w:rPr>
      </w:pPr>
    </w:p>
    <w:p w14:paraId="2E31BE39" w14:textId="77777777" w:rsidR="00E9396C" w:rsidRDefault="00E9396C" w:rsidP="00E9396C">
      <w:pPr>
        <w:shd w:val="clear" w:color="auto" w:fill="FFFFFF"/>
        <w:spacing w:line="360" w:lineRule="auto"/>
        <w:rPr>
          <w:lang w:val="uk-UA"/>
        </w:rPr>
      </w:pPr>
    </w:p>
    <w:p w14:paraId="455B659A" w14:textId="77777777" w:rsidR="00B75ED8" w:rsidRDefault="00B75ED8" w:rsidP="00E9396C">
      <w:pPr>
        <w:shd w:val="clear" w:color="auto" w:fill="FFFFFF"/>
        <w:spacing w:line="360" w:lineRule="auto"/>
        <w:rPr>
          <w:lang w:val="uk-UA"/>
        </w:rPr>
      </w:pPr>
    </w:p>
    <w:p w14:paraId="5E559711" w14:textId="77777777" w:rsidR="00B75ED8" w:rsidRDefault="00B75ED8" w:rsidP="00E9396C">
      <w:pPr>
        <w:shd w:val="clear" w:color="auto" w:fill="FFFFFF"/>
        <w:spacing w:line="360" w:lineRule="auto"/>
        <w:rPr>
          <w:lang w:val="uk-UA"/>
        </w:rPr>
      </w:pPr>
    </w:p>
    <w:p w14:paraId="14914404" w14:textId="77777777" w:rsidR="00B75ED8" w:rsidRDefault="00B75ED8" w:rsidP="00E9396C">
      <w:pPr>
        <w:shd w:val="clear" w:color="auto" w:fill="FFFFFF"/>
        <w:spacing w:line="360" w:lineRule="auto"/>
        <w:rPr>
          <w:lang w:val="uk-UA"/>
        </w:rPr>
      </w:pPr>
    </w:p>
    <w:p w14:paraId="23EB02F4" w14:textId="77777777" w:rsidR="00E9396C" w:rsidRPr="006C2A62" w:rsidRDefault="00E9396C" w:rsidP="00E9396C">
      <w:pPr>
        <w:rPr>
          <w:lang w:val="uk-UA"/>
        </w:rPr>
      </w:pPr>
    </w:p>
    <w:p w14:paraId="09DD18A5" w14:textId="77777777" w:rsidR="004B74D6" w:rsidRDefault="004B74D6" w:rsidP="00212B1B">
      <w:pPr>
        <w:jc w:val="both"/>
        <w:rPr>
          <w:szCs w:val="28"/>
          <w:lang w:val="uk-UA"/>
        </w:rPr>
      </w:pPr>
    </w:p>
    <w:p w14:paraId="020728CB" w14:textId="77777777" w:rsidR="004B74D6" w:rsidRDefault="004B74D6" w:rsidP="00212B1B">
      <w:pPr>
        <w:jc w:val="both"/>
        <w:rPr>
          <w:szCs w:val="28"/>
          <w:lang w:val="uk-UA"/>
        </w:rPr>
      </w:pPr>
    </w:p>
    <w:sectPr w:rsidR="004B74D6" w:rsidSect="00233C01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30B54"/>
    <w:rsid w:val="00047C27"/>
    <w:rsid w:val="000B1CB7"/>
    <w:rsid w:val="000F7E40"/>
    <w:rsid w:val="00115FB6"/>
    <w:rsid w:val="00144586"/>
    <w:rsid w:val="0016787B"/>
    <w:rsid w:val="00175B06"/>
    <w:rsid w:val="001E4B3C"/>
    <w:rsid w:val="001F5F72"/>
    <w:rsid w:val="00212B1B"/>
    <w:rsid w:val="00216734"/>
    <w:rsid w:val="0022587D"/>
    <w:rsid w:val="002333D3"/>
    <w:rsid w:val="00233C01"/>
    <w:rsid w:val="00260311"/>
    <w:rsid w:val="002924ED"/>
    <w:rsid w:val="002928B6"/>
    <w:rsid w:val="002A214F"/>
    <w:rsid w:val="002C2964"/>
    <w:rsid w:val="002C400B"/>
    <w:rsid w:val="002D2116"/>
    <w:rsid w:val="002D6874"/>
    <w:rsid w:val="0032304B"/>
    <w:rsid w:val="00344FB3"/>
    <w:rsid w:val="00366E3A"/>
    <w:rsid w:val="003764B3"/>
    <w:rsid w:val="00394400"/>
    <w:rsid w:val="003B37CD"/>
    <w:rsid w:val="003D330A"/>
    <w:rsid w:val="00415811"/>
    <w:rsid w:val="004309A6"/>
    <w:rsid w:val="00431B05"/>
    <w:rsid w:val="00437015"/>
    <w:rsid w:val="00467641"/>
    <w:rsid w:val="0049652E"/>
    <w:rsid w:val="004B74D6"/>
    <w:rsid w:val="004C48A6"/>
    <w:rsid w:val="004F5171"/>
    <w:rsid w:val="00531F2A"/>
    <w:rsid w:val="0053229F"/>
    <w:rsid w:val="00565CDF"/>
    <w:rsid w:val="00590CEC"/>
    <w:rsid w:val="005A580B"/>
    <w:rsid w:val="005B1AAA"/>
    <w:rsid w:val="005D3465"/>
    <w:rsid w:val="005E40EB"/>
    <w:rsid w:val="006005BE"/>
    <w:rsid w:val="006040F7"/>
    <w:rsid w:val="00614E9C"/>
    <w:rsid w:val="006226E3"/>
    <w:rsid w:val="00632C81"/>
    <w:rsid w:val="0065728B"/>
    <w:rsid w:val="00674956"/>
    <w:rsid w:val="00682DB3"/>
    <w:rsid w:val="006A7936"/>
    <w:rsid w:val="006B76EF"/>
    <w:rsid w:val="006C24CE"/>
    <w:rsid w:val="006D7BAC"/>
    <w:rsid w:val="006E4C1C"/>
    <w:rsid w:val="006F41BB"/>
    <w:rsid w:val="00702D63"/>
    <w:rsid w:val="00722D13"/>
    <w:rsid w:val="00752E90"/>
    <w:rsid w:val="00764A07"/>
    <w:rsid w:val="00770577"/>
    <w:rsid w:val="00771369"/>
    <w:rsid w:val="0079730D"/>
    <w:rsid w:val="007B138C"/>
    <w:rsid w:val="007B7952"/>
    <w:rsid w:val="007E4EA1"/>
    <w:rsid w:val="00817FB9"/>
    <w:rsid w:val="00836E0A"/>
    <w:rsid w:val="0084354F"/>
    <w:rsid w:val="00873012"/>
    <w:rsid w:val="00887AAE"/>
    <w:rsid w:val="008C2E6C"/>
    <w:rsid w:val="008E0A73"/>
    <w:rsid w:val="008F1DF1"/>
    <w:rsid w:val="008F204C"/>
    <w:rsid w:val="009263A7"/>
    <w:rsid w:val="009467D4"/>
    <w:rsid w:val="009536EB"/>
    <w:rsid w:val="00972CCC"/>
    <w:rsid w:val="00983B47"/>
    <w:rsid w:val="0098566F"/>
    <w:rsid w:val="00996628"/>
    <w:rsid w:val="009D7FB9"/>
    <w:rsid w:val="009E2AF3"/>
    <w:rsid w:val="009E7252"/>
    <w:rsid w:val="009F10B6"/>
    <w:rsid w:val="00A47C4E"/>
    <w:rsid w:val="00A52318"/>
    <w:rsid w:val="00A75DAF"/>
    <w:rsid w:val="00B00854"/>
    <w:rsid w:val="00B177DE"/>
    <w:rsid w:val="00B334FD"/>
    <w:rsid w:val="00B5166E"/>
    <w:rsid w:val="00B5798C"/>
    <w:rsid w:val="00B652ED"/>
    <w:rsid w:val="00B71AC0"/>
    <w:rsid w:val="00B720F7"/>
    <w:rsid w:val="00B75ED8"/>
    <w:rsid w:val="00B90941"/>
    <w:rsid w:val="00B95206"/>
    <w:rsid w:val="00BA29A7"/>
    <w:rsid w:val="00BE475F"/>
    <w:rsid w:val="00BE77DB"/>
    <w:rsid w:val="00C36297"/>
    <w:rsid w:val="00C44C97"/>
    <w:rsid w:val="00C62154"/>
    <w:rsid w:val="00C63D31"/>
    <w:rsid w:val="00C6768F"/>
    <w:rsid w:val="00CD3743"/>
    <w:rsid w:val="00CE0F1D"/>
    <w:rsid w:val="00CF340A"/>
    <w:rsid w:val="00D7041E"/>
    <w:rsid w:val="00D755DD"/>
    <w:rsid w:val="00D8533B"/>
    <w:rsid w:val="00D930E1"/>
    <w:rsid w:val="00D934E8"/>
    <w:rsid w:val="00DA5EEC"/>
    <w:rsid w:val="00DB5F98"/>
    <w:rsid w:val="00DC775F"/>
    <w:rsid w:val="00DD019D"/>
    <w:rsid w:val="00DD4155"/>
    <w:rsid w:val="00E43495"/>
    <w:rsid w:val="00E50AEE"/>
    <w:rsid w:val="00E70934"/>
    <w:rsid w:val="00E9396C"/>
    <w:rsid w:val="00EA0DB7"/>
    <w:rsid w:val="00EC4B54"/>
    <w:rsid w:val="00EE24A7"/>
    <w:rsid w:val="00EF2EE5"/>
    <w:rsid w:val="00F35528"/>
    <w:rsid w:val="00F6178B"/>
    <w:rsid w:val="00F97063"/>
    <w:rsid w:val="00FA39FF"/>
    <w:rsid w:val="00FA6EF1"/>
    <w:rsid w:val="00FC2DF6"/>
    <w:rsid w:val="00FC565F"/>
    <w:rsid w:val="00FC708E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689F8"/>
  <w15:docId w15:val="{BF42033D-8026-48AE-8D71-5CC13FDA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6822</Words>
  <Characters>3890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2024-12-02T10:18:00Z</cp:lastPrinted>
  <dcterms:created xsi:type="dcterms:W3CDTF">2024-11-18T08:26:00Z</dcterms:created>
  <dcterms:modified xsi:type="dcterms:W3CDTF">2024-12-02T14:31:00Z</dcterms:modified>
</cp:coreProperties>
</file>