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B5" w:rsidRPr="00CA78B5" w:rsidRDefault="00CA78B5" w:rsidP="00C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</w:p>
    <w:p w:rsidR="00CA78B5" w:rsidRPr="00CA78B5" w:rsidRDefault="00CA78B5" w:rsidP="00CA78B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  <w:r w:rsidRPr="00CA78B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                                                    </w:t>
      </w:r>
      <w:r w:rsidRPr="00CA78B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Pr="00CA78B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A78B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Pr="00CA78B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 </w:t>
      </w:r>
      <w:r w:rsidRPr="00CA78B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</w:t>
      </w:r>
      <w:r w:rsidRPr="00CA78B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 </w:t>
      </w:r>
      <w:r w:rsidRPr="00CA78B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B5" w:rsidRPr="00CA78B5" w:rsidRDefault="00CA78B5" w:rsidP="00CA78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</w:pPr>
      <w:r w:rsidRPr="00CA78B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val="ru-RU" w:eastAsia="ru-RU"/>
        </w:rPr>
        <w:t>УКРАЇ</w:t>
      </w:r>
      <w:proofErr w:type="gramStart"/>
      <w:r w:rsidRPr="00CA78B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val="ru-RU" w:eastAsia="ru-RU"/>
        </w:rPr>
        <w:t>НА</w:t>
      </w:r>
      <w:proofErr w:type="gramEnd"/>
      <w:r w:rsidRPr="00CA78B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val="ru-RU" w:eastAsia="ru-RU"/>
        </w:rPr>
        <w:br/>
      </w:r>
      <w:proofErr w:type="gramStart"/>
      <w:r w:rsidRPr="00CA78B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  <w:t>МОГИЛ</w:t>
      </w:r>
      <w:proofErr w:type="gramEnd"/>
      <w:r w:rsidRPr="00CA78B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  <w:t>ІВ-ПОДІЛЬСЬКА МІСЬКА РАДА</w:t>
      </w:r>
      <w:r w:rsidRPr="00CA78B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  <w:br/>
        <w:t>ВІННИЦЬКОЇ ОБЛАСТІ</w:t>
      </w:r>
    </w:p>
    <w:p w:rsidR="00CA78B5" w:rsidRPr="00CA78B5" w:rsidRDefault="00CA78B5" w:rsidP="00CA78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val="ru-RU" w:eastAsia="ru-RU"/>
        </w:rPr>
      </w:pPr>
      <w:r w:rsidRPr="00CA78B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  <w:t>ВИКОНАВЧИЙ КОМІТЕТ</w:t>
      </w:r>
    </w:p>
    <w:p w:rsidR="00CA78B5" w:rsidRPr="00CA78B5" w:rsidRDefault="00CA78B5" w:rsidP="00CA78B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163194</wp:posOffset>
                </wp:positionV>
                <wp:extent cx="6394450" cy="7620"/>
                <wp:effectExtent l="0" t="38100" r="25400" b="685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0" cy="762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0.9pt,12.85pt" to="492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" strokeweight="7pt">
                <v:stroke opacity="52428f" linestyle="thickBetweenThin"/>
              </v:line>
            </w:pict>
          </mc:Fallback>
        </mc:AlternateContent>
      </w:r>
      <w:r w:rsidRPr="00CA78B5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val="ru-RU" w:eastAsia="ru-RU"/>
        </w:rPr>
        <w:t xml:space="preserve">                                                           </w:t>
      </w:r>
      <w:r w:rsidRPr="00CA78B5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</w:t>
      </w:r>
      <w:proofErr w:type="gramStart"/>
      <w:r w:rsidRPr="00CA78B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val="ru-RU" w:eastAsia="ru-RU"/>
        </w:rPr>
        <w:t>Р</w:t>
      </w:r>
      <w:proofErr w:type="gramEnd"/>
      <w:r w:rsidRPr="00CA78B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val="ru-RU" w:eastAsia="ru-RU"/>
        </w:rPr>
        <w:t>ІШЕННЯ №</w:t>
      </w:r>
      <w:r w:rsidRPr="00CA78B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19</w:t>
      </w:r>
    </w:p>
    <w:p w:rsidR="00CA78B5" w:rsidRDefault="00CA78B5" w:rsidP="00CA78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</w:pPr>
      <w:proofErr w:type="spellStart"/>
      <w:r w:rsidRPr="00CA78B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  <w:t>Від</w:t>
      </w:r>
      <w:proofErr w:type="spellEnd"/>
      <w:r w:rsidRPr="00CA78B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  <w:t xml:space="preserve"> 28.07.2022р.                                              м. </w:t>
      </w:r>
      <w:proofErr w:type="spellStart"/>
      <w:r w:rsidRPr="00CA78B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  <w:t>Могилів-Подільський</w:t>
      </w:r>
      <w:proofErr w:type="spellEnd"/>
    </w:p>
    <w:p w:rsidR="00CA78B5" w:rsidRDefault="00CA78B5" w:rsidP="00CA78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</w:pPr>
    </w:p>
    <w:p w:rsidR="00CA78B5" w:rsidRPr="00CA78B5" w:rsidRDefault="00CA78B5" w:rsidP="00CA78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</w:pPr>
    </w:p>
    <w:p w:rsidR="00CA78B5" w:rsidRDefault="006074EB" w:rsidP="00C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074E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стан роботи з документами та заявами громадян </w:t>
      </w:r>
    </w:p>
    <w:p w:rsidR="00CA78B5" w:rsidRDefault="006074EB" w:rsidP="00C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074E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 Виконавчому комітеті та структурних підрозділах </w:t>
      </w:r>
    </w:p>
    <w:p w:rsidR="006074EB" w:rsidRPr="006074EB" w:rsidRDefault="006074EB" w:rsidP="00C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074E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Могилів-Подільської міської </w:t>
      </w:r>
      <w:r w:rsidR="00CA78B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ради</w:t>
      </w:r>
    </w:p>
    <w:p w:rsidR="006074EB" w:rsidRPr="006074EB" w:rsidRDefault="006074EB" w:rsidP="00C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074E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 І півріччя 2022 року</w:t>
      </w:r>
    </w:p>
    <w:p w:rsidR="006074EB" w:rsidRPr="006074EB" w:rsidRDefault="006074EB" w:rsidP="00CA78B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074EB" w:rsidRPr="006074EB" w:rsidRDefault="006074EB" w:rsidP="00CA78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>Керуючись ст.</w:t>
      </w:r>
      <w:r w:rsidR="00CA78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38 Закону України «Про місцеве самоврядування в  Україні», Інструкцією </w:t>
      </w:r>
      <w:r w:rsidRPr="006074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 </w:t>
      </w:r>
      <w:r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діловодства</w:t>
      </w:r>
      <w:r w:rsidRPr="006074EB">
        <w:rPr>
          <w:rFonts w:ascii="Times New Roman" w:eastAsia="Times New Roman" w:hAnsi="Times New Roman" w:cs="Times New Roman"/>
          <w:caps/>
          <w:noProof w:val="0"/>
          <w:sz w:val="28"/>
          <w:szCs w:val="28"/>
          <w:lang w:eastAsia="ru-RU"/>
        </w:rPr>
        <w:t xml:space="preserve"> </w:t>
      </w:r>
      <w:r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 Виконавчому комітеті та структурних підрозділах Могилів-Подільської міської ради Вінницької</w:t>
      </w:r>
      <w:r w:rsidR="00CA78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області, затвердженою рішенням </w:t>
      </w:r>
      <w:r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7 сесії міської ради 8 скликання від 12.05.2021</w:t>
      </w:r>
      <w:r w:rsidR="00CA78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CA78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№232, з метою забезпечення </w:t>
      </w:r>
      <w:r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виконання актів Президента України, Кабінету Міністрів України, доручень Прем’єр-міністра України, інших документів центральних органів виконавчої  влади України, розпоряджень голови облдержадміністрації та міського голови, -</w:t>
      </w:r>
    </w:p>
    <w:p w:rsidR="006074EB" w:rsidRPr="006074EB" w:rsidRDefault="006074EB" w:rsidP="00CA78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074EB" w:rsidRPr="006074EB" w:rsidRDefault="006074EB" w:rsidP="00C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074E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6074EB" w:rsidRPr="006074EB" w:rsidRDefault="006074EB" w:rsidP="00CA78B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074EB" w:rsidRPr="006074EB" w:rsidRDefault="00CA78B5" w:rsidP="00CA78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    1.</w:t>
      </w:r>
      <w:r w:rsidR="006074EB" w:rsidRPr="006074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Інформацію начальника загального відділу апарату міської ради та </w:t>
      </w:r>
    </w:p>
    <w:p w:rsidR="006074EB" w:rsidRPr="006074EB" w:rsidRDefault="006074EB" w:rsidP="00CA78B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6074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виконкому Микитин В.І. п</w:t>
      </w:r>
      <w:r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 стан роботи з документами та заявами громадян у Виконавчому комітеті та структурних підрозділах Могилів-Подільської міської ради за І півріччя 2022 року</w:t>
      </w:r>
      <w:r w:rsidRPr="006074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взяти до відома, що додається.</w:t>
      </w:r>
    </w:p>
    <w:p w:rsidR="006074EB" w:rsidRPr="006074EB" w:rsidRDefault="00CA78B5" w:rsidP="00CA78B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          2. </w:t>
      </w:r>
      <w:r w:rsidR="006074EB" w:rsidRPr="006074EB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Керівникам структурних підрозділів </w:t>
      </w:r>
      <w:r w:rsidR="006074EB"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Могилів-Подільської міської ради та Виконавчого комітету:</w:t>
      </w:r>
    </w:p>
    <w:p w:rsidR="006074EB" w:rsidRPr="006074EB" w:rsidRDefault="006074EB" w:rsidP="00CA78B5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074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дотримуватися Інструкції з діловодства, зокрема в частині використання </w:t>
      </w:r>
      <w:r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мовних норм офіційно-ділового стилю,</w:t>
      </w:r>
      <w:r w:rsidRPr="006074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нал</w:t>
      </w:r>
      <w:r w:rsidR="00CA78B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ежного оформлення документів, </w:t>
      </w:r>
      <w:r w:rsidRPr="006074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надсилання їх за належністю, підписання інформацій;</w:t>
      </w:r>
    </w:p>
    <w:p w:rsidR="006074EB" w:rsidRPr="006074EB" w:rsidRDefault="006074EB" w:rsidP="00CA78B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074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забезпечити чітку взаємодію з реалізації розпоряджень та доручень голів обласної державної адміністрації та міської ради;</w:t>
      </w:r>
    </w:p>
    <w:p w:rsidR="006074EB" w:rsidRPr="006074EB" w:rsidRDefault="006074EB" w:rsidP="00CA78B5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звернути увагу на необхідність підвищення якості відповідей на </w:t>
      </w:r>
    </w:p>
    <w:p w:rsidR="006074EB" w:rsidRDefault="006074EB" w:rsidP="00CA78B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документи та заяви громадян, їх повноту, обґрунтованість та своєчасність підготовки, недопущення порушень вимог та термінів</w:t>
      </w:r>
      <w:r w:rsidRPr="006074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;</w:t>
      </w:r>
    </w:p>
    <w:p w:rsidR="00CA78B5" w:rsidRDefault="00CA78B5" w:rsidP="00CA78B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CA78B5" w:rsidRPr="006074EB" w:rsidRDefault="00CA78B5" w:rsidP="00CA78B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6074EB" w:rsidRPr="006074EB" w:rsidRDefault="006074EB" w:rsidP="00CA78B5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6074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- забезпечити своєчасне надання до загального відділу апарату </w:t>
      </w:r>
    </w:p>
    <w:p w:rsidR="006074EB" w:rsidRPr="006074EB" w:rsidRDefault="006074EB" w:rsidP="00CA78B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074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міської ради та виконкому матеріалів, що підтверджують факти надання відповідної інформації.</w:t>
      </w:r>
    </w:p>
    <w:p w:rsidR="006074EB" w:rsidRPr="006074EB" w:rsidRDefault="00CA78B5" w:rsidP="00CA78B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          </w:t>
      </w:r>
      <w:r w:rsidR="006074EB" w:rsidRPr="006074E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3. Загальному відділу апарату міської ради та виконкому (Микитин В.І.) здійснювати контроль за виконанням документів з визначенням причин несвоєчасного виконання та надавати методичну та практичну допомогу </w:t>
      </w:r>
      <w:r w:rsidR="006074EB" w:rsidRPr="006074EB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структурним підрозділам </w:t>
      </w:r>
      <w:r w:rsidR="006074EB"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Могилів-Подільської міської ради та Виконавчого комітету з питань діловодства.</w:t>
      </w:r>
    </w:p>
    <w:p w:rsidR="006074EB" w:rsidRPr="006074EB" w:rsidRDefault="00CA78B5" w:rsidP="00CA78B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3219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4. </w:t>
      </w:r>
      <w:bookmarkStart w:id="0" w:name="_GoBack"/>
      <w:bookmarkEnd w:id="0"/>
      <w:r w:rsidR="006074EB"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керуючого </w:t>
      </w:r>
    </w:p>
    <w:p w:rsidR="006074EB" w:rsidRPr="006074EB" w:rsidRDefault="006074EB" w:rsidP="00CA78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074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справами виконкому.</w:t>
      </w:r>
    </w:p>
    <w:p w:rsidR="006074EB" w:rsidRPr="006074EB" w:rsidRDefault="006074EB" w:rsidP="006074EB">
      <w:pPr>
        <w:spacing w:after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074EB" w:rsidRDefault="006074EB" w:rsidP="006074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78B5" w:rsidRDefault="00CA78B5" w:rsidP="006074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78B5" w:rsidRDefault="00CA78B5" w:rsidP="006074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A78B5" w:rsidRDefault="00CA78B5" w:rsidP="006074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C422F" w:rsidRDefault="00EC422F" w:rsidP="006074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C422F" w:rsidRDefault="00EC422F" w:rsidP="006074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C422F" w:rsidRPr="006074EB" w:rsidRDefault="00EC422F" w:rsidP="006074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074EB" w:rsidRPr="00CA78B5" w:rsidRDefault="00CA78B5" w:rsidP="006074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Pr="00CA78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</w:t>
      </w:r>
      <w:r w:rsidRPr="00CA78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CA78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CA78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CA78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CA78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6074EB" w:rsidRPr="00CA78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6074EB" w:rsidRPr="006074EB" w:rsidRDefault="006074EB" w:rsidP="006074E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074EB" w:rsidRPr="006074EB" w:rsidRDefault="006074EB" w:rsidP="006074EB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074EB" w:rsidRPr="006074EB" w:rsidRDefault="006074EB" w:rsidP="006074EB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074EB" w:rsidRPr="006074EB" w:rsidRDefault="006074EB" w:rsidP="006074EB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074EB" w:rsidRPr="006074EB" w:rsidRDefault="006074EB" w:rsidP="006074EB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074EB" w:rsidRPr="006074EB" w:rsidRDefault="006074EB" w:rsidP="006074EB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074EB" w:rsidRPr="006074EB" w:rsidRDefault="006074EB" w:rsidP="006074EB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074EB" w:rsidRPr="006074EB" w:rsidRDefault="006074EB" w:rsidP="006074EB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074EB" w:rsidRPr="006074EB" w:rsidRDefault="006074EB" w:rsidP="006074EB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074EB" w:rsidRPr="006074EB" w:rsidRDefault="006074EB" w:rsidP="006074EB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074EB" w:rsidRPr="006074EB" w:rsidRDefault="006074EB" w:rsidP="006074EB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074EB" w:rsidRDefault="006074EB" w:rsidP="006074EB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C422F" w:rsidRDefault="00EC422F" w:rsidP="00EC422F">
      <w:pPr>
        <w:tabs>
          <w:tab w:val="left" w:pos="709"/>
        </w:tabs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C422F" w:rsidRDefault="00EC422F" w:rsidP="006074EB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C422F" w:rsidRDefault="00EC422F" w:rsidP="006074EB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6704B" w:rsidRDefault="00E6704B" w:rsidP="006074EB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E77FE" w:rsidRDefault="006E77FE" w:rsidP="00C732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E77FE" w:rsidRDefault="006E77FE" w:rsidP="00C732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E77FE" w:rsidRDefault="006E77FE" w:rsidP="00C732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50F90" w:rsidRPr="00650F90" w:rsidRDefault="00650F90" w:rsidP="00C7328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Pr="00650F90"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  <w:t xml:space="preserve">Додаток </w:t>
      </w:r>
    </w:p>
    <w:p w:rsidR="00650F90" w:rsidRPr="00650F90" w:rsidRDefault="00650F90" w:rsidP="00C7328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</w:pPr>
      <w:r w:rsidRPr="00650F90"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  <w:t xml:space="preserve">                                                                          </w:t>
      </w:r>
      <w:r w:rsidR="00C7328C"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  <w:t xml:space="preserve">          </w:t>
      </w:r>
      <w:r w:rsidRPr="00650F90"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  <w:t xml:space="preserve">до рішення виконавчого </w:t>
      </w:r>
    </w:p>
    <w:p w:rsidR="00650F90" w:rsidRPr="00650F90" w:rsidRDefault="00650F90" w:rsidP="00C7328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</w:pPr>
      <w:r w:rsidRPr="00650F90"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  <w:t xml:space="preserve">                                                                      </w:t>
      </w:r>
      <w:r w:rsidR="00C7328C"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  <w:t xml:space="preserve">              </w:t>
      </w:r>
      <w:r w:rsidRPr="00650F90"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  <w:t xml:space="preserve">комітету міської ради </w:t>
      </w:r>
    </w:p>
    <w:p w:rsidR="00650F90" w:rsidRPr="00650F90" w:rsidRDefault="00650F90" w:rsidP="008C6FC9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</w:pPr>
      <w:r w:rsidRPr="00650F90"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  <w:t xml:space="preserve">                                                                            </w:t>
      </w:r>
      <w:r w:rsidR="00C7328C"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  <w:t xml:space="preserve">        </w:t>
      </w:r>
      <w:r w:rsidRPr="00650F90"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  <w:t>від 28.07.2022 року №2</w:t>
      </w:r>
      <w:r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  <w:t>19</w:t>
      </w:r>
    </w:p>
    <w:p w:rsidR="00650F90" w:rsidRPr="00650F90" w:rsidRDefault="00650F90" w:rsidP="00C7328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4"/>
          <w:lang w:eastAsia="ru-RU"/>
        </w:rPr>
      </w:pPr>
    </w:p>
    <w:p w:rsidR="00650F90" w:rsidRDefault="00650F90" w:rsidP="00C7328C">
      <w:pPr>
        <w:spacing w:after="0" w:line="240" w:lineRule="auto"/>
        <w:ind w:left="5954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50F90" w:rsidRPr="00650F90" w:rsidRDefault="00650F90" w:rsidP="00650F9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ar-SA"/>
        </w:rPr>
      </w:pPr>
    </w:p>
    <w:p w:rsidR="006074EB" w:rsidRPr="00650F90" w:rsidRDefault="00650F90" w:rsidP="00650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>Інформація</w:t>
      </w:r>
    </w:p>
    <w:p w:rsidR="00650F90" w:rsidRDefault="006074EB" w:rsidP="0065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50F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стан роботи з документами та заявами громадян </w:t>
      </w:r>
    </w:p>
    <w:p w:rsidR="00650F90" w:rsidRDefault="006074EB" w:rsidP="0065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50F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 Виконавчому комітеті та структурних підрозділах </w:t>
      </w:r>
    </w:p>
    <w:p w:rsidR="006074EB" w:rsidRPr="00650F90" w:rsidRDefault="006074EB" w:rsidP="0065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50F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Могилів-Подільської міської </w:t>
      </w:r>
      <w:r w:rsidR="00650F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ради</w:t>
      </w:r>
    </w:p>
    <w:p w:rsidR="006074EB" w:rsidRPr="00650F90" w:rsidRDefault="006074EB" w:rsidP="0065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50F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 І півріччя 2022 року</w:t>
      </w:r>
    </w:p>
    <w:p w:rsidR="006074EB" w:rsidRPr="00650F90" w:rsidRDefault="006074EB" w:rsidP="00650F90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ar-SA"/>
        </w:rPr>
      </w:pPr>
    </w:p>
    <w:p w:rsidR="006074EB" w:rsidRPr="00650F90" w:rsidRDefault="006074EB" w:rsidP="00650F90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До Виконавчого комітету Могилів-Подільської міської ради за І півріччя 2022</w:t>
      </w:r>
      <w:r w:rsidR="00650F90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року </w:t>
      </w: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надійшло 2614 документів, що на 17,6 % менше аналогічного періоду 2021 року (3073). Взято на контроль 916 документів. Питома вага контрольних документів в загальному обсязі вхідної кореспонденції складає 35,04 %.</w:t>
      </w:r>
    </w:p>
    <w:p w:rsidR="006074EB" w:rsidRPr="00650F90" w:rsidRDefault="006074EB" w:rsidP="00650F9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За видами документів надійшло:</w:t>
      </w:r>
    </w:p>
    <w:p w:rsidR="006074EB" w:rsidRPr="00650F90" w:rsidRDefault="00650F90" w:rsidP="00650F90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-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розпоряджень голови облдержадміністрації, рішень обласної Ради – </w:t>
      </w:r>
    </w:p>
    <w:p w:rsidR="006074EB" w:rsidRPr="00650F90" w:rsidRDefault="00650F90" w:rsidP="00650F90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70, з них з визначеними термінами виконання – 22 розпорядження;</w:t>
      </w:r>
    </w:p>
    <w:p w:rsidR="006074EB" w:rsidRPr="00650F90" w:rsidRDefault="00650F90" w:rsidP="00650F9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документів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від вищих органів виконавчої влади, установ організацій, </w:t>
      </w:r>
    </w:p>
    <w:p w:rsidR="006074EB" w:rsidRPr="00650F90" w:rsidRDefault="00650F90" w:rsidP="00650F90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підприємств – 2410, з них контрольних – 894;</w:t>
      </w:r>
    </w:p>
    <w:p w:rsidR="006074EB" w:rsidRPr="00650F90" w:rsidRDefault="00650F90" w:rsidP="00650F90">
      <w:pPr>
        <w:tabs>
          <w:tab w:val="left" w:pos="709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 xml:space="preserve">листів-відповідей – 134. </w:t>
      </w:r>
    </w:p>
    <w:p w:rsidR="006074EB" w:rsidRPr="00650F90" w:rsidRDefault="006074EB" w:rsidP="00650F9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Зареєстровано 571 звернення громадян, що на 43,3 % менше аналогічного періоду 2021 року (1319), на їх виконання надано 327 відповідей.</w:t>
      </w:r>
    </w:p>
    <w:p w:rsidR="006074EB" w:rsidRPr="00650F90" w:rsidRDefault="006074EB" w:rsidP="00650F9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</w:pP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ar-SA"/>
        </w:rPr>
        <w:t>Листування структурних підрозділів міської ради та виконкому за І півріччя 2022 року склало 1446 листів, що на 45,6% менше аналогічного періоду 2021 року (2105).</w:t>
      </w:r>
    </w:p>
    <w:p w:rsidR="006074EB" w:rsidRPr="003709E6" w:rsidRDefault="006074EB" w:rsidP="003709E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Працівниками апарату виконавчого комітету та структурних підрозділів міської ради за звітний період</w:t>
      </w:r>
      <w:r w:rsidR="003709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підготовлено та зареєстровано </w:t>
      </w: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147 розпоряджень міського голови з основної діяльності (для порівняння: </w:t>
      </w:r>
      <w:r w:rsidRPr="003709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184 розпоряджень</w:t>
      </w:r>
      <w:r w:rsidR="00E670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у І півріччі 2021 </w:t>
      </w:r>
      <w:r w:rsidR="003709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року).</w:t>
      </w:r>
    </w:p>
    <w:p w:rsidR="006074EB" w:rsidRPr="00650F90" w:rsidRDefault="006074EB" w:rsidP="00650F9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shd w:val="clear" w:color="auto" w:fill="FFFFFF"/>
          <w:lang w:eastAsia="ar-SA"/>
        </w:rPr>
      </w:pPr>
      <w:r w:rsidRPr="00650F90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shd w:val="clear" w:color="auto" w:fill="FFFFFF"/>
          <w:lang w:eastAsia="ar-SA"/>
        </w:rPr>
        <w:t xml:space="preserve">Враховуючи повномасштабне вторгнення </w:t>
      </w:r>
      <w:proofErr w:type="spellStart"/>
      <w:r w:rsidRPr="00650F90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shd w:val="clear" w:color="auto" w:fill="FFFFFF"/>
          <w:lang w:eastAsia="ar-SA"/>
        </w:rPr>
        <w:t>росії</w:t>
      </w:r>
      <w:proofErr w:type="spellEnd"/>
      <w:r w:rsidRPr="00650F90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shd w:val="clear" w:color="auto" w:fill="FFFFFF"/>
          <w:lang w:eastAsia="ar-SA"/>
        </w:rPr>
        <w:t xml:space="preserve"> на територію України основними питаннями, які піднімалися в документах були: </w:t>
      </w:r>
    </w:p>
    <w:p w:rsidR="003709E6" w:rsidRDefault="003709E6" w:rsidP="0037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розроблення плану заходів з післявоєнного відновлення та розвитку України, </w:t>
      </w:r>
    </w:p>
    <w:p w:rsidR="003709E6" w:rsidRDefault="003709E6" w:rsidP="0037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який, зокрема, передбачатиме відновлення і розбудову транспортної, </w:t>
      </w:r>
    </w:p>
    <w:p w:rsidR="003709E6" w:rsidRDefault="003709E6" w:rsidP="0037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медичної, соціальної, комунальної, виробничої інфраструктури та житла,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</w:p>
    <w:p w:rsidR="003709E6" w:rsidRDefault="003709E6" w:rsidP="0037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інфраструктури енергетики, зв’язку, військової інфраструктури і </w:t>
      </w:r>
      <w:proofErr w:type="spellStart"/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військово-</w:t>
      </w:r>
      <w:proofErr w:type="spellEnd"/>
    </w:p>
    <w:p w:rsidR="003709E6" w:rsidRDefault="003709E6" w:rsidP="0037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промислового комплексу, структурну модернізацію та перезапуск економіки, </w:t>
      </w:r>
    </w:p>
    <w:p w:rsidR="003709E6" w:rsidRDefault="003709E6" w:rsidP="0037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заходи з подолання безробіття, підтримки сімей з дітьми, вразливих верств </w:t>
      </w:r>
    </w:p>
    <w:p w:rsidR="003709E6" w:rsidRDefault="003709E6" w:rsidP="0037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населення, осіб, які опинилися у складних життєвих обставинах внаслідок </w:t>
      </w:r>
    </w:p>
    <w:p w:rsidR="006074EB" w:rsidRDefault="003709E6" w:rsidP="0037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війни</w:t>
      </w:r>
      <w:r w:rsidR="006074EB" w:rsidRPr="00650F90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>, 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відновлення та збереження об’єктів культурної спадщини;</w:t>
      </w:r>
    </w:p>
    <w:p w:rsidR="003709E6" w:rsidRPr="00650F90" w:rsidRDefault="003709E6" w:rsidP="0037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3709E6" w:rsidRDefault="003709E6" w:rsidP="0037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3709E6" w:rsidRDefault="003709E6" w:rsidP="00695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 xml:space="preserve">-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визначення та напрацювання пропозицій щодо пріоритетних реформ, </w:t>
      </w:r>
    </w:p>
    <w:p w:rsidR="003709E6" w:rsidRDefault="003709E6" w:rsidP="00695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прийняття та реалізація яких є необхідними у воєнний і післявоєнний </w:t>
      </w:r>
    </w:p>
    <w:p w:rsidR="006074EB" w:rsidRPr="00650F90" w:rsidRDefault="003709E6" w:rsidP="00695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періоди;</w:t>
      </w:r>
    </w:p>
    <w:p w:rsidR="003709E6" w:rsidRDefault="003709E6" w:rsidP="00695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3709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074EB" w:rsidRPr="003709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підготовка стратегічних ініціатив, проектів нормативно-правових актів, </w:t>
      </w:r>
    </w:p>
    <w:p w:rsidR="003709E6" w:rsidRDefault="003709E6" w:rsidP="00695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074EB" w:rsidRPr="003709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прийняття і реалізація яких є необхідними для ефективної роботи та </w:t>
      </w:r>
    </w:p>
    <w:p w:rsidR="006074EB" w:rsidRPr="003709E6" w:rsidRDefault="003709E6" w:rsidP="00695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074EB" w:rsidRPr="003709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відновлення України у воєнний і післявоєнний періоди.</w:t>
      </w:r>
    </w:p>
    <w:p w:rsidR="006074EB" w:rsidRPr="00650F90" w:rsidRDefault="006074EB" w:rsidP="00695B0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50F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У зв’язку із введенням в Україні воєнного стану та бойовими діями чи не щодня у громадян виникали питання щодо </w:t>
      </w: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надання дозволу на виїзд дитини, яка ще не досягла 16-річного віку, за межі України в супроводі.</w:t>
      </w:r>
    </w:p>
    <w:p w:rsidR="006074EB" w:rsidRPr="003709E6" w:rsidRDefault="006074EB" w:rsidP="00695B0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Не залишились осторонь і питання, які так і не втрачають свою </w:t>
      </w:r>
      <w:r w:rsidRPr="003709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актуальність, а саме: </w:t>
      </w:r>
    </w:p>
    <w:p w:rsidR="006074EB" w:rsidRPr="00650F90" w:rsidRDefault="003709E6" w:rsidP="00695B0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видача посвідчень батьків багатодітної сім’ї;</w:t>
      </w:r>
    </w:p>
    <w:p w:rsidR="006074EB" w:rsidRPr="00650F90" w:rsidRDefault="003709E6" w:rsidP="00695B0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 приватизацію земельних ділянок;</w:t>
      </w:r>
    </w:p>
    <w:p w:rsidR="006074EB" w:rsidRPr="00650F90" w:rsidRDefault="003709E6" w:rsidP="00695B0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обрізка чи видалення зелених насаджень у </w:t>
      </w:r>
      <w:r w:rsidR="00F330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громаді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6074EB" w:rsidRPr="00650F90" w:rsidRDefault="003709E6" w:rsidP="00695B0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6074EB"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перевезення пільгової категорії т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 якість надання таких послуг. </w:t>
      </w:r>
    </w:p>
    <w:p w:rsidR="006074EB" w:rsidRPr="00650F90" w:rsidRDefault="006074EB" w:rsidP="00695B0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цілому стан виконавської дисципліни у Виконавчому коміт</w:t>
      </w:r>
      <w:r w:rsidR="003709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еті та структурних підрозділах </w:t>
      </w: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Могилів-Подільської міської ради має позитивну тенденцію щодо поліпшення.</w:t>
      </w:r>
    </w:p>
    <w:p w:rsidR="006074EB" w:rsidRPr="00650F90" w:rsidRDefault="006074EB" w:rsidP="00695B0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Збройн</w:t>
      </w:r>
      <w:r w:rsidR="004125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а агресія російської федерації </w:t>
      </w:r>
      <w:r w:rsidRPr="00650F9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і її повномасштабне вторгнення на територію України змусили усі органи влади і суспільство в цілому перейти до оперативного функціонування в умовах правового режиму воєнного стану. </w:t>
      </w:r>
    </w:p>
    <w:p w:rsidR="006074EB" w:rsidRPr="00650F90" w:rsidRDefault="006074EB" w:rsidP="00695B0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6074EB" w:rsidRDefault="006074EB" w:rsidP="00695B0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3709E6" w:rsidRDefault="003709E6" w:rsidP="00695B0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3709E6" w:rsidRDefault="003709E6" w:rsidP="00695B0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3709E6" w:rsidRDefault="003709E6" w:rsidP="00695B0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3709E6" w:rsidRDefault="003709E6" w:rsidP="00695B0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3709E6" w:rsidRDefault="003709E6" w:rsidP="00650F9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3709E6" w:rsidRPr="00650F90" w:rsidRDefault="003709E6" w:rsidP="00650F9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074EB" w:rsidRPr="003709E6" w:rsidRDefault="003709E6" w:rsidP="00650F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  <w:proofErr w:type="spellStart"/>
      <w:r w:rsidRPr="003709E6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>В.о</w:t>
      </w:r>
      <w:proofErr w:type="spellEnd"/>
      <w:r w:rsidRPr="003709E6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 xml:space="preserve">. керуючого справами виконкому, </w:t>
      </w:r>
      <w:r w:rsidRPr="003709E6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ab/>
      </w:r>
      <w:r w:rsidRPr="003709E6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ab/>
      </w:r>
    </w:p>
    <w:p w:rsidR="006074EB" w:rsidRPr="003709E6" w:rsidRDefault="003709E6" w:rsidP="00650F9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6074EB" w:rsidRPr="003709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аступник міського голови </w:t>
      </w:r>
    </w:p>
    <w:p w:rsidR="006074EB" w:rsidRPr="003709E6" w:rsidRDefault="006074EB" w:rsidP="00650F9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709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питань діяльності виконавчих орган</w:t>
      </w:r>
      <w:r w:rsidR="003709E6" w:rsidRPr="003709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ів              </w:t>
      </w:r>
      <w:r w:rsidR="003709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Pr="003709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Михайло СЛОБОДЯНЮК</w:t>
      </w:r>
    </w:p>
    <w:p w:rsidR="006074EB" w:rsidRPr="003709E6" w:rsidRDefault="006074EB" w:rsidP="00650F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</w:p>
    <w:p w:rsidR="006074EB" w:rsidRPr="003709E6" w:rsidRDefault="006074EB" w:rsidP="00650F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</w:p>
    <w:p w:rsidR="004B53E1" w:rsidRPr="00650F90" w:rsidRDefault="004B53E1" w:rsidP="00650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53E1" w:rsidRPr="00650F90" w:rsidSect="00CA78B5">
      <w:pgSz w:w="11906" w:h="16838"/>
      <w:pgMar w:top="851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58DE"/>
    <w:multiLevelType w:val="hybridMultilevel"/>
    <w:tmpl w:val="4372E0D2"/>
    <w:lvl w:ilvl="0" w:tplc="B7E69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B3A"/>
    <w:multiLevelType w:val="hybridMultilevel"/>
    <w:tmpl w:val="71AC68E4"/>
    <w:lvl w:ilvl="0" w:tplc="0348195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EB29AC"/>
    <w:multiLevelType w:val="hybridMultilevel"/>
    <w:tmpl w:val="0518B5E8"/>
    <w:lvl w:ilvl="0" w:tplc="CBCE3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52DD5"/>
    <w:multiLevelType w:val="hybridMultilevel"/>
    <w:tmpl w:val="9DCE65E8"/>
    <w:lvl w:ilvl="0" w:tplc="503214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36B99"/>
    <w:multiLevelType w:val="hybridMultilevel"/>
    <w:tmpl w:val="5768B6C8"/>
    <w:lvl w:ilvl="0" w:tplc="5D9EDC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9D137D4"/>
    <w:multiLevelType w:val="hybridMultilevel"/>
    <w:tmpl w:val="636E046A"/>
    <w:lvl w:ilvl="0" w:tplc="0CC642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E8"/>
    <w:rsid w:val="0032197C"/>
    <w:rsid w:val="003709E6"/>
    <w:rsid w:val="00412502"/>
    <w:rsid w:val="004B53E1"/>
    <w:rsid w:val="006074EB"/>
    <w:rsid w:val="00650F90"/>
    <w:rsid w:val="00695B0C"/>
    <w:rsid w:val="006E77FE"/>
    <w:rsid w:val="008C6FC9"/>
    <w:rsid w:val="00C7328C"/>
    <w:rsid w:val="00CA78B5"/>
    <w:rsid w:val="00E6704B"/>
    <w:rsid w:val="00EA50E8"/>
    <w:rsid w:val="00EC422F"/>
    <w:rsid w:val="00F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B5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B5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2022-08-01T10:59:00Z</cp:lastPrinted>
  <dcterms:created xsi:type="dcterms:W3CDTF">2022-07-25T09:17:00Z</dcterms:created>
  <dcterms:modified xsi:type="dcterms:W3CDTF">2022-08-04T12:28:00Z</dcterms:modified>
</cp:coreProperties>
</file>