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08" w:rsidRPr="004C7008" w:rsidRDefault="004C7008" w:rsidP="004C700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4C700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13B355B3" wp14:editId="61EB79D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08" w:rsidRPr="004C7008" w:rsidRDefault="004C7008" w:rsidP="004C70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C700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4C700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4C70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4C70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4C7008" w:rsidRPr="004C7008" w:rsidRDefault="004C7008" w:rsidP="004C700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4C700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4C7008" w:rsidRPr="004C7008" w:rsidRDefault="004C7008" w:rsidP="004C700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4C700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AED1DA" wp14:editId="4AB5655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4C700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C700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166</w:t>
      </w:r>
    </w:p>
    <w:p w:rsidR="004C7008" w:rsidRDefault="004C7008" w:rsidP="004C7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4C70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10</w:t>
      </w:r>
      <w:r w:rsidRPr="004C70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6</w:t>
      </w:r>
      <w:r w:rsidRPr="004C70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4C700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4C7008" w:rsidRPr="004C7008" w:rsidRDefault="004C7008" w:rsidP="004C7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75F6B" w:rsidRPr="00875F6B" w:rsidRDefault="00875F6B" w:rsidP="004C7008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6"/>
          <w:szCs w:val="26"/>
        </w:rPr>
      </w:pPr>
    </w:p>
    <w:p w:rsidR="004C7008" w:rsidRDefault="004C7008" w:rsidP="004C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Про погодження переліку та обсягу </w:t>
      </w:r>
      <w:r w:rsidR="00875F6B" w:rsidRPr="00875F6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закупівель </w:t>
      </w:r>
    </w:p>
    <w:p w:rsidR="00875F6B" w:rsidRPr="00875F6B" w:rsidRDefault="00875F6B" w:rsidP="004C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75F6B">
        <w:rPr>
          <w:rFonts w:ascii="Times New Roman" w:eastAsia="Calibri" w:hAnsi="Times New Roman" w:cs="Times New Roman"/>
          <w:b/>
          <w:noProof w:val="0"/>
          <w:sz w:val="28"/>
          <w:szCs w:val="28"/>
        </w:rPr>
        <w:t>необхідних товарів і послуг в умовах воєнного стану</w:t>
      </w:r>
    </w:p>
    <w:p w:rsidR="00875F6B" w:rsidRPr="00875F6B" w:rsidRDefault="00875F6B" w:rsidP="004C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4C7008" w:rsidRDefault="00875F6B" w:rsidP="004C7008">
      <w:pPr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Відповідно до статті 64 Конституції України, статті 9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  <w:lang w:val="ru-RU"/>
        </w:rPr>
        <w:t> 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Закону України «Про правовий режим воєнного стану</w:t>
      </w:r>
      <w:r w:rsidR="004C7008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»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, Указу Президента України </w:t>
      </w:r>
    </w:p>
    <w:p w:rsidR="00875F6B" w:rsidRDefault="00875F6B" w:rsidP="004C7008">
      <w:pPr>
        <w:spacing w:after="0" w:line="240" w:lineRule="auto"/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</w:pP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від 24 лютого 2022 р</w:t>
      </w:r>
      <w:r w:rsidR="004C7008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оку №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 xml:space="preserve">64 </w:t>
      </w:r>
      <w:r w:rsidR="004C7008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«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Про введення воєнного стану в Україні</w:t>
      </w:r>
      <w:r w:rsidR="004C7008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»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,</w:t>
      </w:r>
      <w:r w:rsidRPr="00875F6B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постанови </w:t>
      </w:r>
      <w:r w:rsidR="004C7008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>Кабінету Міністрів України</w:t>
      </w:r>
      <w:r w:rsidRPr="00875F6B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від 28.02.2022</w:t>
      </w:r>
      <w:r w:rsidR="004C7008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</w:t>
      </w:r>
      <w:r w:rsidRPr="00875F6B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року №169 «Деякі питання здійснення оборонних та публічних закупівель товарів, робіт і послуг в умовах воєнного стану» зі змінами, 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для забезпечення безперебійної роботи та належного функціонування Могилів-Подільської міської ради в умовах воєнного стану,</w:t>
      </w:r>
      <w:r w:rsidRPr="00875F6B">
        <w:rPr>
          <w:rFonts w:ascii="Times New Roman" w:eastAsia="Calibri" w:hAnsi="Times New Roman" w:cs="Times New Roman"/>
          <w:bCs/>
          <w:noProof w:val="0"/>
          <w:color w:val="333333"/>
          <w:sz w:val="28"/>
          <w:szCs w:val="28"/>
          <w:shd w:val="clear" w:color="auto" w:fill="FFFFFF"/>
        </w:rPr>
        <w:t xml:space="preserve"> </w:t>
      </w:r>
      <w:r w:rsidRPr="00875F6B">
        <w:rPr>
          <w:rFonts w:ascii="Times New Roman" w:eastAsia="Calibri" w:hAnsi="Times New Roman" w:cs="Times New Roman"/>
          <w:noProof w:val="0"/>
          <w:color w:val="1D1D1B"/>
          <w:sz w:val="28"/>
          <w:szCs w:val="28"/>
          <w:shd w:val="clear" w:color="auto" w:fill="FFFFFF"/>
        </w:rPr>
        <w:t>-</w:t>
      </w:r>
    </w:p>
    <w:p w:rsidR="004C7008" w:rsidRPr="00875F6B" w:rsidRDefault="004C7008" w:rsidP="004C700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75F6B" w:rsidRDefault="004C7008" w:rsidP="004C700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виконком </w:t>
      </w:r>
      <w:r w:rsidR="00875F6B" w:rsidRPr="00875F6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міської ради ВИРІШИВ:</w:t>
      </w:r>
    </w:p>
    <w:p w:rsidR="004C7008" w:rsidRPr="00875F6B" w:rsidRDefault="004C7008" w:rsidP="004C700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75F6B" w:rsidRPr="00875F6B" w:rsidRDefault="004C7008" w:rsidP="004C700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Погодити перелік та обсяг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закупівель товарів і послуг, які необхідно придбати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В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иконавчим комітетом Могилів-Подільської міської ради згідно з додатком.</w:t>
      </w:r>
    </w:p>
    <w:p w:rsidR="00875F6B" w:rsidRPr="00875F6B" w:rsidRDefault="004C7008" w:rsidP="004C700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2.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Міському голові </w:t>
      </w:r>
      <w:proofErr w:type="spellStart"/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Глухманюку</w:t>
      </w:r>
      <w:proofErr w:type="spellEnd"/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Г.Г. укласти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договори на товари та послуги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зазначені в додатку.</w:t>
      </w:r>
    </w:p>
    <w:p w:rsidR="00875F6B" w:rsidRPr="00875F6B" w:rsidRDefault="004C7008" w:rsidP="004C700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3.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Відділу бухгалтерського обліку та звітності</w:t>
      </w:r>
      <w:r w:rsidR="005D6BD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241878">
        <w:rPr>
          <w:rFonts w:ascii="Times New Roman" w:eastAsia="Calibri" w:hAnsi="Times New Roman" w:cs="Times New Roman"/>
          <w:noProof w:val="0"/>
          <w:sz w:val="28"/>
          <w:szCs w:val="28"/>
        </w:rPr>
        <w:t>апарату міської ради та виконкому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(Куйбіда М.В</w:t>
      </w:r>
      <w:r w:rsidR="005D6BDA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) провести оплату згідно умов укладених договорів.</w:t>
      </w:r>
    </w:p>
    <w:p w:rsidR="00875F6B" w:rsidRDefault="004C7008" w:rsidP="004C700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4.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Контроль за виконанням даного рішення покласти на керуючого справами виконкому Вербового В.В.</w:t>
      </w:r>
      <w:r w:rsidR="00241878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241878" w:rsidRDefault="00241878" w:rsidP="004C700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241878" w:rsidRDefault="00241878" w:rsidP="004C700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FB3CCE" w:rsidRDefault="00FB3CCE" w:rsidP="004C700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bookmarkStart w:id="0" w:name="_GoBack"/>
      <w:bookmarkEnd w:id="0"/>
    </w:p>
    <w:p w:rsidR="00875F6B" w:rsidRPr="00875F6B" w:rsidRDefault="00875F6B" w:rsidP="004C7008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75F6B" w:rsidRDefault="00542327" w:rsidP="00875F6B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54232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Перший заступник міського голови     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</w:t>
      </w:r>
      <w:r w:rsidRPr="00542327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p w:rsidR="00542327" w:rsidRDefault="00542327" w:rsidP="00875F6B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42327" w:rsidRDefault="00542327" w:rsidP="00875F6B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542327" w:rsidRPr="00875F6B" w:rsidRDefault="00542327" w:rsidP="00875F6B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FB3CCE" w:rsidRDefault="00FB3CCE" w:rsidP="001356B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B3CCE" w:rsidRDefault="00FB3CCE" w:rsidP="001356B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241878" w:rsidRDefault="00875F6B" w:rsidP="001356B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75F6B"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ab/>
      </w:r>
      <w:r w:rsidR="0024187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</w:p>
    <w:p w:rsidR="00875F6B" w:rsidRPr="00875F6B" w:rsidRDefault="00241878" w:rsidP="001356B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            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Додаток</w:t>
      </w:r>
    </w:p>
    <w:p w:rsidR="00304E58" w:rsidRDefault="00875F6B" w:rsidP="001356B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875F6B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24187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до рішення виконавчого</w:t>
      </w:r>
      <w:r w:rsidRPr="00875F6B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  <w:r w:rsidR="0024187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  <w:r w:rsidR="00304E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</w:t>
      </w:r>
    </w:p>
    <w:p w:rsidR="00241878" w:rsidRDefault="00304E58" w:rsidP="001356B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  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>комітету міської ради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ab/>
      </w:r>
    </w:p>
    <w:p w:rsidR="00875F6B" w:rsidRPr="00875F6B" w:rsidRDefault="00241878" w:rsidP="001356BE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                                                        </w:t>
      </w:r>
      <w:r w:rsidR="00304E5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від</w:t>
      </w:r>
      <w:r w:rsidR="00B505B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10.06.2022 </w:t>
      </w:r>
      <w:r w:rsidR="00875F6B" w:rsidRPr="00875F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року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№166</w:t>
      </w:r>
    </w:p>
    <w:p w:rsidR="00875F6B" w:rsidRDefault="00875F6B" w:rsidP="001356B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356BE" w:rsidRPr="00875F6B" w:rsidRDefault="001356BE" w:rsidP="001356B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875F6B" w:rsidRPr="00875F6B" w:rsidRDefault="00875F6B" w:rsidP="001356B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304E58" w:rsidRDefault="00875F6B" w:rsidP="0013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75F6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Потреба в товарах і послугах, </w:t>
      </w:r>
    </w:p>
    <w:p w:rsidR="00304E58" w:rsidRDefault="00304E58" w:rsidP="0013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які необхідно придбати </w:t>
      </w:r>
      <w:r w:rsidR="00875F6B" w:rsidRPr="00875F6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Виконавчим комітетом </w:t>
      </w:r>
    </w:p>
    <w:p w:rsidR="00875F6B" w:rsidRPr="00875F6B" w:rsidRDefault="00875F6B" w:rsidP="0013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75F6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Могилів-Подільської міської ради</w:t>
      </w:r>
    </w:p>
    <w:p w:rsidR="00875F6B" w:rsidRPr="00875F6B" w:rsidRDefault="00875F6B" w:rsidP="001356B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875F6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 умовах воєнного стану </w:t>
      </w:r>
    </w:p>
    <w:p w:rsidR="00875F6B" w:rsidRPr="00875F6B" w:rsidRDefault="00875F6B" w:rsidP="001356BE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836"/>
        <w:gridCol w:w="2841"/>
      </w:tblGrid>
      <w:tr w:rsidR="00875F6B" w:rsidRPr="00875F6B" w:rsidTr="007E0FC1">
        <w:tc>
          <w:tcPr>
            <w:tcW w:w="668" w:type="dxa"/>
          </w:tcPr>
          <w:p w:rsidR="00875F6B" w:rsidRPr="00875F6B" w:rsidRDefault="00875F6B" w:rsidP="001356BE">
            <w:pPr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№</w:t>
            </w:r>
          </w:p>
          <w:p w:rsidR="00875F6B" w:rsidRPr="00875F6B" w:rsidRDefault="00875F6B" w:rsidP="001356BE">
            <w:pPr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з/п</w:t>
            </w:r>
          </w:p>
        </w:tc>
        <w:tc>
          <w:tcPr>
            <w:tcW w:w="5836" w:type="dxa"/>
          </w:tcPr>
          <w:p w:rsidR="00875F6B" w:rsidRPr="00875F6B" w:rsidRDefault="00875F6B" w:rsidP="001356BE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>Товари, послуги</w:t>
            </w:r>
          </w:p>
        </w:tc>
        <w:tc>
          <w:tcPr>
            <w:tcW w:w="2841" w:type="dxa"/>
          </w:tcPr>
          <w:p w:rsidR="00875F6B" w:rsidRDefault="00875F6B" w:rsidP="001356BE">
            <w:pPr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</w:rPr>
              <w:t xml:space="preserve">Орієнтовна сума закупівлі </w:t>
            </w:r>
          </w:p>
          <w:p w:rsidR="00B505BF" w:rsidRPr="00875F6B" w:rsidRDefault="00B505BF" w:rsidP="001356BE">
            <w:pPr>
              <w:jc w:val="center"/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</w:rPr>
            </w:pPr>
            <w:r w:rsidRPr="00B505BF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</w:rPr>
              <w:t>(</w:t>
            </w:r>
            <w:proofErr w:type="spellStart"/>
            <w:r w:rsidRPr="00B505BF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</w:rPr>
              <w:t>грн</w:t>
            </w:r>
            <w:proofErr w:type="spellEnd"/>
            <w:r w:rsidRPr="00B505BF">
              <w:rPr>
                <w:rFonts w:ascii="Times New Roman" w:eastAsia="Calibri" w:hAnsi="Times New Roman" w:cs="Times New Roman"/>
                <w:b/>
                <w:i/>
                <w:noProof w:val="0"/>
                <w:sz w:val="28"/>
                <w:szCs w:val="28"/>
              </w:rPr>
              <w:t>)</w:t>
            </w:r>
          </w:p>
        </w:tc>
      </w:tr>
      <w:tr w:rsidR="00875F6B" w:rsidRPr="00875F6B" w:rsidTr="007E0FC1">
        <w:tc>
          <w:tcPr>
            <w:tcW w:w="668" w:type="dxa"/>
          </w:tcPr>
          <w:p w:rsidR="00875F6B" w:rsidRPr="00875F6B" w:rsidRDefault="00875F6B" w:rsidP="001356BE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1.</w:t>
            </w:r>
          </w:p>
        </w:tc>
        <w:tc>
          <w:tcPr>
            <w:tcW w:w="5836" w:type="dxa"/>
          </w:tcPr>
          <w:p w:rsidR="00542327" w:rsidRDefault="00875F6B" w:rsidP="001356BE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b/>
                <w:bCs/>
                <w:noProof w:val="0"/>
                <w:sz w:val="28"/>
                <w:szCs w:val="28"/>
              </w:rPr>
              <w:t xml:space="preserve">Система </w:t>
            </w:r>
            <w:r w:rsidRPr="00875F6B">
              <w:rPr>
                <w:rFonts w:ascii="Times New Roman" w:eastAsia="Calibri" w:hAnsi="Times New Roman" w:cs="Times New Roman"/>
                <w:b/>
                <w:bCs/>
                <w:noProof w:val="0"/>
                <w:sz w:val="28"/>
                <w:szCs w:val="28"/>
                <w:lang w:val="en-US"/>
              </w:rPr>
              <w:t>IP</w:t>
            </w:r>
            <w:r w:rsidRPr="00875F6B">
              <w:rPr>
                <w:rFonts w:ascii="Times New Roman" w:eastAsia="Calibri" w:hAnsi="Times New Roman" w:cs="Times New Roman"/>
                <w:b/>
                <w:bCs/>
                <w:noProof w:val="0"/>
                <w:sz w:val="28"/>
                <w:szCs w:val="28"/>
              </w:rPr>
              <w:t xml:space="preserve"> сповіщення</w:t>
            </w:r>
            <w:r w:rsidRPr="00875F6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</w:p>
          <w:p w:rsidR="00304E58" w:rsidRDefault="00304E58" w:rsidP="001356BE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(ДК</w:t>
            </w:r>
            <w:r w:rsidR="00542327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875F6B" w:rsidRPr="00875F6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 xml:space="preserve">021:2015:31620000-8 </w:t>
            </w:r>
          </w:p>
          <w:p w:rsidR="00875F6B" w:rsidRPr="00875F6B" w:rsidRDefault="00875F6B" w:rsidP="001356BE">
            <w:pPr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Прилади звукової та візу</w:t>
            </w:r>
            <w:r w:rsidR="001356BE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а</w:t>
            </w:r>
            <w:r w:rsidRPr="00875F6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льної сигналізації).</w:t>
            </w:r>
          </w:p>
        </w:tc>
        <w:tc>
          <w:tcPr>
            <w:tcW w:w="2841" w:type="dxa"/>
            <w:vAlign w:val="center"/>
          </w:tcPr>
          <w:p w:rsidR="00875F6B" w:rsidRPr="00875F6B" w:rsidRDefault="00875F6B" w:rsidP="001356BE">
            <w:pPr>
              <w:jc w:val="center"/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</w:pPr>
            <w:r w:rsidRPr="00875F6B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166 584</w:t>
            </w:r>
            <w:r w:rsidR="00B505BF">
              <w:rPr>
                <w:rFonts w:ascii="Times New Roman" w:eastAsia="Calibri" w:hAnsi="Times New Roman" w:cs="Times New Roman"/>
                <w:noProof w:val="0"/>
                <w:sz w:val="28"/>
                <w:szCs w:val="28"/>
              </w:rPr>
              <w:t>,00</w:t>
            </w:r>
          </w:p>
        </w:tc>
      </w:tr>
    </w:tbl>
    <w:p w:rsidR="00875F6B" w:rsidRDefault="00875F6B" w:rsidP="00304E5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356BE" w:rsidRDefault="001356BE" w:rsidP="00304E5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356BE" w:rsidRPr="00875F6B" w:rsidRDefault="001356BE" w:rsidP="00304E5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75F6B" w:rsidRPr="00875F6B" w:rsidRDefault="00875F6B" w:rsidP="00875F6B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75F6B" w:rsidRPr="00875F6B" w:rsidRDefault="00875F6B" w:rsidP="00875F6B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875F6B" w:rsidRPr="00875F6B" w:rsidRDefault="00875F6B" w:rsidP="00875F6B">
      <w:pPr>
        <w:rPr>
          <w:rFonts w:ascii="Times New Roman" w:eastAsia="Calibri" w:hAnsi="Times New Roman" w:cs="Times New Roman"/>
          <w:b/>
          <w:noProof w:val="0"/>
          <w:color w:val="000000"/>
          <w:sz w:val="28"/>
          <w:szCs w:val="28"/>
        </w:rPr>
      </w:pPr>
    </w:p>
    <w:p w:rsidR="00875F6B" w:rsidRPr="00875F6B" w:rsidRDefault="00875F6B" w:rsidP="00875F6B">
      <w:pPr>
        <w:jc w:val="both"/>
        <w:rPr>
          <w:rFonts w:ascii="Times New Roman" w:eastAsia="Calibri" w:hAnsi="Times New Roman" w:cs="Times New Roman"/>
          <w:noProof w:val="0"/>
          <w:color w:val="000000"/>
          <w:sz w:val="28"/>
          <w:szCs w:val="28"/>
        </w:rPr>
      </w:pPr>
      <w:r w:rsidRPr="00875F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Керуючий справами виконкому                             </w:t>
      </w:r>
      <w:r w:rsidR="0054232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1356BE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Володимир </w:t>
      </w:r>
      <w:r w:rsidRPr="00875F6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ВЕРБОВИЙ   </w:t>
      </w:r>
    </w:p>
    <w:p w:rsidR="00875F6B" w:rsidRPr="00875F6B" w:rsidRDefault="00875F6B" w:rsidP="00875F6B">
      <w:pP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875F6B" w:rsidRPr="00875F6B" w:rsidRDefault="00875F6B" w:rsidP="00875F6B">
      <w:pPr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</w:p>
    <w:p w:rsidR="00875F6B" w:rsidRPr="00875F6B" w:rsidRDefault="00875F6B" w:rsidP="00875F6B">
      <w:pPr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4B53E1" w:rsidRPr="004C7008" w:rsidRDefault="004B53E1">
      <w:pPr>
        <w:rPr>
          <w:rFonts w:ascii="Times New Roman" w:hAnsi="Times New Roman" w:cs="Times New Roman"/>
          <w:sz w:val="28"/>
          <w:szCs w:val="28"/>
        </w:rPr>
      </w:pPr>
    </w:p>
    <w:sectPr w:rsidR="004B53E1" w:rsidRPr="004C7008" w:rsidSect="004C70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C"/>
    <w:rsid w:val="001356BE"/>
    <w:rsid w:val="00241878"/>
    <w:rsid w:val="00304E58"/>
    <w:rsid w:val="003A092C"/>
    <w:rsid w:val="004B53E1"/>
    <w:rsid w:val="004C7008"/>
    <w:rsid w:val="00542327"/>
    <w:rsid w:val="005D6BDA"/>
    <w:rsid w:val="00875F6B"/>
    <w:rsid w:val="00B505BF"/>
    <w:rsid w:val="00DF6CA8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08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008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32A9-7F64-4DFD-B709-27B91D00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2022-06-13T09:52:00Z</cp:lastPrinted>
  <dcterms:created xsi:type="dcterms:W3CDTF">2022-06-13T09:06:00Z</dcterms:created>
  <dcterms:modified xsi:type="dcterms:W3CDTF">2022-06-14T07:05:00Z</dcterms:modified>
</cp:coreProperties>
</file>