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BD" w:rsidRPr="004C1E21" w:rsidRDefault="00F73FBD" w:rsidP="00A329A8">
      <w:pPr>
        <w:tabs>
          <w:tab w:val="left" w:pos="709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="00A329A8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Pr="004C1E2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30C9DA1" wp14:editId="3607E941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BD" w:rsidRPr="004C1E21" w:rsidRDefault="00F73FBD" w:rsidP="00F73FBD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4C1E21">
        <w:rPr>
          <w:rFonts w:ascii="Times New Roman" w:hAnsi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/>
          <w:smallCaps/>
          <w:sz w:val="28"/>
          <w:szCs w:val="28"/>
        </w:rPr>
        <w:t>МОГИЛІВ</w:t>
      </w:r>
      <w:r w:rsidR="00A329A8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>-</w:t>
      </w:r>
      <w:r w:rsidR="00A329A8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F73FBD" w:rsidRPr="004C1E21" w:rsidRDefault="00F73FBD" w:rsidP="00F73F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73FBD" w:rsidRPr="004C1E21" w:rsidRDefault="00F73FBD" w:rsidP="00F73F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2C31" wp14:editId="64883BE0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EF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F73FBD" w:rsidRPr="004C1E21" w:rsidRDefault="00F73FBD" w:rsidP="00F73F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214</w:t>
      </w:r>
    </w:p>
    <w:p w:rsidR="00F73FBD" w:rsidRPr="004C1E21" w:rsidRDefault="00F73FBD" w:rsidP="00F73FBD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F73FBD" w:rsidRPr="00410D58" w:rsidRDefault="00F73FBD" w:rsidP="00F73FB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0D58">
        <w:rPr>
          <w:rFonts w:ascii="Times New Roman" w:hAnsi="Times New Roman"/>
          <w:bCs/>
          <w:sz w:val="28"/>
          <w:szCs w:val="28"/>
        </w:rPr>
        <w:t>Від 29.07.2021р.                                                       м. Могилів – Подільський</w:t>
      </w:r>
    </w:p>
    <w:p w:rsidR="00F73FBD" w:rsidRPr="00410D58" w:rsidRDefault="00F73FBD" w:rsidP="009953C6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3FBD" w:rsidRPr="00410D58" w:rsidRDefault="009953C6" w:rsidP="009953C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</w:t>
      </w:r>
      <w:r w:rsidR="00F73FBD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0D5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73FBD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Поді</w:t>
      </w:r>
      <w:r w:rsidR="00F73FBD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9953C6" w:rsidRPr="00410D58" w:rsidRDefault="00F73FBD" w:rsidP="009953C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0D5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</w:t>
      </w: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2021 </w:t>
      </w:r>
      <w:r w:rsidR="00F162EB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9953C6" w:rsidRPr="00410D58" w:rsidRDefault="009953C6" w:rsidP="00410D58">
      <w:pPr>
        <w:rPr>
          <w:rFonts w:ascii="Times New Roman" w:hAnsi="Times New Roman"/>
          <w:sz w:val="28"/>
          <w:szCs w:val="28"/>
        </w:rPr>
      </w:pPr>
    </w:p>
    <w:p w:rsidR="009953C6" w:rsidRPr="00410D58" w:rsidRDefault="00F73FBD" w:rsidP="00410D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 w:rsidR="009953C6" w:rsidRPr="00410D58"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28 Закону України «Про місцеве самоврядування в Україні», ст.78 Бюджетного кодексу України та рішенням 2 сесії міської  ради 8 скликання від 23.12.2020р. </w:t>
      </w:r>
      <w:r w:rsidR="009953C6" w:rsidRPr="00410D58">
        <w:rPr>
          <w:rFonts w:ascii="Times New Roman" w:eastAsia="Times New Roman" w:hAnsi="Times New Roman"/>
          <w:sz w:val="28"/>
          <w:szCs w:val="28"/>
          <w:lang w:eastAsia="ru-RU"/>
        </w:rPr>
        <w:t>№63, Законом України «Про Державний бюджет України на 2021</w:t>
      </w:r>
      <w:r w:rsidR="00F16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3C6" w:rsidRPr="00410D58">
        <w:rPr>
          <w:rFonts w:ascii="Times New Roman" w:eastAsia="Times New Roman" w:hAnsi="Times New Roman"/>
          <w:sz w:val="28"/>
          <w:szCs w:val="28"/>
          <w:lang w:eastAsia="ru-RU"/>
        </w:rPr>
        <w:t>рік»,-</w:t>
      </w:r>
    </w:p>
    <w:p w:rsidR="009953C6" w:rsidRPr="00410D58" w:rsidRDefault="009953C6" w:rsidP="009953C6">
      <w:pPr>
        <w:rPr>
          <w:rFonts w:ascii="Times New Roman" w:hAnsi="Times New Roman"/>
          <w:sz w:val="28"/>
          <w:szCs w:val="28"/>
        </w:rPr>
      </w:pPr>
    </w:p>
    <w:p w:rsidR="009953C6" w:rsidRPr="00410D58" w:rsidRDefault="00F73FBD" w:rsidP="009953C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9953C6" w:rsidRPr="00410D58" w:rsidRDefault="009953C6" w:rsidP="009953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3C6" w:rsidRPr="00410D58" w:rsidRDefault="009953C6" w:rsidP="00410D5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 освіти  Могилів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ради.</w:t>
      </w:r>
    </w:p>
    <w:p w:rsidR="009953C6" w:rsidRPr="00410D58" w:rsidRDefault="00F73FBD" w:rsidP="00410D5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з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меншити бюджетні призначення по:</w:t>
      </w:r>
    </w:p>
    <w:p w:rsidR="009953C6" w:rsidRPr="00410D58" w:rsidRDefault="009953C6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0611021 КЕКВ 2111 в грудні місяці на суму 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1200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53C6" w:rsidRPr="00410D58" w:rsidRDefault="009953C6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в грудні місяці на суму 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264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9953C6" w:rsidRPr="00410D58" w:rsidRDefault="00A329A8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з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953C6" w:rsidRPr="00410D58" w:rsidRDefault="009953C6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0611010 КЕКВ 2111 в липні місяці на суму 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53C6" w:rsidRDefault="009953C6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в липні місяці на суму 264000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202E1B" w:rsidRPr="00410D58" w:rsidRDefault="00202E1B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3C6" w:rsidRPr="00410D58" w:rsidRDefault="009953C6" w:rsidP="00410D5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виконавчого комітету</w:t>
      </w:r>
      <w:r w:rsidR="003763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міської ради.</w:t>
      </w:r>
    </w:p>
    <w:p w:rsidR="009953C6" w:rsidRPr="00410D58" w:rsidRDefault="00F73FBD" w:rsidP="00410D5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з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меншити бюджетні призначення по: </w:t>
      </w:r>
    </w:p>
    <w:p w:rsidR="009953C6" w:rsidRPr="00410D58" w:rsidRDefault="009953C6" w:rsidP="00410D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0210150  КЕКВ 2240 на суму 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9953C6" w:rsidRPr="00410D58" w:rsidRDefault="00A329A8" w:rsidP="00410D5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 з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034722" w:rsidRDefault="009953C6" w:rsidP="00410D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КПКВ 0210150 КЕКВ 2275 на суму 100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000 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202E1B" w:rsidRPr="00410D58" w:rsidRDefault="00202E1B" w:rsidP="00410D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722" w:rsidRPr="00410D58" w:rsidRDefault="00034722" w:rsidP="00410D5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 житл</w:t>
      </w:r>
      <w:r w:rsid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ово-комунального господарства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Могилів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ради.</w:t>
      </w:r>
    </w:p>
    <w:p w:rsidR="00034722" w:rsidRPr="00410D58" w:rsidRDefault="00E953D2" w:rsidP="00410D5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F73FBD" w:rsidRPr="00410D58" w:rsidRDefault="00E953D2" w:rsidP="00202E1B">
      <w:pPr>
        <w:pStyle w:val="4"/>
        <w:ind w:firstLine="0"/>
        <w:jc w:val="left"/>
        <w:outlineLvl w:val="3"/>
        <w:rPr>
          <w:rFonts w:ascii="Times New Roman" w:eastAsia="Times New Roman" w:hAnsi="Times New Roman"/>
          <w:sz w:val="28"/>
          <w:szCs w:val="28"/>
          <w:lang w:val="uk-UA"/>
        </w:rPr>
      </w:pPr>
      <w:r w:rsidRPr="00E953D2">
        <w:rPr>
          <w:rFonts w:ascii="Times New Roman" w:eastAsia="Times New Roman" w:hAnsi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>о об’єкту «Капітальний ремонт міні</w:t>
      </w:r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футбольного поля по </w:t>
      </w:r>
    </w:p>
    <w:p w:rsidR="00202E1B" w:rsidRDefault="00202E1B" w:rsidP="00202E1B">
      <w:pPr>
        <w:pStyle w:val="4"/>
        <w:ind w:firstLine="0"/>
        <w:jc w:val="left"/>
        <w:outlineLvl w:val="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вул. Соборній, 173/2  у с. </w:t>
      </w:r>
      <w:proofErr w:type="spellStart"/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>Серебрія</w:t>
      </w:r>
      <w:proofErr w:type="spellEnd"/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>Могилів</w:t>
      </w:r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F73FBD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 xml:space="preserve">Подільської територіальної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034722" w:rsidRDefault="00202E1B" w:rsidP="00202E1B">
      <w:pPr>
        <w:pStyle w:val="4"/>
        <w:ind w:firstLine="0"/>
        <w:jc w:val="left"/>
        <w:outlineLvl w:val="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034722" w:rsidRPr="00410D58">
        <w:rPr>
          <w:rFonts w:ascii="Times New Roman" w:eastAsia="Times New Roman" w:hAnsi="Times New Roman"/>
          <w:sz w:val="28"/>
          <w:szCs w:val="28"/>
          <w:lang w:val="uk-UA"/>
        </w:rPr>
        <w:t>громади</w:t>
      </w:r>
      <w:r w:rsidR="00A329A8" w:rsidRPr="00410D58">
        <w:rPr>
          <w:rFonts w:ascii="Times New Roman" w:eastAsia="Times New Roman" w:hAnsi="Times New Roman"/>
          <w:sz w:val="28"/>
          <w:szCs w:val="28"/>
          <w:lang w:val="uk-UA"/>
        </w:rPr>
        <w:t>».</w:t>
      </w:r>
    </w:p>
    <w:p w:rsidR="00410D58" w:rsidRDefault="00410D58" w:rsidP="00410D58">
      <w:pPr>
        <w:rPr>
          <w:lang w:eastAsia="ru-RU"/>
        </w:rPr>
      </w:pPr>
    </w:p>
    <w:p w:rsidR="00410D58" w:rsidRDefault="00410D58" w:rsidP="00410D58">
      <w:pPr>
        <w:rPr>
          <w:lang w:eastAsia="ru-RU"/>
        </w:rPr>
      </w:pPr>
    </w:p>
    <w:p w:rsidR="00410D58" w:rsidRPr="00410D58" w:rsidRDefault="00410D58" w:rsidP="00410D58">
      <w:pPr>
        <w:rPr>
          <w:lang w:eastAsia="ru-RU"/>
        </w:rPr>
      </w:pPr>
    </w:p>
    <w:p w:rsidR="00034722" w:rsidRPr="00410D58" w:rsidRDefault="00A329A8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 з</w:t>
      </w:r>
      <w:r w:rsidR="00034722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меншити бюджетні призначення по:</w:t>
      </w:r>
    </w:p>
    <w:p w:rsidR="00034722" w:rsidRPr="00410D58" w:rsidRDefault="00034722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КВ 1217461 КЕКВ 3132 на суму 22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34722" w:rsidRPr="00410D58" w:rsidRDefault="00A329A8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 з</w:t>
      </w:r>
      <w:r w:rsidR="00034722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більшити бюджетні призначення по:</w:t>
      </w:r>
    </w:p>
    <w:p w:rsidR="009953C6" w:rsidRDefault="00034722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r w:rsidR="00F73FBD" w:rsidRPr="00410D58">
        <w:rPr>
          <w:rFonts w:ascii="Times New Roman" w:eastAsia="Times New Roman" w:hAnsi="Times New Roman"/>
          <w:sz w:val="28"/>
          <w:szCs w:val="28"/>
          <w:lang w:eastAsia="ru-RU"/>
        </w:rPr>
        <w:t>КВ 1217310 КЕКВ 3132 на суму 22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202E1B" w:rsidRPr="00410D58" w:rsidRDefault="00202E1B" w:rsidP="00410D58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53C6" w:rsidRPr="00410D58" w:rsidRDefault="00034722" w:rsidP="00410D5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953C6" w:rsidRPr="00410D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329A8" w:rsidRPr="00410D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3C6" w:rsidRPr="00410D58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9953C6" w:rsidRPr="00410D58" w:rsidRDefault="00034722" w:rsidP="00410D58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410D58">
        <w:rPr>
          <w:rFonts w:ascii="Times New Roman" w:eastAsia="MS Mincho" w:hAnsi="Times New Roman"/>
          <w:b/>
          <w:sz w:val="28"/>
          <w:szCs w:val="28"/>
          <w:lang w:eastAsia="uk-UA"/>
        </w:rPr>
        <w:t>5</w:t>
      </w:r>
      <w:r w:rsidR="009953C6" w:rsidRPr="00410D58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9953C6" w:rsidRPr="00410D58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</w:t>
      </w:r>
      <w:r w:rsidR="00A329A8" w:rsidRPr="00410D58">
        <w:rPr>
          <w:rFonts w:ascii="Times New Roman" w:eastAsia="MS Mincho" w:hAnsi="Times New Roman"/>
          <w:sz w:val="28"/>
          <w:szCs w:val="28"/>
          <w:lang w:eastAsia="uk-UA"/>
        </w:rPr>
        <w:t xml:space="preserve">ника міського голови  </w:t>
      </w:r>
      <w:proofErr w:type="spellStart"/>
      <w:r w:rsidR="00A329A8" w:rsidRPr="00410D58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A329A8" w:rsidRPr="00410D5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9953C6" w:rsidRPr="00410D58">
        <w:rPr>
          <w:rFonts w:ascii="Times New Roman" w:eastAsia="MS Mincho" w:hAnsi="Times New Roman"/>
          <w:sz w:val="28"/>
          <w:szCs w:val="28"/>
          <w:lang w:eastAsia="uk-UA"/>
        </w:rPr>
        <w:t>П.О.</w:t>
      </w:r>
      <w:r w:rsidR="00A329A8" w:rsidRPr="00410D58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9953C6" w:rsidRPr="00410D58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9953C6" w:rsidRPr="00410D58" w:rsidRDefault="009953C6" w:rsidP="00410D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410D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410D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53C6" w:rsidRPr="00410D58" w:rsidRDefault="00A329A8" w:rsidP="009953C6">
      <w:pPr>
        <w:rPr>
          <w:rFonts w:ascii="Times New Roman" w:hAnsi="Times New Roman"/>
          <w:sz w:val="28"/>
          <w:szCs w:val="28"/>
        </w:rPr>
      </w:pPr>
      <w:r w:rsidRPr="00410D58">
        <w:rPr>
          <w:rFonts w:ascii="Times New Roman" w:hAnsi="Times New Roman"/>
          <w:sz w:val="28"/>
          <w:szCs w:val="28"/>
        </w:rPr>
        <w:t>Перший заступник міського голови                                 Петро БЕЗМЕЩУК</w:t>
      </w:r>
    </w:p>
    <w:p w:rsidR="009953C6" w:rsidRPr="00410D58" w:rsidRDefault="009953C6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410D58" w:rsidRDefault="00A329A8" w:rsidP="009953C6">
      <w:pPr>
        <w:rPr>
          <w:rFonts w:ascii="Times New Roman" w:hAnsi="Times New Roman"/>
          <w:sz w:val="28"/>
          <w:szCs w:val="28"/>
        </w:rPr>
      </w:pPr>
    </w:p>
    <w:p w:rsidR="00A329A8" w:rsidRPr="00E953D2" w:rsidRDefault="00A329A8" w:rsidP="00202E1B">
      <w:pPr>
        <w:spacing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sectPr w:rsidR="00A329A8" w:rsidRPr="00E953D2" w:rsidSect="00F73FBD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0AE1"/>
    <w:multiLevelType w:val="hybridMultilevel"/>
    <w:tmpl w:val="DF7068F6"/>
    <w:lvl w:ilvl="0" w:tplc="7D7A1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D91"/>
    <w:multiLevelType w:val="hybridMultilevel"/>
    <w:tmpl w:val="0AC0E562"/>
    <w:lvl w:ilvl="0" w:tplc="E1FC0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6"/>
    <w:rsid w:val="00034722"/>
    <w:rsid w:val="001871DF"/>
    <w:rsid w:val="00202E1B"/>
    <w:rsid w:val="00215F4C"/>
    <w:rsid w:val="0037639F"/>
    <w:rsid w:val="00410D58"/>
    <w:rsid w:val="005903BD"/>
    <w:rsid w:val="005D7D34"/>
    <w:rsid w:val="00653761"/>
    <w:rsid w:val="007104FF"/>
    <w:rsid w:val="00712CC5"/>
    <w:rsid w:val="0076326F"/>
    <w:rsid w:val="008C388F"/>
    <w:rsid w:val="009953C6"/>
    <w:rsid w:val="00A329A8"/>
    <w:rsid w:val="00A82600"/>
    <w:rsid w:val="00AB069D"/>
    <w:rsid w:val="00AC0FB5"/>
    <w:rsid w:val="00E24A56"/>
    <w:rsid w:val="00E316D4"/>
    <w:rsid w:val="00E953D2"/>
    <w:rsid w:val="00EF5C56"/>
    <w:rsid w:val="00F162EB"/>
    <w:rsid w:val="00F73FBD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1D74"/>
  <w15:docId w15:val="{A306E6D7-2DCA-4179-A913-B19CAAA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List Paragraph"/>
    <w:basedOn w:val="a"/>
    <w:uiPriority w:val="34"/>
    <w:qFormat/>
    <w:rsid w:val="009953C6"/>
    <w:pPr>
      <w:ind w:left="720"/>
      <w:contextualSpacing/>
    </w:pPr>
  </w:style>
  <w:style w:type="paragraph" w:customStyle="1" w:styleId="3">
    <w:name w:val="Без интервала3"/>
    <w:rsid w:val="009953C6"/>
    <w:pPr>
      <w:spacing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Hyperlink"/>
    <w:basedOn w:val="a0"/>
    <w:uiPriority w:val="99"/>
    <w:semiHidden/>
    <w:unhideWhenUsed/>
    <w:rsid w:val="009953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5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3C6"/>
    <w:rPr>
      <w:rFonts w:ascii="Tahoma" w:eastAsia="Calibri" w:hAnsi="Tahoma" w:cs="Tahoma"/>
      <w:sz w:val="16"/>
      <w:szCs w:val="16"/>
      <w:lang w:val="uk-UA"/>
    </w:rPr>
  </w:style>
  <w:style w:type="paragraph" w:customStyle="1" w:styleId="4">
    <w:name w:val="заголовок 4"/>
    <w:basedOn w:val="a"/>
    <w:next w:val="a"/>
    <w:rsid w:val="00034722"/>
    <w:pPr>
      <w:keepNext/>
      <w:autoSpaceDE w:val="0"/>
      <w:autoSpaceDN w:val="0"/>
      <w:spacing w:line="240" w:lineRule="auto"/>
      <w:ind w:firstLine="1701"/>
      <w:jc w:val="both"/>
    </w:pPr>
    <w:rPr>
      <w:rFonts w:ascii="Bookman Old Style" w:eastAsia="Arial Unicode MS" w:hAnsi="Bookman Old Style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19</cp:revision>
  <cp:lastPrinted>2021-08-04T08:57:00Z</cp:lastPrinted>
  <dcterms:created xsi:type="dcterms:W3CDTF">2021-07-19T09:43:00Z</dcterms:created>
  <dcterms:modified xsi:type="dcterms:W3CDTF">2021-09-09T11:29:00Z</dcterms:modified>
</cp:coreProperties>
</file>