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BC" w:rsidRPr="00DC0398" w:rsidRDefault="000564BC" w:rsidP="00DC03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39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841DE9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0564BC" w:rsidRPr="00DC0398" w:rsidRDefault="000564BC" w:rsidP="00DC039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DC0398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DC0398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DC0398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DC0398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DC0398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0564BC" w:rsidRPr="00DC0398" w:rsidRDefault="000564BC" w:rsidP="00DC039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DC0398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0564BC" w:rsidRPr="00DC0398" w:rsidRDefault="000564BC" w:rsidP="00DC03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C0398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РІШЕННЯ№13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6</w:t>
      </w:r>
    </w:p>
    <w:p w:rsidR="000564BC" w:rsidRPr="00DC0398" w:rsidRDefault="000564BC" w:rsidP="00DC03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</w:p>
    <w:p w:rsidR="000564BC" w:rsidRPr="00DC0398" w:rsidRDefault="000564BC" w:rsidP="00DC03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0398">
        <w:rPr>
          <w:rFonts w:ascii="Times New Roman" w:hAnsi="Times New Roman"/>
          <w:bCs/>
          <w:sz w:val="28"/>
          <w:szCs w:val="28"/>
        </w:rPr>
        <w:t xml:space="preserve">             Від 24.05.2017р.                                              м. Могилів - Подільський</w:t>
      </w:r>
    </w:p>
    <w:p w:rsidR="000564BC" w:rsidRDefault="000564BC" w:rsidP="00E02B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65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5088E">
        <w:rPr>
          <w:rFonts w:ascii="Times New Roman" w:hAnsi="Times New Roman"/>
          <w:b/>
          <w:sz w:val="28"/>
          <w:szCs w:val="28"/>
        </w:rPr>
        <w:t xml:space="preserve">ро визначення способу участі батька у спілкуванні </w:t>
      </w:r>
    </w:p>
    <w:p w:rsidR="000564BC" w:rsidRPr="0065088E" w:rsidRDefault="000564BC" w:rsidP="0065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088E">
        <w:rPr>
          <w:rFonts w:ascii="Times New Roman" w:hAnsi="Times New Roman"/>
          <w:b/>
          <w:sz w:val="28"/>
          <w:szCs w:val="28"/>
        </w:rPr>
        <w:t>та вихованні малолітнього сина</w:t>
      </w:r>
    </w:p>
    <w:p w:rsidR="000564BC" w:rsidRPr="00BB00B2" w:rsidRDefault="000564BC" w:rsidP="00BB00B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64BC" w:rsidRPr="0065088E" w:rsidRDefault="000564BC" w:rsidP="00DC0398">
      <w:pPr>
        <w:ind w:firstLine="708"/>
        <w:rPr>
          <w:rFonts w:ascii="Times New Roman" w:hAnsi="Times New Roman"/>
          <w:b/>
          <w:sz w:val="28"/>
          <w:szCs w:val="28"/>
        </w:rPr>
      </w:pPr>
      <w:r w:rsidRPr="0065088E">
        <w:rPr>
          <w:rFonts w:ascii="Times New Roman" w:hAnsi="Times New Roman"/>
          <w:sz w:val="28"/>
          <w:szCs w:val="28"/>
        </w:rPr>
        <w:t xml:space="preserve">Керуючись ст. 34 Закону України «Про місцеве самоврядування в Україні»,  відповідно ст.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65088E">
        <w:rPr>
          <w:rFonts w:ascii="Times New Roman" w:hAnsi="Times New Roman"/>
          <w:sz w:val="28"/>
          <w:szCs w:val="28"/>
        </w:rPr>
        <w:t>150, 151, 153, 155, 157, 158, 185 Сімейного кодексу України, Законом України «Про органи і служби у справах дітей та с</w:t>
      </w:r>
      <w:r>
        <w:rPr>
          <w:rFonts w:ascii="Times New Roman" w:hAnsi="Times New Roman"/>
          <w:sz w:val="28"/>
          <w:szCs w:val="28"/>
        </w:rPr>
        <w:t>пеціальні установи для дітей», п</w:t>
      </w:r>
      <w:r w:rsidRPr="0065088E">
        <w:rPr>
          <w:rFonts w:ascii="Times New Roman" w:hAnsi="Times New Roman"/>
          <w:sz w:val="28"/>
          <w:szCs w:val="28"/>
        </w:rPr>
        <w:t>остановою Кабінету Міністрів України від 24.09.2008р. №866 «Питання діяльності органів опіки та піклування, по</w:t>
      </w:r>
      <w:r>
        <w:rPr>
          <w:rFonts w:ascii="Times New Roman" w:hAnsi="Times New Roman"/>
          <w:sz w:val="28"/>
          <w:szCs w:val="28"/>
        </w:rPr>
        <w:t>в’язані із захистом прав дітей»</w:t>
      </w:r>
      <w:r w:rsidRPr="0065088E">
        <w:rPr>
          <w:rFonts w:ascii="Times New Roman" w:hAnsi="Times New Roman"/>
          <w:sz w:val="28"/>
          <w:szCs w:val="28"/>
        </w:rPr>
        <w:t xml:space="preserve"> та матеріалів, що надійшли до служби у справах дітей</w:t>
      </w:r>
      <w:r>
        <w:rPr>
          <w:rFonts w:ascii="Times New Roman" w:hAnsi="Times New Roman"/>
          <w:sz w:val="28"/>
          <w:szCs w:val="28"/>
        </w:rPr>
        <w:t>, сім’ї та молоді міської ради,-</w:t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виконком міської ради ВИРІШИВ:</w:t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64BC" w:rsidRPr="0065088E" w:rsidRDefault="000564BC" w:rsidP="006C388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</w:t>
      </w:r>
      <w:r w:rsidRPr="0065088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65088E">
        <w:rPr>
          <w:rFonts w:ascii="Times New Roman" w:hAnsi="Times New Roman"/>
          <w:sz w:val="28"/>
          <w:szCs w:val="28"/>
          <w:lang w:eastAsia="ru-RU"/>
        </w:rPr>
        <w:t>атверд</w:t>
      </w:r>
      <w:r>
        <w:rPr>
          <w:rFonts w:ascii="Times New Roman" w:hAnsi="Times New Roman"/>
          <w:sz w:val="28"/>
          <w:szCs w:val="28"/>
          <w:lang w:eastAsia="ru-RU"/>
        </w:rPr>
        <w:t xml:space="preserve">ити </w:t>
      </w:r>
      <w:r w:rsidRPr="0065088E">
        <w:rPr>
          <w:rFonts w:ascii="Times New Roman" w:hAnsi="Times New Roman"/>
          <w:sz w:val="28"/>
          <w:szCs w:val="28"/>
          <w:lang w:eastAsia="ru-RU"/>
        </w:rPr>
        <w:t xml:space="preserve"> виснов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Pr="0065088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88E">
        <w:rPr>
          <w:rFonts w:ascii="Times New Roman" w:hAnsi="Times New Roman"/>
          <w:sz w:val="28"/>
          <w:szCs w:val="28"/>
          <w:lang w:eastAsia="ru-RU"/>
        </w:rPr>
        <w:t xml:space="preserve">органу опіки та </w:t>
      </w:r>
      <w:r>
        <w:rPr>
          <w:rFonts w:ascii="Times New Roman" w:hAnsi="Times New Roman"/>
          <w:sz w:val="28"/>
          <w:szCs w:val="28"/>
          <w:lang w:eastAsia="ru-RU"/>
        </w:rPr>
        <w:t xml:space="preserve">піклування </w:t>
      </w:r>
      <w:r w:rsidRPr="0065088E">
        <w:rPr>
          <w:rFonts w:ascii="Times New Roman" w:hAnsi="Times New Roman"/>
          <w:sz w:val="28"/>
          <w:szCs w:val="28"/>
          <w:lang w:eastAsia="ru-RU"/>
        </w:rPr>
        <w:t xml:space="preserve">про вивчення обставин, що призвели до </w:t>
      </w:r>
      <w:r w:rsidRPr="0065088E">
        <w:rPr>
          <w:rFonts w:ascii="Times New Roman" w:hAnsi="Times New Roman"/>
          <w:sz w:val="28"/>
          <w:szCs w:val="28"/>
        </w:rPr>
        <w:t>виникнення спору між батьками щодо участі у вихованні дитини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5088E">
        <w:rPr>
          <w:rFonts w:ascii="Times New Roman" w:hAnsi="Times New Roman"/>
          <w:sz w:val="28"/>
          <w:szCs w:val="28"/>
          <w:lang w:eastAsia="ru-RU"/>
        </w:rPr>
        <w:t xml:space="preserve">ро вивчення обставин, що призвели до виникнення спору між батьками щодо участі у вихованні дитини 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65088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</w:t>
      </w:r>
      <w:r w:rsidRPr="0065088E">
        <w:rPr>
          <w:rFonts w:ascii="Times New Roman" w:hAnsi="Times New Roman"/>
          <w:sz w:val="28"/>
          <w:szCs w:val="28"/>
          <w:lang w:eastAsia="ru-RU"/>
        </w:rPr>
        <w:t>року народження.</w:t>
      </w:r>
    </w:p>
    <w:p w:rsidR="000564BC" w:rsidRDefault="000564BC" w:rsidP="006C38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398">
        <w:rPr>
          <w:rFonts w:ascii="Times New Roman" w:hAnsi="Times New Roman"/>
          <w:sz w:val="28"/>
          <w:szCs w:val="28"/>
          <w:lang w:eastAsia="ru-RU"/>
        </w:rPr>
        <w:t xml:space="preserve">    2. Визначити спосіб участі 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DC0398">
        <w:rPr>
          <w:rFonts w:ascii="Times New Roman" w:hAnsi="Times New Roman"/>
          <w:sz w:val="28"/>
          <w:szCs w:val="28"/>
          <w:lang w:eastAsia="ru-RU"/>
        </w:rPr>
        <w:t xml:space="preserve"> у спілкуванні та вихованні малолітнього сина 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DC039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 </w:t>
      </w:r>
      <w:r w:rsidRPr="00DC0398">
        <w:rPr>
          <w:rFonts w:ascii="Times New Roman" w:hAnsi="Times New Roman"/>
          <w:sz w:val="28"/>
          <w:szCs w:val="28"/>
          <w:lang w:eastAsia="ru-RU"/>
        </w:rPr>
        <w:t>року народження,</w:t>
      </w:r>
      <w:r>
        <w:rPr>
          <w:rFonts w:ascii="Times New Roman" w:hAnsi="Times New Roman"/>
          <w:sz w:val="28"/>
          <w:szCs w:val="28"/>
          <w:lang w:eastAsia="ru-RU"/>
        </w:rPr>
        <w:t xml:space="preserve"> а саме: в </w:t>
      </w:r>
      <w:r w:rsidRPr="00DC0398">
        <w:rPr>
          <w:rFonts w:ascii="Times New Roman" w:hAnsi="Times New Roman"/>
          <w:sz w:val="28"/>
          <w:szCs w:val="28"/>
          <w:lang w:eastAsia="ru-RU"/>
        </w:rPr>
        <w:t xml:space="preserve">зручний день та час для обох батьків без присутності матері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__________________, враховуючи режим, інтереси і потреби дитини. Також після </w:t>
      </w:r>
      <w:r w:rsidRPr="00DC0398">
        <w:rPr>
          <w:rFonts w:ascii="Times New Roman" w:hAnsi="Times New Roman"/>
          <w:sz w:val="28"/>
          <w:szCs w:val="28"/>
          <w:lang w:eastAsia="ru-RU"/>
        </w:rPr>
        <w:t>чер</w:t>
      </w:r>
      <w:r>
        <w:rPr>
          <w:rFonts w:ascii="Times New Roman" w:hAnsi="Times New Roman"/>
          <w:sz w:val="28"/>
          <w:szCs w:val="28"/>
          <w:lang w:eastAsia="ru-RU"/>
        </w:rPr>
        <w:t xml:space="preserve">гових зустрічей батька з сином </w:t>
      </w:r>
      <w:r w:rsidRPr="00DC0398">
        <w:rPr>
          <w:rFonts w:ascii="Times New Roman" w:hAnsi="Times New Roman"/>
          <w:sz w:val="28"/>
          <w:szCs w:val="28"/>
          <w:lang w:eastAsia="ru-RU"/>
        </w:rPr>
        <w:t xml:space="preserve"> обов’язково повертати малолітню дитину до матері о 21.00 год.</w:t>
      </w:r>
    </w:p>
    <w:p w:rsidR="000564BC" w:rsidRPr="00DC0398" w:rsidRDefault="000564BC" w:rsidP="006C38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398">
        <w:rPr>
          <w:rFonts w:ascii="Times New Roman" w:hAnsi="Times New Roman"/>
          <w:sz w:val="28"/>
          <w:szCs w:val="28"/>
          <w:lang w:eastAsia="ru-RU"/>
        </w:rPr>
        <w:t>3. Контроль за виконанням даного рішення покласти на заступника міського голови з питань діяльності виконавчих органів Кригана В.І..</w:t>
      </w:r>
    </w:p>
    <w:p w:rsidR="000564BC" w:rsidRDefault="000564BC" w:rsidP="006C3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564BC" w:rsidRDefault="000564BC" w:rsidP="006C3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564BC" w:rsidRPr="0065088E" w:rsidRDefault="000564BC" w:rsidP="006C3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564BC" w:rsidRPr="00AE1605" w:rsidRDefault="000564BC" w:rsidP="006C3888">
      <w:pPr>
        <w:pStyle w:val="BodyText"/>
        <w:tabs>
          <w:tab w:val="left" w:pos="7230"/>
        </w:tabs>
        <w:jc w:val="left"/>
        <w:rPr>
          <w:rFonts w:ascii="Times New Roman" w:hAnsi="Times New Roman"/>
          <w:sz w:val="28"/>
          <w:szCs w:val="28"/>
        </w:rPr>
      </w:pPr>
      <w:r w:rsidRPr="00AE1605">
        <w:rPr>
          <w:rFonts w:ascii="Times New Roman" w:hAnsi="Times New Roman"/>
          <w:sz w:val="28"/>
          <w:szCs w:val="28"/>
        </w:rPr>
        <w:t>В.о. міського голови,</w:t>
      </w:r>
    </w:p>
    <w:p w:rsidR="000564BC" w:rsidRPr="00AE1605" w:rsidRDefault="000564BC" w:rsidP="006C3888">
      <w:pPr>
        <w:pStyle w:val="BodyText"/>
        <w:tabs>
          <w:tab w:val="left" w:pos="7230"/>
        </w:tabs>
        <w:ind w:right="-5"/>
        <w:jc w:val="left"/>
        <w:rPr>
          <w:rFonts w:ascii="Times New Roman" w:hAnsi="Times New Roman"/>
          <w:sz w:val="28"/>
          <w:szCs w:val="28"/>
        </w:rPr>
      </w:pPr>
      <w:r w:rsidRPr="00AE1605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М. </w:t>
      </w:r>
      <w:r w:rsidRPr="00AE1605">
        <w:rPr>
          <w:rFonts w:ascii="Times New Roman" w:hAnsi="Times New Roman"/>
          <w:sz w:val="28"/>
          <w:szCs w:val="28"/>
        </w:rPr>
        <w:t>Гоцуляк</w:t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4BC" w:rsidRDefault="000564BC" w:rsidP="00FD26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4BC" w:rsidRDefault="000564BC" w:rsidP="00FD26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DC0398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Додаток</w:t>
      </w:r>
    </w:p>
    <w:p w:rsidR="000564BC" w:rsidRDefault="000564BC" w:rsidP="00E02B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до рішення виконавчого</w:t>
      </w:r>
    </w:p>
    <w:p w:rsidR="000564BC" w:rsidRDefault="000564BC" w:rsidP="00DC03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комітету міської ради</w:t>
      </w:r>
    </w:p>
    <w:p w:rsidR="000564BC" w:rsidRPr="00DC0398" w:rsidRDefault="000564BC" w:rsidP="00DC0398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від </w:t>
      </w:r>
      <w:r>
        <w:rPr>
          <w:rFonts w:ascii="Times New Roman" w:hAnsi="Times New Roman"/>
          <w:sz w:val="28"/>
          <w:lang w:eastAsia="ru-RU"/>
        </w:rPr>
        <w:t xml:space="preserve">24.05.2017р. № 136    </w:t>
      </w:r>
    </w:p>
    <w:p w:rsidR="000564BC" w:rsidRDefault="000564BC" w:rsidP="00E02BC2">
      <w:pPr>
        <w:spacing w:line="252" w:lineRule="auto"/>
      </w:pPr>
    </w:p>
    <w:p w:rsidR="000564BC" w:rsidRDefault="000564BC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С Н О В О К</w:t>
      </w:r>
    </w:p>
    <w:p w:rsidR="000564BC" w:rsidRDefault="000564BC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органу опіки та піклування </w:t>
      </w:r>
    </w:p>
    <w:p w:rsidR="000564BC" w:rsidRDefault="000564BC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0564BC" w:rsidRDefault="000564BC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вивчення обставин, що призвели до </w:t>
      </w:r>
    </w:p>
    <w:p w:rsidR="000564BC" w:rsidRDefault="000564BC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виникнення спору між батьками щодо участі у вихованні дитини</w:t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564BC" w:rsidRPr="00502F7C" w:rsidRDefault="000564BC" w:rsidP="00502F7C">
      <w:pPr>
        <w:pStyle w:val="ListParagraph"/>
        <w:ind w:left="0" w:firstLine="708"/>
        <w:rPr>
          <w:b/>
          <w:spacing w:val="8"/>
          <w:sz w:val="28"/>
          <w:szCs w:val="28"/>
          <w:lang w:val="uk-UA"/>
        </w:rPr>
      </w:pPr>
      <w:r w:rsidRPr="00502F7C">
        <w:rPr>
          <w:spacing w:val="8"/>
          <w:sz w:val="28"/>
          <w:szCs w:val="28"/>
          <w:lang w:val="uk-UA"/>
        </w:rPr>
        <w:t>Розглянувши заяву від</w:t>
      </w:r>
      <w:r>
        <w:rPr>
          <w:spacing w:val="8"/>
          <w:sz w:val="28"/>
          <w:szCs w:val="28"/>
          <w:lang w:val="uk-UA"/>
        </w:rPr>
        <w:t xml:space="preserve"> громадянина </w:t>
      </w:r>
      <w:r>
        <w:rPr>
          <w:sz w:val="28"/>
          <w:szCs w:val="28"/>
          <w:lang w:val="uk-UA"/>
        </w:rPr>
        <w:t xml:space="preserve">___________________________ </w:t>
      </w:r>
      <w:r w:rsidRPr="00502F7C">
        <w:rPr>
          <w:spacing w:val="8"/>
          <w:sz w:val="28"/>
          <w:szCs w:val="28"/>
          <w:lang w:val="uk-UA"/>
        </w:rPr>
        <w:t xml:space="preserve">та </w:t>
      </w:r>
      <w:r w:rsidRPr="00502F7C">
        <w:rPr>
          <w:sz w:val="28"/>
          <w:szCs w:val="28"/>
          <w:lang w:val="uk-UA"/>
        </w:rPr>
        <w:t xml:space="preserve">з’ясувавши обставини, що призвели до виникнення спору між батьками щодо участі у вихованні малолітньої дитини </w:t>
      </w:r>
      <w:r>
        <w:rPr>
          <w:sz w:val="28"/>
          <w:szCs w:val="28"/>
          <w:lang w:val="uk-UA"/>
        </w:rPr>
        <w:t>_______________________</w:t>
      </w:r>
      <w:r w:rsidRPr="00502F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</w:t>
      </w:r>
      <w:r w:rsidRPr="00502F7C">
        <w:rPr>
          <w:sz w:val="28"/>
          <w:szCs w:val="28"/>
          <w:lang w:val="uk-UA"/>
        </w:rPr>
        <w:t xml:space="preserve"> року народження</w:t>
      </w:r>
      <w:r w:rsidRPr="00502F7C">
        <w:rPr>
          <w:spacing w:val="8"/>
          <w:sz w:val="28"/>
          <w:szCs w:val="28"/>
          <w:lang w:val="uk-UA"/>
        </w:rPr>
        <w:t>, служба у справах дітей, сім’ї та молоді міської ради вивчивши обставини,</w:t>
      </w:r>
      <w:r>
        <w:rPr>
          <w:spacing w:val="8"/>
          <w:sz w:val="28"/>
          <w:szCs w:val="28"/>
          <w:lang w:val="uk-UA"/>
        </w:rPr>
        <w:t xml:space="preserve"> </w:t>
      </w:r>
      <w:r w:rsidRPr="006C3888">
        <w:rPr>
          <w:b/>
          <w:spacing w:val="8"/>
          <w:sz w:val="28"/>
          <w:szCs w:val="28"/>
          <w:lang w:val="uk-UA"/>
        </w:rPr>
        <w:t>ВСТАНОВИЛА:</w:t>
      </w:r>
      <w:r w:rsidRPr="00502F7C">
        <w:rPr>
          <w:b/>
          <w:spacing w:val="8"/>
          <w:sz w:val="28"/>
          <w:szCs w:val="28"/>
          <w:lang w:val="uk-UA"/>
        </w:rPr>
        <w:t xml:space="preserve">                               </w:t>
      </w:r>
    </w:p>
    <w:p w:rsidR="000564BC" w:rsidRPr="00502F7C" w:rsidRDefault="000564BC" w:rsidP="00502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F7C">
        <w:rPr>
          <w:rFonts w:ascii="Times New Roman" w:hAnsi="Times New Roman"/>
          <w:spacing w:val="8"/>
          <w:sz w:val="28"/>
          <w:szCs w:val="28"/>
        </w:rPr>
        <w:t xml:space="preserve">         Громадянин </w:t>
      </w:r>
      <w:r w:rsidRPr="00502F7C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Pr="00502F7C">
        <w:rPr>
          <w:rFonts w:ascii="Times New Roman" w:hAnsi="Times New Roman"/>
          <w:sz w:val="28"/>
          <w:szCs w:val="28"/>
        </w:rPr>
        <w:t>,</w:t>
      </w:r>
      <w:r w:rsidRPr="00502F7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502F7C">
        <w:rPr>
          <w:rFonts w:ascii="Times New Roman" w:hAnsi="Times New Roman"/>
          <w:sz w:val="28"/>
          <w:szCs w:val="28"/>
        </w:rPr>
        <w:t xml:space="preserve"> року народж</w:t>
      </w:r>
      <w:r>
        <w:rPr>
          <w:rFonts w:ascii="Times New Roman" w:hAnsi="Times New Roman"/>
          <w:sz w:val="28"/>
          <w:szCs w:val="28"/>
        </w:rPr>
        <w:t>ення,  паспорт серія ____ №___________</w:t>
      </w:r>
      <w:r w:rsidRPr="00502F7C">
        <w:rPr>
          <w:rFonts w:ascii="Times New Roman" w:hAnsi="Times New Roman"/>
          <w:sz w:val="28"/>
          <w:szCs w:val="28"/>
        </w:rPr>
        <w:t xml:space="preserve">, виданий  </w:t>
      </w:r>
      <w:r w:rsidRPr="00502F7C">
        <w:rPr>
          <w:rFonts w:ascii="Times New Roman" w:hAnsi="Times New Roman"/>
          <w:spacing w:val="8"/>
          <w:sz w:val="28"/>
          <w:szCs w:val="28"/>
        </w:rPr>
        <w:t xml:space="preserve">Могилів-Подільським РС УДМС України у Вінницькій області від </w:t>
      </w:r>
      <w:r>
        <w:rPr>
          <w:rFonts w:ascii="Times New Roman" w:hAnsi="Times New Roman"/>
          <w:spacing w:val="8"/>
          <w:sz w:val="28"/>
          <w:szCs w:val="28"/>
        </w:rPr>
        <w:t>____________</w:t>
      </w:r>
      <w:r w:rsidRPr="00502F7C">
        <w:rPr>
          <w:rFonts w:ascii="Times New Roman" w:hAnsi="Times New Roman"/>
          <w:spacing w:val="8"/>
          <w:sz w:val="28"/>
          <w:szCs w:val="28"/>
        </w:rPr>
        <w:t>p.,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02F7C">
        <w:rPr>
          <w:rFonts w:ascii="Times New Roman" w:hAnsi="Times New Roman"/>
          <w:sz w:val="28"/>
          <w:szCs w:val="28"/>
        </w:rPr>
        <w:t xml:space="preserve">зареєстрований по вулиці </w:t>
      </w:r>
      <w:r>
        <w:rPr>
          <w:rFonts w:ascii="Times New Roman" w:hAnsi="Times New Roman"/>
          <w:sz w:val="28"/>
          <w:szCs w:val="28"/>
        </w:rPr>
        <w:t>___________</w:t>
      </w:r>
      <w:r w:rsidRPr="00502F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502F7C">
        <w:rPr>
          <w:rFonts w:ascii="Times New Roman" w:hAnsi="Times New Roman"/>
          <w:sz w:val="28"/>
          <w:szCs w:val="28"/>
        </w:rPr>
        <w:t>, м. Могил</w:t>
      </w:r>
      <w:r>
        <w:rPr>
          <w:rFonts w:ascii="Times New Roman" w:hAnsi="Times New Roman"/>
          <w:sz w:val="28"/>
          <w:szCs w:val="28"/>
        </w:rPr>
        <w:t>е</w:t>
      </w:r>
      <w:r w:rsidRPr="00502F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502F7C">
        <w:rPr>
          <w:rFonts w:ascii="Times New Roman" w:hAnsi="Times New Roman"/>
          <w:sz w:val="28"/>
          <w:szCs w:val="28"/>
        </w:rPr>
        <w:t xml:space="preserve"> – Подільськ</w:t>
      </w:r>
      <w:r>
        <w:rPr>
          <w:rFonts w:ascii="Times New Roman" w:hAnsi="Times New Roman"/>
          <w:sz w:val="28"/>
          <w:szCs w:val="28"/>
        </w:rPr>
        <w:t>ого</w:t>
      </w:r>
      <w:r w:rsidRPr="00502F7C">
        <w:rPr>
          <w:rFonts w:ascii="Times New Roman" w:hAnsi="Times New Roman"/>
          <w:sz w:val="28"/>
          <w:szCs w:val="28"/>
        </w:rPr>
        <w:t xml:space="preserve">, на даний </w:t>
      </w:r>
      <w:r>
        <w:rPr>
          <w:rFonts w:ascii="Times New Roman" w:hAnsi="Times New Roman"/>
          <w:sz w:val="28"/>
          <w:szCs w:val="28"/>
        </w:rPr>
        <w:t xml:space="preserve">час </w:t>
      </w:r>
      <w:r w:rsidRPr="00502F7C">
        <w:rPr>
          <w:rFonts w:ascii="Times New Roman" w:hAnsi="Times New Roman"/>
          <w:sz w:val="28"/>
          <w:szCs w:val="28"/>
        </w:rPr>
        <w:t xml:space="preserve">працює в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502F7C">
        <w:rPr>
          <w:rFonts w:ascii="Times New Roman" w:hAnsi="Times New Roman"/>
          <w:sz w:val="28"/>
          <w:szCs w:val="28"/>
        </w:rPr>
        <w:t xml:space="preserve"> на посаді 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502F7C">
        <w:rPr>
          <w:rFonts w:ascii="Times New Roman" w:hAnsi="Times New Roman"/>
          <w:sz w:val="28"/>
          <w:szCs w:val="28"/>
        </w:rPr>
        <w:t xml:space="preserve">. Також є членом асоціації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02F7C">
        <w:rPr>
          <w:rFonts w:ascii="Times New Roman" w:hAnsi="Times New Roman"/>
          <w:sz w:val="28"/>
          <w:szCs w:val="28"/>
        </w:rPr>
        <w:t>.</w:t>
      </w:r>
    </w:p>
    <w:p w:rsidR="000564BC" w:rsidRDefault="000564BC" w:rsidP="00502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F7C">
        <w:rPr>
          <w:rFonts w:ascii="Times New Roman" w:hAnsi="Times New Roman"/>
          <w:sz w:val="28"/>
          <w:szCs w:val="28"/>
        </w:rPr>
        <w:t xml:space="preserve">          Громадянка України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02F7C">
        <w:rPr>
          <w:rFonts w:ascii="Times New Roman" w:hAnsi="Times New Roman"/>
          <w:sz w:val="28"/>
          <w:szCs w:val="28"/>
        </w:rPr>
        <w:t>, проживає: м. Могилів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2F7C">
        <w:rPr>
          <w:rFonts w:ascii="Times New Roman" w:hAnsi="Times New Roman"/>
          <w:sz w:val="28"/>
          <w:szCs w:val="28"/>
        </w:rPr>
        <w:t xml:space="preserve">Подільський, </w:t>
      </w:r>
      <w:r>
        <w:rPr>
          <w:rFonts w:ascii="Times New Roman" w:hAnsi="Times New Roman"/>
          <w:sz w:val="28"/>
          <w:szCs w:val="28"/>
        </w:rPr>
        <w:t>вул. __________________, ____, кв.___</w:t>
      </w:r>
      <w:r w:rsidRPr="00502F7C">
        <w:rPr>
          <w:rFonts w:ascii="Times New Roman" w:hAnsi="Times New Roman"/>
          <w:sz w:val="28"/>
          <w:szCs w:val="28"/>
        </w:rPr>
        <w:t xml:space="preserve">. Не працює, доглядає двох дітей: </w:t>
      </w:r>
    </w:p>
    <w:p w:rsidR="000564BC" w:rsidRDefault="000564BC" w:rsidP="00502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</w:t>
      </w:r>
      <w:r w:rsidRPr="00502F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</w:t>
      </w:r>
      <w:r w:rsidRPr="00502F7C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502F7C">
        <w:rPr>
          <w:rFonts w:ascii="Times New Roman" w:hAnsi="Times New Roman"/>
          <w:sz w:val="28"/>
          <w:szCs w:val="28"/>
        </w:rPr>
        <w:t xml:space="preserve"> </w:t>
      </w:r>
    </w:p>
    <w:p w:rsidR="000564BC" w:rsidRPr="00502F7C" w:rsidRDefault="000564BC" w:rsidP="00502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</w:t>
      </w:r>
      <w:r w:rsidRPr="00502F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______________</w:t>
      </w:r>
      <w:r w:rsidRPr="00502F7C">
        <w:rPr>
          <w:rFonts w:ascii="Times New Roman" w:hAnsi="Times New Roman"/>
          <w:sz w:val="28"/>
          <w:szCs w:val="28"/>
        </w:rPr>
        <w:t xml:space="preserve"> року народження.</w:t>
      </w:r>
    </w:p>
    <w:p w:rsidR="000564BC" w:rsidRPr="00502F7C" w:rsidRDefault="000564BC" w:rsidP="00502F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здійснення </w:t>
      </w:r>
      <w:r w:rsidRPr="00502F7C">
        <w:rPr>
          <w:rFonts w:ascii="Times New Roman" w:hAnsi="Times New Roman"/>
          <w:sz w:val="28"/>
          <w:szCs w:val="28"/>
        </w:rPr>
        <w:t>акту обстеження житлово – побутових умов дитини було встановлено, що мати прож</w:t>
      </w:r>
      <w:r>
        <w:rPr>
          <w:rFonts w:ascii="Times New Roman" w:hAnsi="Times New Roman"/>
          <w:sz w:val="28"/>
          <w:szCs w:val="28"/>
        </w:rPr>
        <w:t xml:space="preserve">иває із дітьми у однокімнатній </w:t>
      </w:r>
      <w:r w:rsidRPr="00502F7C">
        <w:rPr>
          <w:rFonts w:ascii="Times New Roman" w:hAnsi="Times New Roman"/>
          <w:sz w:val="28"/>
          <w:szCs w:val="28"/>
        </w:rPr>
        <w:t xml:space="preserve">квартирі із зручностями. Помешкання облаштоване необхідними меблями, у хлопчиків є, місце для відпочинку та дозвілля. </w:t>
      </w:r>
    </w:p>
    <w:p w:rsidR="000564BC" w:rsidRPr="00502F7C" w:rsidRDefault="000564BC" w:rsidP="00502F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F7C">
        <w:rPr>
          <w:rFonts w:ascii="Times New Roman" w:hAnsi="Times New Roman"/>
          <w:sz w:val="28"/>
          <w:szCs w:val="28"/>
        </w:rPr>
        <w:t xml:space="preserve">          Вищевказані громадяни перебували в офіційному шлюбі, в якому народився син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02F7C">
        <w:rPr>
          <w:rFonts w:ascii="Times New Roman" w:hAnsi="Times New Roman"/>
          <w:sz w:val="28"/>
          <w:szCs w:val="28"/>
        </w:rPr>
        <w:t>. Після розлучення хлопчик залишився проживати з матір’ю.</w:t>
      </w:r>
    </w:p>
    <w:p w:rsidR="000564BC" w:rsidRPr="00502F7C" w:rsidRDefault="000564BC" w:rsidP="00502F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02F7C">
        <w:rPr>
          <w:rFonts w:ascii="Times New Roman" w:hAnsi="Times New Roman"/>
          <w:sz w:val="28"/>
          <w:szCs w:val="28"/>
        </w:rPr>
        <w:t>Батько повідомив, що він любить свого сина, бажає його виховувати, турбуватись про нього, дбати про його здоров’я, але мати хлопчика перешкоджає у повноцінному спілкуванні побачень з сином.</w:t>
      </w:r>
    </w:p>
    <w:p w:rsidR="000564BC" w:rsidRDefault="000564BC" w:rsidP="008F52F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Pr="00502F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розпові</w:t>
      </w:r>
      <w:r w:rsidRPr="00502F7C">
        <w:rPr>
          <w:rFonts w:ascii="Times New Roman" w:hAnsi="Times New Roman"/>
          <w:sz w:val="28"/>
          <w:szCs w:val="28"/>
          <w:lang w:eastAsia="ru-RU"/>
        </w:rPr>
        <w:t>ла,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F7C">
        <w:rPr>
          <w:rFonts w:ascii="Times New Roman" w:hAnsi="Times New Roman"/>
          <w:sz w:val="28"/>
          <w:szCs w:val="28"/>
          <w:lang w:eastAsia="ru-RU"/>
        </w:rPr>
        <w:t>що подружні відносини між ними не склались та були розірвані. Колишній чолові</w:t>
      </w:r>
      <w:r>
        <w:rPr>
          <w:rFonts w:ascii="Times New Roman" w:hAnsi="Times New Roman"/>
          <w:sz w:val="28"/>
          <w:szCs w:val="28"/>
          <w:lang w:eastAsia="ru-RU"/>
        </w:rPr>
        <w:t>к створює нестерпні умови життя.</w:t>
      </w:r>
    </w:p>
    <w:p w:rsidR="000564BC" w:rsidRDefault="000564BC" w:rsidP="008F52F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На засіданні комісії зі слів ______________________ стало відомо, що жінка зловживає алкогольними напоями, на що ____________________ повідомила та наголосила, що все це наклеп, алкогольні напої не вживає. У зв’язку з обставинами, що склались __________________ взагалі бажає змінити місце проживання.</w:t>
      </w:r>
      <w:r w:rsidRPr="00502F7C">
        <w:rPr>
          <w:rFonts w:ascii="Times New Roman" w:hAnsi="Times New Roman"/>
          <w:sz w:val="28"/>
          <w:szCs w:val="28"/>
          <w:lang w:eastAsia="ru-RU"/>
        </w:rPr>
        <w:t xml:space="preserve"> Щодо зустрічей батька з їх сином не заперечує.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64BC" w:rsidRPr="00502F7C" w:rsidRDefault="000564BC" w:rsidP="008F52F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02F7C">
        <w:rPr>
          <w:rFonts w:ascii="Times New Roman" w:hAnsi="Times New Roman"/>
          <w:sz w:val="28"/>
          <w:szCs w:val="28"/>
          <w:lang w:eastAsia="ru-RU"/>
        </w:rPr>
        <w:t xml:space="preserve">Бесіда з дитиною, щодо з’ясування обставин не проводилась так, як хлопчик не досяг того віку та рівня розвитку, за яких він може висловлювати свою думку. </w:t>
      </w:r>
    </w:p>
    <w:p w:rsidR="000564BC" w:rsidRPr="00502F7C" w:rsidRDefault="000564BC" w:rsidP="006C388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2F7C">
        <w:rPr>
          <w:rFonts w:ascii="Times New Roman" w:hAnsi="Times New Roman"/>
          <w:sz w:val="28"/>
          <w:szCs w:val="28"/>
        </w:rPr>
        <w:t xml:space="preserve">     Між батьками виник спір щодо участі у вихованні малолітньої дит</w:t>
      </w:r>
      <w:r>
        <w:rPr>
          <w:rFonts w:ascii="Times New Roman" w:hAnsi="Times New Roman"/>
          <w:sz w:val="28"/>
          <w:szCs w:val="28"/>
        </w:rPr>
        <w:t xml:space="preserve">ини, який регулюється ст.157 Сімейного Кодексу </w:t>
      </w:r>
      <w:r w:rsidRPr="00502F7C">
        <w:rPr>
          <w:rFonts w:ascii="Times New Roman" w:hAnsi="Times New Roman"/>
          <w:sz w:val="28"/>
          <w:szCs w:val="28"/>
        </w:rPr>
        <w:t>України так відповідно до норми зазначеної статті той з батьків, що проживає окремо від дитини</w:t>
      </w:r>
      <w:r>
        <w:rPr>
          <w:rFonts w:ascii="Times New Roman" w:hAnsi="Times New Roman"/>
          <w:sz w:val="28"/>
          <w:szCs w:val="28"/>
        </w:rPr>
        <w:t xml:space="preserve">, зобов’язаний приймати участь </w:t>
      </w:r>
      <w:r w:rsidRPr="00502F7C">
        <w:rPr>
          <w:rFonts w:ascii="Times New Roman" w:hAnsi="Times New Roman"/>
          <w:sz w:val="28"/>
          <w:szCs w:val="28"/>
        </w:rPr>
        <w:t>в її вихованні та має права та особисте спілкування з нею. Крім того, той із батьків, з ким проживає дитина, не має права чинити перешкоди тому із батьків, хто проживає окремо, спілкуватися з дитиною та приймати участь у її вихованні. Також відповідно до ст.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502F7C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F7C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Закону України  </w:t>
      </w:r>
      <w:r w:rsidRPr="00502F7C">
        <w:rPr>
          <w:rFonts w:ascii="Times New Roman" w:hAnsi="Times New Roman"/>
          <w:sz w:val="28"/>
          <w:szCs w:val="28"/>
        </w:rPr>
        <w:t>«Про охорону дитинства» батько і мати мають рівні права та обов’язки щодо своїх дітей. Предметом основної турботи та основним обов’язком батьків є забезпечення інтересів своєї дитини.</w:t>
      </w:r>
    </w:p>
    <w:p w:rsidR="000564BC" w:rsidRPr="00502F7C" w:rsidRDefault="000564BC" w:rsidP="00502F7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02F7C">
        <w:rPr>
          <w:rFonts w:ascii="Times New Roman" w:hAnsi="Times New Roman"/>
          <w:color w:val="FF0000"/>
          <w:sz w:val="24"/>
          <w:szCs w:val="24"/>
          <w:lang w:val="ru-RU" w:eastAsia="ru-RU"/>
        </w:rPr>
        <w:tab/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Pr="008F52FC" w:rsidRDefault="000564BC" w:rsidP="00635531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52FC">
        <w:rPr>
          <w:rFonts w:ascii="Times New Roman" w:hAnsi="Times New Roman"/>
          <w:sz w:val="28"/>
          <w:szCs w:val="28"/>
          <w:lang w:eastAsia="ru-RU"/>
        </w:rPr>
        <w:t xml:space="preserve">Голова Комісії:                                                                     </w:t>
      </w:r>
    </w:p>
    <w:p w:rsidR="000564BC" w:rsidRPr="008F52FC" w:rsidRDefault="000564BC" w:rsidP="008F52FC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52FC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F52FC">
        <w:rPr>
          <w:rFonts w:ascii="Times New Roman" w:hAnsi="Times New Roman"/>
          <w:sz w:val="28"/>
          <w:szCs w:val="28"/>
          <w:lang w:eastAsia="ru-RU"/>
        </w:rPr>
        <w:t xml:space="preserve">  П. Бровко</w:t>
      </w:r>
    </w:p>
    <w:p w:rsidR="000564BC" w:rsidRPr="008F52FC" w:rsidRDefault="000564BC" w:rsidP="006355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Комісії:</w:t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відділу у справах дітей</w:t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служби у справах </w:t>
      </w:r>
    </w:p>
    <w:p w:rsidR="000564BC" w:rsidRDefault="000564BC" w:rsidP="00635531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дітей, сім’ї та молоді міської ради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О.Синиця</w:t>
      </w:r>
    </w:p>
    <w:p w:rsidR="000564BC" w:rsidRPr="005A2F6F" w:rsidRDefault="000564BC" w:rsidP="00635531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Pr="005A2F6F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635531">
      <w:pPr>
        <w:spacing w:after="0" w:line="240" w:lineRule="auto"/>
      </w:pPr>
    </w:p>
    <w:p w:rsidR="000564BC" w:rsidRDefault="000564BC" w:rsidP="00635531">
      <w:pPr>
        <w:spacing w:after="0" w:line="240" w:lineRule="auto"/>
      </w:pPr>
    </w:p>
    <w:p w:rsidR="000564BC" w:rsidRDefault="000564BC" w:rsidP="00635531">
      <w:pPr>
        <w:spacing w:after="0" w:line="240" w:lineRule="auto"/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Керуючий справами виконкому                                            Р. Горбатюк</w:t>
      </w:r>
    </w:p>
    <w:p w:rsidR="000564BC" w:rsidRDefault="000564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4BC" w:rsidRDefault="000564BC" w:rsidP="00E02BC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564BC" w:rsidRDefault="000564BC" w:rsidP="00E02B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564BC" w:rsidRDefault="000564BC" w:rsidP="00E02BC2">
      <w:pPr>
        <w:rPr>
          <w:lang w:val="ru-RU"/>
        </w:rPr>
      </w:pPr>
    </w:p>
    <w:p w:rsidR="000564BC" w:rsidRPr="00E02BC2" w:rsidRDefault="000564BC">
      <w:pPr>
        <w:rPr>
          <w:lang w:val="ru-RU"/>
        </w:rPr>
      </w:pPr>
    </w:p>
    <w:sectPr w:rsidR="000564BC" w:rsidRPr="00E02BC2" w:rsidSect="000E0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34"/>
    <w:multiLevelType w:val="hybridMultilevel"/>
    <w:tmpl w:val="DE90C45E"/>
    <w:lvl w:ilvl="0" w:tplc="01EE7D0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133212E3"/>
    <w:multiLevelType w:val="hybridMultilevel"/>
    <w:tmpl w:val="967C930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8C4CE8"/>
    <w:multiLevelType w:val="hybridMultilevel"/>
    <w:tmpl w:val="49A247AA"/>
    <w:lvl w:ilvl="0" w:tplc="CCC421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3604F5"/>
    <w:multiLevelType w:val="hybridMultilevel"/>
    <w:tmpl w:val="EF7E533C"/>
    <w:lvl w:ilvl="0" w:tplc="6DD61A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C2"/>
    <w:rsid w:val="00035F8B"/>
    <w:rsid w:val="000564BC"/>
    <w:rsid w:val="000E02C8"/>
    <w:rsid w:val="0010746E"/>
    <w:rsid w:val="00313400"/>
    <w:rsid w:val="003A663C"/>
    <w:rsid w:val="003C771A"/>
    <w:rsid w:val="004470BE"/>
    <w:rsid w:val="004C09FC"/>
    <w:rsid w:val="004F6654"/>
    <w:rsid w:val="00502F7C"/>
    <w:rsid w:val="00586D15"/>
    <w:rsid w:val="005A2F6F"/>
    <w:rsid w:val="00635531"/>
    <w:rsid w:val="0065088E"/>
    <w:rsid w:val="00652CEF"/>
    <w:rsid w:val="00663B57"/>
    <w:rsid w:val="006A491E"/>
    <w:rsid w:val="006C3888"/>
    <w:rsid w:val="00730835"/>
    <w:rsid w:val="00777837"/>
    <w:rsid w:val="007B0B1F"/>
    <w:rsid w:val="007D20DE"/>
    <w:rsid w:val="00817DE2"/>
    <w:rsid w:val="00841DE9"/>
    <w:rsid w:val="008F52FC"/>
    <w:rsid w:val="009400CA"/>
    <w:rsid w:val="009C4074"/>
    <w:rsid w:val="009E5D41"/>
    <w:rsid w:val="00A42945"/>
    <w:rsid w:val="00AC3AAF"/>
    <w:rsid w:val="00AD4CBA"/>
    <w:rsid w:val="00AE1605"/>
    <w:rsid w:val="00AF1165"/>
    <w:rsid w:val="00AF319B"/>
    <w:rsid w:val="00B61175"/>
    <w:rsid w:val="00B85D23"/>
    <w:rsid w:val="00BB00B2"/>
    <w:rsid w:val="00CC497C"/>
    <w:rsid w:val="00CE6AED"/>
    <w:rsid w:val="00DC0398"/>
    <w:rsid w:val="00E02BC2"/>
    <w:rsid w:val="00EF1162"/>
    <w:rsid w:val="00F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C2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2BC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02B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0B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C3888"/>
    <w:pPr>
      <w:spacing w:after="0" w:line="240" w:lineRule="auto"/>
      <w:ind w:right="4675"/>
      <w:jc w:val="both"/>
    </w:pPr>
    <w:rPr>
      <w:rFonts w:ascii="Bookman Old Style" w:eastAsia="Times New Roman" w:hAnsi="Bookman Old Style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3888"/>
    <w:rPr>
      <w:rFonts w:ascii="Bookman Old Style" w:hAnsi="Bookman Old Style" w:cs="Times New Roman"/>
      <w:sz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3</Pages>
  <Words>868</Words>
  <Characters>4948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31</cp:revision>
  <cp:lastPrinted>2007-01-01T02:33:00Z</cp:lastPrinted>
  <dcterms:created xsi:type="dcterms:W3CDTF">2016-10-11T05:22:00Z</dcterms:created>
  <dcterms:modified xsi:type="dcterms:W3CDTF">2007-01-01T01:50:00Z</dcterms:modified>
</cp:coreProperties>
</file>