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B1" w:rsidRPr="002C68B1" w:rsidRDefault="001665B1" w:rsidP="001665B1">
      <w:pPr>
        <w:tabs>
          <w:tab w:val="left" w:pos="2552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</w:t>
      </w:r>
      <w:r w:rsidRPr="002C68B1">
        <w:rPr>
          <w:bCs/>
          <w:sz w:val="28"/>
          <w:szCs w:val="28"/>
        </w:rPr>
        <w:t xml:space="preserve"> </w:t>
      </w:r>
      <w:r w:rsidRPr="002C68B1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8465" cy="579755"/>
            <wp:effectExtent l="0" t="0" r="635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B1" w:rsidRPr="002C68B1" w:rsidRDefault="001665B1" w:rsidP="001665B1">
      <w:pPr>
        <w:jc w:val="center"/>
        <w:rPr>
          <w:bCs/>
          <w:sz w:val="28"/>
          <w:szCs w:val="28"/>
        </w:rPr>
      </w:pPr>
      <w:r w:rsidRPr="002C68B1">
        <w:rPr>
          <w:bCs/>
          <w:sz w:val="28"/>
          <w:szCs w:val="28"/>
        </w:rPr>
        <w:t>УКРАЇНА</w:t>
      </w:r>
      <w:r w:rsidRPr="002C68B1">
        <w:rPr>
          <w:bCs/>
          <w:sz w:val="28"/>
          <w:szCs w:val="28"/>
        </w:rPr>
        <w:br/>
        <w:t>МОГИЛІВ-ПОДІЛЬСЬКА МІСЬКА РАДА</w:t>
      </w:r>
      <w:r w:rsidRPr="002C68B1">
        <w:rPr>
          <w:bCs/>
          <w:sz w:val="28"/>
          <w:szCs w:val="28"/>
        </w:rPr>
        <w:br/>
        <w:t>ВІННИЦЬКОЇ ОБЛАСТІ</w:t>
      </w:r>
    </w:p>
    <w:p w:rsidR="001665B1" w:rsidRPr="002C68B1" w:rsidRDefault="001665B1" w:rsidP="001665B1">
      <w:pPr>
        <w:jc w:val="center"/>
        <w:rPr>
          <w:b/>
          <w:bCs/>
          <w:sz w:val="28"/>
          <w:szCs w:val="28"/>
        </w:rPr>
      </w:pPr>
      <w:r w:rsidRPr="002C68B1">
        <w:rPr>
          <w:b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40FF3" id="Прямая соединительная линия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1665B1" w:rsidRPr="002C68B1" w:rsidRDefault="001665B1" w:rsidP="001665B1">
      <w:pPr>
        <w:jc w:val="center"/>
        <w:rPr>
          <w:b/>
          <w:bCs/>
          <w:sz w:val="32"/>
          <w:szCs w:val="32"/>
          <w:lang w:val="uk-UA"/>
        </w:rPr>
      </w:pPr>
      <w:r w:rsidRPr="002C68B1">
        <w:rPr>
          <w:b/>
          <w:bCs/>
          <w:sz w:val="32"/>
          <w:szCs w:val="32"/>
        </w:rPr>
        <w:t xml:space="preserve"> Р І Ш Е Н </w:t>
      </w:r>
      <w:proofErr w:type="spellStart"/>
      <w:r w:rsidRPr="002C68B1">
        <w:rPr>
          <w:b/>
          <w:bCs/>
          <w:sz w:val="32"/>
          <w:szCs w:val="32"/>
        </w:rPr>
        <w:t>Н</w:t>
      </w:r>
      <w:proofErr w:type="spellEnd"/>
      <w:r w:rsidRPr="002C68B1">
        <w:rPr>
          <w:b/>
          <w:bCs/>
          <w:sz w:val="32"/>
          <w:szCs w:val="32"/>
        </w:rPr>
        <w:t xml:space="preserve"> Я №</w:t>
      </w:r>
      <w:r>
        <w:rPr>
          <w:b/>
          <w:bCs/>
          <w:sz w:val="32"/>
          <w:szCs w:val="32"/>
          <w:lang w:val="uk-UA"/>
        </w:rPr>
        <w:t>210</w:t>
      </w:r>
    </w:p>
    <w:p w:rsidR="001665B1" w:rsidRPr="002C68B1" w:rsidRDefault="001665B1" w:rsidP="001665B1">
      <w:pPr>
        <w:jc w:val="center"/>
        <w:rPr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10"/>
        <w:gridCol w:w="3214"/>
        <w:gridCol w:w="3214"/>
        <w:gridCol w:w="3214"/>
        <w:gridCol w:w="3218"/>
        <w:gridCol w:w="3206"/>
      </w:tblGrid>
      <w:tr w:rsidR="001665B1" w:rsidRPr="002C68B1" w:rsidTr="00B547F0">
        <w:trPr>
          <w:trHeight w:val="618"/>
        </w:trPr>
        <w:tc>
          <w:tcPr>
            <w:tcW w:w="811" w:type="pct"/>
          </w:tcPr>
          <w:p w:rsidR="001665B1" w:rsidRPr="002C68B1" w:rsidRDefault="001665B1" w:rsidP="00B547F0">
            <w:pPr>
              <w:jc w:val="center"/>
              <w:rPr>
                <w:bCs/>
                <w:szCs w:val="28"/>
              </w:rPr>
            </w:pPr>
            <w:proofErr w:type="spellStart"/>
            <w:r w:rsidRPr="002C68B1">
              <w:rPr>
                <w:bCs/>
                <w:sz w:val="28"/>
                <w:szCs w:val="28"/>
              </w:rPr>
              <w:t>Від</w:t>
            </w:r>
            <w:proofErr w:type="spellEnd"/>
            <w:r w:rsidRPr="002C68B1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Pr="002C68B1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5</w:t>
            </w:r>
            <w:r w:rsidRPr="002C68B1">
              <w:rPr>
                <w:bCs/>
                <w:sz w:val="28"/>
                <w:szCs w:val="28"/>
              </w:rPr>
              <w:t>.2021р.</w:t>
            </w:r>
          </w:p>
        </w:tc>
        <w:tc>
          <w:tcPr>
            <w:tcW w:w="838" w:type="pct"/>
          </w:tcPr>
          <w:p w:rsidR="001665B1" w:rsidRPr="002C68B1" w:rsidRDefault="001665B1" w:rsidP="00B547F0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  <w:r w:rsidRPr="002C68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C68B1">
              <w:rPr>
                <w:bCs/>
                <w:sz w:val="28"/>
                <w:szCs w:val="28"/>
              </w:rPr>
              <w:t>сесії</w:t>
            </w:r>
            <w:proofErr w:type="spellEnd"/>
          </w:p>
          <w:p w:rsidR="001665B1" w:rsidRDefault="001665B1" w:rsidP="00B547F0">
            <w:pPr>
              <w:rPr>
                <w:bCs/>
                <w:szCs w:val="28"/>
              </w:rPr>
            </w:pPr>
          </w:p>
          <w:p w:rsidR="001665B1" w:rsidRDefault="001665B1" w:rsidP="00B547F0">
            <w:pPr>
              <w:rPr>
                <w:bCs/>
                <w:szCs w:val="28"/>
              </w:rPr>
            </w:pPr>
          </w:p>
          <w:p w:rsidR="001665B1" w:rsidRPr="002C68B1" w:rsidRDefault="001665B1" w:rsidP="00B547F0">
            <w:pPr>
              <w:rPr>
                <w:bCs/>
                <w:szCs w:val="28"/>
              </w:rPr>
            </w:pPr>
          </w:p>
        </w:tc>
        <w:tc>
          <w:tcPr>
            <w:tcW w:w="838" w:type="pct"/>
          </w:tcPr>
          <w:p w:rsidR="001665B1" w:rsidRPr="002C68B1" w:rsidRDefault="001665B1" w:rsidP="00B547F0">
            <w:pPr>
              <w:jc w:val="center"/>
              <w:rPr>
                <w:bCs/>
                <w:szCs w:val="28"/>
              </w:rPr>
            </w:pPr>
            <w:r w:rsidRPr="002C68B1">
              <w:rPr>
                <w:bCs/>
                <w:sz w:val="28"/>
                <w:szCs w:val="28"/>
              </w:rPr>
              <w:t xml:space="preserve">8 </w:t>
            </w:r>
            <w:proofErr w:type="spellStart"/>
            <w:r w:rsidRPr="002C68B1">
              <w:rPr>
                <w:bCs/>
                <w:sz w:val="28"/>
                <w:szCs w:val="28"/>
              </w:rPr>
              <w:t>скликання</w:t>
            </w:r>
            <w:proofErr w:type="spellEnd"/>
          </w:p>
          <w:p w:rsidR="001665B1" w:rsidRPr="002C68B1" w:rsidRDefault="001665B1" w:rsidP="00B547F0">
            <w:pPr>
              <w:jc w:val="center"/>
              <w:rPr>
                <w:bCs/>
                <w:szCs w:val="28"/>
              </w:rPr>
            </w:pPr>
          </w:p>
          <w:p w:rsidR="001665B1" w:rsidRPr="002C68B1" w:rsidRDefault="001665B1" w:rsidP="00B547F0">
            <w:pPr>
              <w:rPr>
                <w:bCs/>
                <w:szCs w:val="28"/>
              </w:rPr>
            </w:pPr>
          </w:p>
        </w:tc>
        <w:tc>
          <w:tcPr>
            <w:tcW w:w="838" w:type="pct"/>
          </w:tcPr>
          <w:p w:rsidR="001665B1" w:rsidRPr="002C68B1" w:rsidRDefault="001665B1" w:rsidP="00B547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39" w:type="pct"/>
          </w:tcPr>
          <w:p w:rsidR="001665B1" w:rsidRPr="002C68B1" w:rsidRDefault="001665B1" w:rsidP="00B547F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36" w:type="pct"/>
          </w:tcPr>
          <w:p w:rsidR="001665B1" w:rsidRPr="002C68B1" w:rsidRDefault="001665B1" w:rsidP="00B547F0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1B64F9" w:rsidRDefault="001665B1" w:rsidP="001665B1">
      <w:pPr>
        <w:jc w:val="center"/>
        <w:rPr>
          <w:b/>
          <w:sz w:val="28"/>
          <w:szCs w:val="28"/>
          <w:lang w:val="uk-UA"/>
        </w:rPr>
      </w:pPr>
      <w:r w:rsidRPr="001665B1">
        <w:rPr>
          <w:b/>
          <w:sz w:val="28"/>
          <w:szCs w:val="28"/>
          <w:lang w:val="uk-UA"/>
        </w:rPr>
        <w:t xml:space="preserve">Про затвердження технічної документації </w:t>
      </w:r>
    </w:p>
    <w:p w:rsidR="001B64F9" w:rsidRDefault="001665B1" w:rsidP="001665B1">
      <w:pPr>
        <w:jc w:val="center"/>
        <w:rPr>
          <w:b/>
          <w:sz w:val="28"/>
          <w:szCs w:val="28"/>
          <w:lang w:val="uk-UA"/>
        </w:rPr>
      </w:pPr>
      <w:r w:rsidRPr="001665B1">
        <w:rPr>
          <w:b/>
          <w:sz w:val="28"/>
          <w:szCs w:val="28"/>
          <w:lang w:val="uk-UA"/>
        </w:rPr>
        <w:t xml:space="preserve">з нормативної грошової оцінки земель водного фонду </w:t>
      </w:r>
    </w:p>
    <w:p w:rsidR="001665B1" w:rsidRDefault="001665B1" w:rsidP="001665B1">
      <w:pPr>
        <w:jc w:val="center"/>
        <w:rPr>
          <w:b/>
          <w:sz w:val="28"/>
          <w:szCs w:val="28"/>
          <w:lang w:val="uk-UA"/>
        </w:rPr>
      </w:pPr>
      <w:r w:rsidRPr="001665B1">
        <w:rPr>
          <w:b/>
          <w:sz w:val="28"/>
          <w:szCs w:val="28"/>
          <w:lang w:val="uk-UA"/>
        </w:rPr>
        <w:t xml:space="preserve">за межами села Слободи – </w:t>
      </w:r>
      <w:proofErr w:type="spellStart"/>
      <w:r w:rsidRPr="001665B1">
        <w:rPr>
          <w:b/>
          <w:sz w:val="28"/>
          <w:szCs w:val="28"/>
          <w:lang w:val="uk-UA"/>
        </w:rPr>
        <w:t>Шлишковецької</w:t>
      </w:r>
      <w:proofErr w:type="spellEnd"/>
      <w:r w:rsidRPr="001665B1">
        <w:rPr>
          <w:b/>
          <w:sz w:val="28"/>
          <w:szCs w:val="28"/>
          <w:lang w:val="uk-UA"/>
        </w:rPr>
        <w:t xml:space="preserve"> </w:t>
      </w:r>
    </w:p>
    <w:p w:rsidR="00EC666B" w:rsidRDefault="001665B1" w:rsidP="001665B1">
      <w:pPr>
        <w:jc w:val="center"/>
        <w:rPr>
          <w:b/>
          <w:sz w:val="28"/>
          <w:szCs w:val="28"/>
          <w:lang w:val="uk-UA"/>
        </w:rPr>
      </w:pPr>
      <w:r w:rsidRPr="001665B1">
        <w:rPr>
          <w:b/>
          <w:sz w:val="28"/>
          <w:szCs w:val="28"/>
          <w:lang w:val="uk-UA"/>
        </w:rPr>
        <w:t>Могилів-Подільського району Вінницької області</w:t>
      </w:r>
    </w:p>
    <w:p w:rsidR="001665B1" w:rsidRDefault="001665B1" w:rsidP="001665B1">
      <w:pPr>
        <w:jc w:val="center"/>
        <w:rPr>
          <w:b/>
          <w:sz w:val="28"/>
          <w:szCs w:val="28"/>
          <w:lang w:val="uk-UA"/>
        </w:rPr>
      </w:pPr>
    </w:p>
    <w:p w:rsidR="001665B1" w:rsidRDefault="001665B1" w:rsidP="00BA5D7F">
      <w:pPr>
        <w:ind w:firstLine="708"/>
        <w:rPr>
          <w:sz w:val="28"/>
          <w:szCs w:val="28"/>
          <w:lang w:val="uk-UA"/>
        </w:rPr>
      </w:pPr>
      <w:r w:rsidRPr="00BA5D7F">
        <w:rPr>
          <w:sz w:val="28"/>
          <w:szCs w:val="28"/>
          <w:lang w:val="uk-UA"/>
        </w:rPr>
        <w:t xml:space="preserve">Керуючись </w:t>
      </w:r>
      <w:proofErr w:type="spellStart"/>
      <w:r w:rsidRPr="00BA5D7F">
        <w:rPr>
          <w:sz w:val="28"/>
          <w:szCs w:val="28"/>
          <w:lang w:val="uk-UA"/>
        </w:rPr>
        <w:t>ст.ст</w:t>
      </w:r>
      <w:proofErr w:type="spellEnd"/>
      <w:r w:rsidRPr="00BA5D7F">
        <w:rPr>
          <w:sz w:val="28"/>
          <w:szCs w:val="28"/>
          <w:lang w:val="uk-UA"/>
        </w:rPr>
        <w:t>. 12, 59, 93, 201 Земель</w:t>
      </w:r>
      <w:r w:rsidR="00E5063A">
        <w:rPr>
          <w:sz w:val="28"/>
          <w:szCs w:val="28"/>
          <w:lang w:val="uk-UA"/>
        </w:rPr>
        <w:t>ного</w:t>
      </w:r>
      <w:r w:rsidRPr="00BA5D7F">
        <w:rPr>
          <w:sz w:val="28"/>
          <w:szCs w:val="28"/>
          <w:lang w:val="uk-UA"/>
        </w:rPr>
        <w:t xml:space="preserve"> кодексу України, Закон</w:t>
      </w:r>
      <w:r w:rsidR="00E5063A">
        <w:rPr>
          <w:sz w:val="28"/>
          <w:szCs w:val="28"/>
          <w:lang w:val="uk-UA"/>
        </w:rPr>
        <w:t>ом</w:t>
      </w:r>
      <w:r w:rsidRPr="00BA5D7F">
        <w:rPr>
          <w:sz w:val="28"/>
          <w:szCs w:val="28"/>
          <w:lang w:val="uk-UA"/>
        </w:rPr>
        <w:t xml:space="preserve"> України «Про оцінку земель», наказ</w:t>
      </w:r>
      <w:r w:rsidR="00E5063A">
        <w:rPr>
          <w:sz w:val="28"/>
          <w:szCs w:val="28"/>
          <w:lang w:val="uk-UA"/>
        </w:rPr>
        <w:t>ом</w:t>
      </w:r>
      <w:r w:rsidRPr="00BA5D7F">
        <w:rPr>
          <w:sz w:val="28"/>
          <w:szCs w:val="28"/>
          <w:lang w:val="uk-UA"/>
        </w:rPr>
        <w:t xml:space="preserve"> Міністерства аграрної політики та продовольства України від 22.08.2013 року №508 «Про затвердження Порядку нормативної грошової оцінки земель несільськогосподарського призначення», ст.26 Закону України «Про місцеве самоврядування в Україні», Закон</w:t>
      </w:r>
      <w:r w:rsidR="00E5063A">
        <w:rPr>
          <w:sz w:val="28"/>
          <w:szCs w:val="28"/>
          <w:lang w:val="uk-UA"/>
        </w:rPr>
        <w:t>ом</w:t>
      </w:r>
      <w:r w:rsidRPr="00BA5D7F">
        <w:rPr>
          <w:sz w:val="28"/>
          <w:szCs w:val="28"/>
          <w:lang w:val="uk-UA"/>
        </w:rPr>
        <w:t xml:space="preserve"> України «Про державну експертизу</w:t>
      </w:r>
      <w:r w:rsidR="004D67E8">
        <w:rPr>
          <w:sz w:val="28"/>
          <w:szCs w:val="28"/>
          <w:lang w:val="uk-UA"/>
        </w:rPr>
        <w:t xml:space="preserve"> землевпорядної документації», розглянувши технічну документацію із нормативної грошової</w:t>
      </w:r>
      <w:r w:rsidRPr="00BA5D7F">
        <w:rPr>
          <w:sz w:val="28"/>
          <w:szCs w:val="28"/>
          <w:lang w:val="uk-UA"/>
        </w:rPr>
        <w:t xml:space="preserve"> </w:t>
      </w:r>
      <w:r w:rsidR="004D67E8">
        <w:rPr>
          <w:sz w:val="28"/>
          <w:szCs w:val="28"/>
          <w:lang w:val="uk-UA"/>
        </w:rPr>
        <w:t>оцінки земель водного фонду,-</w:t>
      </w:r>
    </w:p>
    <w:p w:rsidR="004D67E8" w:rsidRDefault="004D67E8" w:rsidP="00BA5D7F">
      <w:pPr>
        <w:ind w:firstLine="708"/>
        <w:rPr>
          <w:sz w:val="28"/>
          <w:szCs w:val="28"/>
          <w:lang w:val="uk-UA"/>
        </w:rPr>
      </w:pPr>
    </w:p>
    <w:p w:rsidR="004D67E8" w:rsidRDefault="004D67E8" w:rsidP="00BA5D7F">
      <w:pPr>
        <w:ind w:firstLine="708"/>
        <w:rPr>
          <w:b/>
          <w:sz w:val="28"/>
          <w:szCs w:val="28"/>
          <w:lang w:val="uk-UA"/>
        </w:rPr>
      </w:pPr>
      <w:r w:rsidRPr="004D67E8">
        <w:rPr>
          <w:b/>
          <w:sz w:val="28"/>
          <w:szCs w:val="28"/>
          <w:lang w:val="uk-UA"/>
        </w:rPr>
        <w:t xml:space="preserve">                              </w:t>
      </w:r>
      <w:r w:rsidR="00AE3467">
        <w:rPr>
          <w:b/>
          <w:sz w:val="28"/>
          <w:szCs w:val="28"/>
          <w:lang w:val="uk-UA"/>
        </w:rPr>
        <w:t xml:space="preserve">   </w:t>
      </w:r>
      <w:r w:rsidRPr="004D67E8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4D67E8">
        <w:rPr>
          <w:b/>
          <w:sz w:val="28"/>
          <w:szCs w:val="28"/>
          <w:lang w:val="uk-UA"/>
        </w:rPr>
        <w:t xml:space="preserve">  міська рада ВИРІШИ</w:t>
      </w:r>
      <w:r w:rsidR="00316F6D">
        <w:rPr>
          <w:b/>
          <w:sz w:val="28"/>
          <w:szCs w:val="28"/>
          <w:lang w:val="uk-UA"/>
        </w:rPr>
        <w:t>ЛА</w:t>
      </w:r>
      <w:bookmarkStart w:id="0" w:name="_GoBack"/>
      <w:bookmarkEnd w:id="0"/>
      <w:r w:rsidRPr="004D67E8">
        <w:rPr>
          <w:b/>
          <w:sz w:val="28"/>
          <w:szCs w:val="28"/>
          <w:lang w:val="uk-UA"/>
        </w:rPr>
        <w:t>:</w:t>
      </w:r>
    </w:p>
    <w:p w:rsidR="004D67E8" w:rsidRDefault="004D67E8" w:rsidP="00BA5D7F">
      <w:pPr>
        <w:ind w:firstLine="708"/>
        <w:rPr>
          <w:b/>
          <w:sz w:val="28"/>
          <w:szCs w:val="28"/>
          <w:lang w:val="uk-UA"/>
        </w:rPr>
      </w:pPr>
    </w:p>
    <w:p w:rsidR="004D67E8" w:rsidRDefault="004D67E8" w:rsidP="00BA5D7F">
      <w:pPr>
        <w:ind w:firstLine="708"/>
        <w:rPr>
          <w:sz w:val="28"/>
          <w:szCs w:val="28"/>
          <w:lang w:val="uk-UA"/>
        </w:rPr>
      </w:pPr>
      <w:r w:rsidRPr="004D67E8">
        <w:rPr>
          <w:sz w:val="28"/>
          <w:szCs w:val="28"/>
          <w:lang w:val="uk-UA"/>
        </w:rPr>
        <w:t>1. Затвердити технічну документацію з нормативної грошової оцінки земельної ділянки земель водного фонду, що перебуває в оренді Садовського Валерія Святославовича для рибогосподарських потреб за межами населеного пункту села Слободи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4D67E8">
        <w:rPr>
          <w:sz w:val="28"/>
          <w:szCs w:val="28"/>
          <w:lang w:val="uk-UA"/>
        </w:rPr>
        <w:t>Шлишковецької</w:t>
      </w:r>
      <w:proofErr w:type="spellEnd"/>
      <w:r w:rsidRPr="004D67E8">
        <w:rPr>
          <w:sz w:val="28"/>
          <w:szCs w:val="28"/>
          <w:lang w:val="uk-UA"/>
        </w:rPr>
        <w:t xml:space="preserve"> Могилів –</w:t>
      </w:r>
      <w:r w:rsidR="00AE3467">
        <w:rPr>
          <w:sz w:val="28"/>
          <w:szCs w:val="28"/>
          <w:lang w:val="uk-UA"/>
        </w:rPr>
        <w:t xml:space="preserve"> </w:t>
      </w:r>
      <w:r w:rsidRPr="004D67E8">
        <w:rPr>
          <w:sz w:val="28"/>
          <w:szCs w:val="28"/>
          <w:lang w:val="uk-UA"/>
        </w:rPr>
        <w:t>Подільського району Вінницької області</w:t>
      </w:r>
      <w:r>
        <w:rPr>
          <w:sz w:val="28"/>
          <w:szCs w:val="28"/>
          <w:lang w:val="uk-UA"/>
        </w:rPr>
        <w:t>,</w:t>
      </w:r>
      <w:r w:rsidRPr="004D67E8">
        <w:rPr>
          <w:sz w:val="28"/>
          <w:szCs w:val="28"/>
          <w:lang w:val="uk-UA"/>
        </w:rPr>
        <w:t xml:space="preserve"> загальною площею 4,9857 га, в тому числі: під болотом – 0,4988 га, під ГТС </w:t>
      </w:r>
      <w:r w:rsidR="00172C24">
        <w:rPr>
          <w:sz w:val="28"/>
          <w:szCs w:val="28"/>
          <w:lang w:val="uk-UA"/>
        </w:rPr>
        <w:t xml:space="preserve">- </w:t>
      </w:r>
      <w:r w:rsidRPr="004D67E8">
        <w:rPr>
          <w:sz w:val="28"/>
          <w:szCs w:val="28"/>
          <w:lang w:val="uk-UA"/>
        </w:rPr>
        <w:t>0,2162 га, під насадженнями</w:t>
      </w:r>
      <w:r w:rsidR="00CF0CCC">
        <w:rPr>
          <w:sz w:val="28"/>
          <w:szCs w:val="28"/>
          <w:lang w:val="uk-UA"/>
        </w:rPr>
        <w:t xml:space="preserve"> </w:t>
      </w:r>
      <w:r w:rsidRPr="004D67E8">
        <w:rPr>
          <w:sz w:val="28"/>
          <w:szCs w:val="28"/>
          <w:lang w:val="uk-UA"/>
        </w:rPr>
        <w:t>-</w:t>
      </w:r>
      <w:r w:rsidR="00CF0CCC">
        <w:rPr>
          <w:sz w:val="28"/>
          <w:szCs w:val="28"/>
          <w:lang w:val="uk-UA"/>
        </w:rPr>
        <w:t xml:space="preserve"> </w:t>
      </w:r>
      <w:r w:rsidRPr="004D67E8">
        <w:rPr>
          <w:sz w:val="28"/>
          <w:szCs w:val="28"/>
          <w:lang w:val="uk-UA"/>
        </w:rPr>
        <w:t>0,1629 га, під сіножаттю – 1,3067 га</w:t>
      </w:r>
      <w:r w:rsidR="00E5063A">
        <w:rPr>
          <w:sz w:val="28"/>
          <w:szCs w:val="28"/>
          <w:lang w:val="uk-UA"/>
        </w:rPr>
        <w:t>,</w:t>
      </w:r>
      <w:r w:rsidRPr="004D67E8">
        <w:rPr>
          <w:sz w:val="28"/>
          <w:szCs w:val="28"/>
          <w:lang w:val="uk-UA"/>
        </w:rPr>
        <w:t xml:space="preserve"> під водою -2,8011 га, за кадастровим №0522682600:01:000:0897.</w:t>
      </w:r>
    </w:p>
    <w:p w:rsidR="00CF0CCC" w:rsidRDefault="00CF0CCC" w:rsidP="00BA5D7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Нормативна грошова оцінка, яка розроблена ДП «Вінницький науково -дослідний </w:t>
      </w:r>
      <w:r w:rsidR="00AE3467">
        <w:rPr>
          <w:sz w:val="28"/>
          <w:szCs w:val="28"/>
          <w:lang w:val="uk-UA"/>
        </w:rPr>
        <w:t>та проектний інститут землеустрою», складає: 75572 грн (сімдесят п’ять тисяч п’ятсот сімдесят дві гривні 00 копійок), з них: під в</w:t>
      </w:r>
      <w:r w:rsidR="00E5063A">
        <w:rPr>
          <w:sz w:val="28"/>
          <w:szCs w:val="28"/>
          <w:lang w:val="uk-UA"/>
        </w:rPr>
        <w:t>одним комплексом – 53305,00 грн</w:t>
      </w:r>
      <w:r w:rsidR="00AE3467">
        <w:rPr>
          <w:sz w:val="28"/>
          <w:szCs w:val="28"/>
          <w:lang w:val="uk-UA"/>
        </w:rPr>
        <w:t>, під іншими угіддями – 22267,00</w:t>
      </w:r>
      <w:r w:rsidR="00E5063A">
        <w:rPr>
          <w:sz w:val="28"/>
          <w:szCs w:val="28"/>
          <w:lang w:val="uk-UA"/>
        </w:rPr>
        <w:t xml:space="preserve"> грн</w:t>
      </w:r>
      <w:r w:rsidR="00AE3467">
        <w:rPr>
          <w:sz w:val="28"/>
          <w:szCs w:val="28"/>
          <w:lang w:val="uk-UA"/>
        </w:rPr>
        <w:t>.</w:t>
      </w:r>
    </w:p>
    <w:p w:rsidR="00AE3467" w:rsidRDefault="00AE3467" w:rsidP="00BA5D7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Безмещука</w:t>
      </w:r>
      <w:proofErr w:type="spellEnd"/>
      <w:r>
        <w:rPr>
          <w:sz w:val="28"/>
          <w:szCs w:val="28"/>
          <w:lang w:val="uk-UA"/>
        </w:rPr>
        <w:t xml:space="preserve"> П.О. та на постійну комісію міської ради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</w:t>
      </w:r>
      <w:proofErr w:type="spellStart"/>
      <w:r>
        <w:rPr>
          <w:sz w:val="28"/>
          <w:szCs w:val="28"/>
          <w:lang w:val="uk-UA"/>
        </w:rPr>
        <w:t>Глущак</w:t>
      </w:r>
      <w:proofErr w:type="spellEnd"/>
      <w:r>
        <w:rPr>
          <w:sz w:val="28"/>
          <w:szCs w:val="28"/>
          <w:lang w:val="uk-UA"/>
        </w:rPr>
        <w:t xml:space="preserve"> Т.В.).</w:t>
      </w:r>
    </w:p>
    <w:p w:rsidR="00172C24" w:rsidRDefault="00172C24" w:rsidP="00BA5D7F">
      <w:pPr>
        <w:ind w:firstLine="708"/>
        <w:rPr>
          <w:sz w:val="28"/>
          <w:szCs w:val="28"/>
          <w:lang w:val="uk-UA"/>
        </w:rPr>
      </w:pPr>
    </w:p>
    <w:p w:rsidR="00172C24" w:rsidRDefault="00172C24" w:rsidP="00BA5D7F">
      <w:pPr>
        <w:ind w:firstLine="708"/>
        <w:rPr>
          <w:sz w:val="28"/>
          <w:szCs w:val="28"/>
          <w:lang w:val="uk-UA"/>
        </w:rPr>
      </w:pPr>
    </w:p>
    <w:p w:rsidR="00172C24" w:rsidRPr="004D67E8" w:rsidRDefault="00172C24" w:rsidP="00BA5D7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Геннадій ГЛУХМАНЮК</w:t>
      </w:r>
    </w:p>
    <w:sectPr w:rsidR="00172C24" w:rsidRPr="004D67E8" w:rsidSect="001665B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B1"/>
    <w:rsid w:val="001665B1"/>
    <w:rsid w:val="00172C24"/>
    <w:rsid w:val="001B64F9"/>
    <w:rsid w:val="00316F6D"/>
    <w:rsid w:val="004D67E8"/>
    <w:rsid w:val="00AE3467"/>
    <w:rsid w:val="00BA5D7F"/>
    <w:rsid w:val="00CF0CCC"/>
    <w:rsid w:val="00E5063A"/>
    <w:rsid w:val="00E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D488"/>
  <w15:chartTrackingRefBased/>
  <w15:docId w15:val="{65B45A5D-2C20-4C91-BF53-2865238F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2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2021-06-07T07:24:00Z</cp:lastPrinted>
  <dcterms:created xsi:type="dcterms:W3CDTF">2021-06-02T09:58:00Z</dcterms:created>
  <dcterms:modified xsi:type="dcterms:W3CDTF">2021-06-07T08:07:00Z</dcterms:modified>
</cp:coreProperties>
</file>