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EF" w:rsidRDefault="00E503EF" w:rsidP="00A776A1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593330" w:rsidRPr="003A702D" w:rsidRDefault="00593330" w:rsidP="00593330">
      <w:pPr>
        <w:tabs>
          <w:tab w:val="left" w:pos="2552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t xml:space="preserve">                                                               </w:t>
      </w:r>
      <w:r w:rsidR="00B35B65" w:rsidRPr="00593330">
        <w:rPr>
          <w:rFonts w:eastAsia="Calibri"/>
          <w:noProof/>
          <w:sz w:val="28"/>
          <w:szCs w:val="28"/>
          <w:lang w:val="uk-UA" w:eastAsia="uk-UA"/>
        </w:rPr>
        <w:drawing>
          <wp:inline distT="0" distB="0" distL="0" distR="0">
            <wp:extent cx="417830" cy="575945"/>
            <wp:effectExtent l="0" t="0" r="0" b="0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330" w:rsidRPr="003A702D" w:rsidRDefault="00593330" w:rsidP="00593330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A702D">
        <w:rPr>
          <w:rFonts w:eastAsia="Calibri"/>
          <w:bCs/>
          <w:sz w:val="28"/>
          <w:szCs w:val="28"/>
          <w:lang w:eastAsia="en-US"/>
        </w:rPr>
        <w:t>УКРАЇНА</w:t>
      </w:r>
      <w:r w:rsidRPr="003A702D">
        <w:rPr>
          <w:rFonts w:eastAsia="Calibri"/>
          <w:bCs/>
          <w:sz w:val="28"/>
          <w:szCs w:val="28"/>
          <w:lang w:eastAsia="en-US"/>
        </w:rPr>
        <w:br/>
        <w:t>МОГИЛІВ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3A702D">
        <w:rPr>
          <w:rFonts w:eastAsia="Calibri"/>
          <w:bCs/>
          <w:sz w:val="28"/>
          <w:szCs w:val="28"/>
          <w:lang w:eastAsia="en-US"/>
        </w:rPr>
        <w:t>-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3A702D">
        <w:rPr>
          <w:rFonts w:eastAsia="Calibri"/>
          <w:bCs/>
          <w:sz w:val="28"/>
          <w:szCs w:val="28"/>
          <w:lang w:eastAsia="en-US"/>
        </w:rPr>
        <w:t>ПОДІЛЬСЬКА МІСЬКА РАДА</w:t>
      </w:r>
      <w:r w:rsidRPr="003A702D">
        <w:rPr>
          <w:rFonts w:eastAsia="Calibri"/>
          <w:bCs/>
          <w:sz w:val="28"/>
          <w:szCs w:val="28"/>
          <w:lang w:eastAsia="en-US"/>
        </w:rPr>
        <w:br/>
        <w:t>ВІННИЦЬКОЇ ОБЛАСТІ</w:t>
      </w:r>
    </w:p>
    <w:p w:rsidR="00593330" w:rsidRPr="003A702D" w:rsidRDefault="00B35B65" w:rsidP="0059333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0" distB="4294967290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53974</wp:posOffset>
                </wp:positionV>
                <wp:extent cx="6309995" cy="0"/>
                <wp:effectExtent l="0" t="38100" r="3365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2342A" id="Прямая соединительная линия 7" o:spid="_x0000_s1026" style="position:absolute;z-index:25165772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</w:p>
    <w:p w:rsidR="00593330" w:rsidRPr="00593330" w:rsidRDefault="00593330" w:rsidP="00593330">
      <w:pPr>
        <w:jc w:val="center"/>
        <w:rPr>
          <w:rFonts w:eastAsia="Calibri"/>
          <w:b/>
          <w:bCs/>
          <w:sz w:val="32"/>
          <w:szCs w:val="32"/>
          <w:lang w:val="uk-UA" w:eastAsia="en-US"/>
        </w:rPr>
      </w:pPr>
      <w:r w:rsidRPr="003A702D">
        <w:rPr>
          <w:rFonts w:eastAsia="Calibri"/>
          <w:b/>
          <w:bCs/>
          <w:sz w:val="32"/>
          <w:szCs w:val="32"/>
          <w:lang w:eastAsia="en-US"/>
        </w:rPr>
        <w:t>Р І Ш Е Н Н Я №</w:t>
      </w:r>
      <w:r>
        <w:rPr>
          <w:rFonts w:eastAsia="Calibri"/>
          <w:b/>
          <w:bCs/>
          <w:sz w:val="32"/>
          <w:szCs w:val="32"/>
          <w:lang w:eastAsia="en-US"/>
        </w:rPr>
        <w:t>16</w:t>
      </w:r>
      <w:r>
        <w:rPr>
          <w:rFonts w:eastAsia="Calibri"/>
          <w:b/>
          <w:bCs/>
          <w:sz w:val="32"/>
          <w:szCs w:val="32"/>
          <w:lang w:val="uk-UA" w:eastAsia="en-US"/>
        </w:rPr>
        <w:t>8</w:t>
      </w:r>
    </w:p>
    <w:p w:rsidR="00593330" w:rsidRPr="003A702D" w:rsidRDefault="00593330" w:rsidP="0059333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019"/>
        <w:gridCol w:w="3119"/>
        <w:gridCol w:w="3119"/>
        <w:gridCol w:w="3119"/>
        <w:gridCol w:w="3123"/>
        <w:gridCol w:w="3112"/>
      </w:tblGrid>
      <w:tr w:rsidR="00593330" w:rsidRPr="003A702D" w:rsidTr="001250C2">
        <w:trPr>
          <w:trHeight w:val="425"/>
        </w:trPr>
        <w:tc>
          <w:tcPr>
            <w:tcW w:w="811" w:type="pct"/>
          </w:tcPr>
          <w:p w:rsidR="00593330" w:rsidRPr="003A702D" w:rsidRDefault="00593330" w:rsidP="001250C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>Від 12.05.2021р.</w:t>
            </w:r>
          </w:p>
        </w:tc>
        <w:tc>
          <w:tcPr>
            <w:tcW w:w="838" w:type="pct"/>
          </w:tcPr>
          <w:p w:rsidR="00593330" w:rsidRPr="003A702D" w:rsidRDefault="00593330" w:rsidP="001250C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>7 сесії</w:t>
            </w:r>
          </w:p>
        </w:tc>
        <w:tc>
          <w:tcPr>
            <w:tcW w:w="838" w:type="pct"/>
          </w:tcPr>
          <w:p w:rsidR="00593330" w:rsidRPr="003A702D" w:rsidRDefault="00593330" w:rsidP="001250C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>8 скликання</w:t>
            </w:r>
          </w:p>
          <w:p w:rsidR="00593330" w:rsidRPr="003A702D" w:rsidRDefault="00593330" w:rsidP="001250C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8" w:type="pct"/>
          </w:tcPr>
          <w:p w:rsidR="00593330" w:rsidRPr="003A702D" w:rsidRDefault="00593330" w:rsidP="001250C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9" w:type="pct"/>
          </w:tcPr>
          <w:p w:rsidR="00593330" w:rsidRPr="003A702D" w:rsidRDefault="00593330" w:rsidP="001250C2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6" w:type="pct"/>
          </w:tcPr>
          <w:p w:rsidR="00593330" w:rsidRPr="003A702D" w:rsidRDefault="00593330" w:rsidP="001250C2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E503EF" w:rsidRDefault="00E503EF" w:rsidP="00A776A1">
      <w:pPr>
        <w:jc w:val="center"/>
        <w:rPr>
          <w:b/>
          <w:sz w:val="28"/>
          <w:szCs w:val="28"/>
          <w:lang w:val="uk-UA"/>
        </w:rPr>
      </w:pPr>
    </w:p>
    <w:p w:rsidR="00826015" w:rsidRDefault="00826015" w:rsidP="00A776A1">
      <w:pPr>
        <w:jc w:val="center"/>
        <w:rPr>
          <w:b/>
          <w:sz w:val="28"/>
          <w:szCs w:val="28"/>
          <w:lang w:val="uk-UA"/>
        </w:rPr>
      </w:pPr>
    </w:p>
    <w:p w:rsidR="00593330" w:rsidRDefault="00AC08E9" w:rsidP="00A776A1">
      <w:pPr>
        <w:jc w:val="center"/>
        <w:rPr>
          <w:b/>
          <w:sz w:val="28"/>
          <w:szCs w:val="28"/>
          <w:lang w:val="uk-UA"/>
        </w:rPr>
      </w:pPr>
      <w:r w:rsidRPr="006879C6">
        <w:rPr>
          <w:b/>
          <w:sz w:val="28"/>
          <w:szCs w:val="28"/>
          <w:lang w:val="uk-UA"/>
        </w:rPr>
        <w:t>Про</w:t>
      </w:r>
      <w:r w:rsidR="00286CB1">
        <w:rPr>
          <w:b/>
          <w:sz w:val="28"/>
          <w:szCs w:val="28"/>
          <w:lang w:val="uk-UA"/>
        </w:rPr>
        <w:t xml:space="preserve"> внесення змін </w:t>
      </w:r>
      <w:r w:rsidR="00892FD0">
        <w:rPr>
          <w:b/>
          <w:sz w:val="28"/>
          <w:szCs w:val="28"/>
          <w:lang w:val="uk-UA"/>
        </w:rPr>
        <w:t>до рішення 1 сесії</w:t>
      </w:r>
      <w:r w:rsidR="00F11EE1">
        <w:rPr>
          <w:b/>
          <w:sz w:val="28"/>
          <w:szCs w:val="28"/>
          <w:lang w:val="uk-UA"/>
        </w:rPr>
        <w:t xml:space="preserve"> </w:t>
      </w:r>
      <w:r w:rsidR="00593330">
        <w:rPr>
          <w:b/>
          <w:sz w:val="28"/>
          <w:szCs w:val="28"/>
          <w:lang w:val="uk-UA"/>
        </w:rPr>
        <w:t xml:space="preserve">(2 пленарне засідання) </w:t>
      </w:r>
    </w:p>
    <w:p w:rsidR="00E1773F" w:rsidRPr="006879C6" w:rsidRDefault="00F11EE1" w:rsidP="00A776A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</w:t>
      </w:r>
      <w:r w:rsidR="00593330">
        <w:rPr>
          <w:b/>
          <w:sz w:val="28"/>
          <w:szCs w:val="28"/>
          <w:lang w:val="uk-UA"/>
        </w:rPr>
        <w:t xml:space="preserve"> </w:t>
      </w:r>
      <w:r w:rsidR="00A776A1">
        <w:rPr>
          <w:b/>
          <w:sz w:val="28"/>
          <w:szCs w:val="28"/>
          <w:lang w:val="uk-UA"/>
        </w:rPr>
        <w:t xml:space="preserve">8 скликання від 08.12.2020 року №20  </w:t>
      </w:r>
    </w:p>
    <w:p w:rsidR="003913C3" w:rsidRPr="006D1004" w:rsidRDefault="00E60C4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</w:p>
    <w:p w:rsidR="003913C3" w:rsidRDefault="00AC08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Керуючись ст.</w:t>
      </w:r>
      <w:r w:rsidR="00DB0213">
        <w:rPr>
          <w:sz w:val="28"/>
          <w:szCs w:val="28"/>
          <w:lang w:val="uk-UA"/>
        </w:rPr>
        <w:t>ст.</w:t>
      </w:r>
      <w:r w:rsidR="006879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26</w:t>
      </w:r>
      <w:r w:rsidR="00DB0213">
        <w:rPr>
          <w:sz w:val="28"/>
          <w:szCs w:val="28"/>
          <w:lang w:val="uk-UA"/>
        </w:rPr>
        <w:t>,</w:t>
      </w:r>
      <w:r w:rsidR="006879C6">
        <w:rPr>
          <w:sz w:val="28"/>
          <w:szCs w:val="28"/>
          <w:lang w:val="uk-UA"/>
        </w:rPr>
        <w:t xml:space="preserve"> </w:t>
      </w:r>
      <w:r w:rsidR="00DB0213">
        <w:rPr>
          <w:sz w:val="28"/>
          <w:szCs w:val="28"/>
          <w:lang w:val="uk-UA"/>
        </w:rPr>
        <w:t>59</w:t>
      </w:r>
      <w:r>
        <w:rPr>
          <w:sz w:val="28"/>
          <w:szCs w:val="28"/>
          <w:lang w:val="uk-UA"/>
        </w:rPr>
        <w:t xml:space="preserve"> Закону України «</w:t>
      </w:r>
      <w:r w:rsidR="00665F7F">
        <w:rPr>
          <w:sz w:val="28"/>
          <w:szCs w:val="28"/>
          <w:lang w:val="uk-UA"/>
        </w:rPr>
        <w:t xml:space="preserve">Про </w:t>
      </w:r>
      <w:r w:rsidR="003913C3">
        <w:rPr>
          <w:sz w:val="28"/>
          <w:szCs w:val="28"/>
          <w:lang w:val="uk-UA"/>
        </w:rPr>
        <w:t>місцеве самоврядування</w:t>
      </w:r>
    </w:p>
    <w:p w:rsidR="003913C3" w:rsidRDefault="00AC08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Україні</w:t>
      </w:r>
      <w:r w:rsidR="003913C3">
        <w:rPr>
          <w:sz w:val="28"/>
          <w:szCs w:val="28"/>
          <w:lang w:val="uk-UA"/>
        </w:rPr>
        <w:t xml:space="preserve">», </w:t>
      </w:r>
      <w:r w:rsidR="009C33FE">
        <w:rPr>
          <w:sz w:val="28"/>
          <w:szCs w:val="28"/>
          <w:lang w:val="uk-UA"/>
        </w:rPr>
        <w:t>ст.</w:t>
      </w:r>
      <w:r w:rsidR="00AF350D">
        <w:rPr>
          <w:sz w:val="28"/>
          <w:szCs w:val="28"/>
          <w:lang w:val="uk-UA"/>
        </w:rPr>
        <w:t xml:space="preserve">ст.7, </w:t>
      </w:r>
      <w:r w:rsidR="00665F7F">
        <w:rPr>
          <w:sz w:val="28"/>
          <w:szCs w:val="28"/>
          <w:lang w:val="uk-UA"/>
        </w:rPr>
        <w:t xml:space="preserve">32 </w:t>
      </w:r>
      <w:r>
        <w:rPr>
          <w:sz w:val="28"/>
          <w:szCs w:val="28"/>
          <w:lang w:val="uk-UA"/>
        </w:rPr>
        <w:t xml:space="preserve">Закону України </w:t>
      </w:r>
      <w:r w:rsidR="003913C3">
        <w:rPr>
          <w:sz w:val="28"/>
          <w:szCs w:val="28"/>
          <w:lang w:val="uk-UA"/>
        </w:rPr>
        <w:t>«Про засади державної регуляторної</w:t>
      </w:r>
    </w:p>
    <w:p w:rsidR="003913C3" w:rsidRDefault="003913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політики у сфері господарської діяльності»</w:t>
      </w:r>
      <w:r w:rsidR="00AC08E9">
        <w:rPr>
          <w:sz w:val="28"/>
          <w:szCs w:val="28"/>
          <w:lang w:val="uk-UA"/>
        </w:rPr>
        <w:t>,-</w:t>
      </w:r>
    </w:p>
    <w:p w:rsidR="008C706D" w:rsidRDefault="008C706D">
      <w:pPr>
        <w:rPr>
          <w:sz w:val="28"/>
          <w:szCs w:val="28"/>
          <w:lang w:val="uk-UA"/>
        </w:rPr>
      </w:pPr>
    </w:p>
    <w:p w:rsidR="008C706D" w:rsidRPr="00AC08E9" w:rsidRDefault="008C706D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  <w:r w:rsidR="00AC08E9">
        <w:rPr>
          <w:sz w:val="28"/>
          <w:szCs w:val="28"/>
          <w:lang w:val="uk-UA"/>
        </w:rPr>
        <w:t xml:space="preserve"> </w:t>
      </w:r>
      <w:r w:rsidR="006879C6">
        <w:rPr>
          <w:sz w:val="28"/>
          <w:szCs w:val="28"/>
          <w:lang w:val="uk-UA"/>
        </w:rPr>
        <w:t xml:space="preserve">         </w:t>
      </w:r>
      <w:r w:rsidR="00AC08E9">
        <w:rPr>
          <w:sz w:val="28"/>
          <w:szCs w:val="28"/>
          <w:lang w:val="uk-UA"/>
        </w:rPr>
        <w:t xml:space="preserve"> </w:t>
      </w:r>
      <w:r w:rsidR="00AC08E9" w:rsidRPr="00AC08E9">
        <w:rPr>
          <w:b/>
          <w:sz w:val="28"/>
          <w:szCs w:val="28"/>
          <w:lang w:val="uk-UA"/>
        </w:rPr>
        <w:t>міська рада ВИРІШИЛА</w:t>
      </w:r>
      <w:r w:rsidRPr="00AC08E9">
        <w:rPr>
          <w:b/>
          <w:sz w:val="28"/>
          <w:szCs w:val="28"/>
          <w:lang w:val="uk-UA"/>
        </w:rPr>
        <w:t>:</w:t>
      </w:r>
    </w:p>
    <w:p w:rsidR="008C706D" w:rsidRPr="00D35639" w:rsidRDefault="008C706D">
      <w:pPr>
        <w:rPr>
          <w:sz w:val="28"/>
          <w:szCs w:val="28"/>
          <w:lang w:val="uk-UA"/>
        </w:rPr>
      </w:pPr>
    </w:p>
    <w:p w:rsidR="00593330" w:rsidRDefault="008C706D" w:rsidP="00593330">
      <w:pPr>
        <w:rPr>
          <w:sz w:val="28"/>
          <w:szCs w:val="28"/>
          <w:lang w:val="uk-UA"/>
        </w:rPr>
      </w:pPr>
      <w:r w:rsidRPr="00D35639">
        <w:rPr>
          <w:sz w:val="28"/>
          <w:szCs w:val="28"/>
          <w:lang w:val="uk-UA"/>
        </w:rPr>
        <w:t xml:space="preserve">1. </w:t>
      </w:r>
      <w:r w:rsidR="00593330">
        <w:rPr>
          <w:sz w:val="28"/>
          <w:szCs w:val="28"/>
          <w:lang w:val="uk-UA"/>
        </w:rPr>
        <w:t xml:space="preserve">Внести зміни до рішення </w:t>
      </w:r>
      <w:r w:rsidR="00892FD0" w:rsidRPr="00892FD0">
        <w:rPr>
          <w:sz w:val="28"/>
          <w:szCs w:val="28"/>
          <w:lang w:val="uk-UA"/>
        </w:rPr>
        <w:t xml:space="preserve">1 сесії </w:t>
      </w:r>
      <w:r w:rsidR="00593330">
        <w:rPr>
          <w:sz w:val="28"/>
          <w:szCs w:val="28"/>
          <w:lang w:val="uk-UA"/>
        </w:rPr>
        <w:t xml:space="preserve">(2 </w:t>
      </w:r>
      <w:r w:rsidR="00593330" w:rsidRPr="00892FD0">
        <w:rPr>
          <w:sz w:val="28"/>
          <w:szCs w:val="28"/>
          <w:lang w:val="uk-UA"/>
        </w:rPr>
        <w:t>пленарн</w:t>
      </w:r>
      <w:r w:rsidR="00593330">
        <w:rPr>
          <w:sz w:val="28"/>
          <w:szCs w:val="28"/>
          <w:lang w:val="uk-UA"/>
        </w:rPr>
        <w:t>е</w:t>
      </w:r>
      <w:r w:rsidR="00593330" w:rsidRPr="00892FD0">
        <w:rPr>
          <w:sz w:val="28"/>
          <w:szCs w:val="28"/>
          <w:lang w:val="uk-UA"/>
        </w:rPr>
        <w:t xml:space="preserve"> засідання</w:t>
      </w:r>
      <w:r w:rsidR="00593330">
        <w:rPr>
          <w:sz w:val="28"/>
          <w:szCs w:val="28"/>
          <w:lang w:val="uk-UA"/>
        </w:rPr>
        <w:t>)</w:t>
      </w:r>
      <w:r w:rsidR="00593330" w:rsidRPr="00892FD0">
        <w:rPr>
          <w:sz w:val="28"/>
          <w:szCs w:val="28"/>
          <w:lang w:val="uk-UA"/>
        </w:rPr>
        <w:t xml:space="preserve"> </w:t>
      </w:r>
      <w:r w:rsidR="00F11EE1">
        <w:rPr>
          <w:sz w:val="28"/>
          <w:szCs w:val="28"/>
          <w:lang w:val="uk-UA"/>
        </w:rPr>
        <w:t xml:space="preserve">міської ради </w:t>
      </w:r>
      <w:r w:rsidR="00892FD0" w:rsidRPr="00892FD0">
        <w:rPr>
          <w:sz w:val="28"/>
          <w:szCs w:val="28"/>
          <w:lang w:val="uk-UA"/>
        </w:rPr>
        <w:t xml:space="preserve">  </w:t>
      </w:r>
    </w:p>
    <w:p w:rsidR="00593330" w:rsidRDefault="00593330" w:rsidP="005933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92FD0" w:rsidRPr="00892FD0">
        <w:rPr>
          <w:sz w:val="28"/>
          <w:szCs w:val="28"/>
          <w:lang w:val="uk-UA"/>
        </w:rPr>
        <w:t>8 скл</w:t>
      </w:r>
      <w:r w:rsidR="002A2A08">
        <w:rPr>
          <w:sz w:val="28"/>
          <w:szCs w:val="28"/>
          <w:lang w:val="uk-UA"/>
        </w:rPr>
        <w:t xml:space="preserve">икання від 08.12.2020 року №20 </w:t>
      </w:r>
      <w:r w:rsidR="00AE400C" w:rsidRPr="00892FD0">
        <w:rPr>
          <w:sz w:val="28"/>
          <w:szCs w:val="28"/>
          <w:lang w:val="uk-UA"/>
        </w:rPr>
        <w:t>«</w:t>
      </w:r>
      <w:r w:rsidR="00892FD0" w:rsidRPr="00892FD0">
        <w:rPr>
          <w:sz w:val="28"/>
          <w:szCs w:val="28"/>
          <w:lang w:val="uk-UA"/>
        </w:rPr>
        <w:t xml:space="preserve">Про затвердження </w:t>
      </w:r>
      <w:r w:rsidR="00D35639" w:rsidRPr="00892FD0">
        <w:rPr>
          <w:sz w:val="28"/>
          <w:szCs w:val="28"/>
          <w:lang w:val="uk-UA"/>
        </w:rPr>
        <w:t>План</w:t>
      </w:r>
      <w:r w:rsidR="00AE400C" w:rsidRPr="00892FD0">
        <w:rPr>
          <w:sz w:val="28"/>
          <w:szCs w:val="28"/>
          <w:lang w:val="uk-UA"/>
        </w:rPr>
        <w:t xml:space="preserve">у </w:t>
      </w:r>
      <w:r w:rsidR="00D35639" w:rsidRPr="00892FD0">
        <w:rPr>
          <w:sz w:val="28"/>
          <w:szCs w:val="28"/>
          <w:lang w:val="uk-UA"/>
        </w:rPr>
        <w:t xml:space="preserve">діяльності </w:t>
      </w:r>
    </w:p>
    <w:p w:rsidR="00593330" w:rsidRDefault="00593330" w:rsidP="005933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35639" w:rsidRPr="00892FD0">
        <w:rPr>
          <w:sz w:val="28"/>
          <w:szCs w:val="28"/>
          <w:lang w:val="uk-UA"/>
        </w:rPr>
        <w:t>Могилів</w:t>
      </w:r>
      <w:r>
        <w:rPr>
          <w:sz w:val="28"/>
          <w:szCs w:val="28"/>
          <w:lang w:val="uk-UA"/>
        </w:rPr>
        <w:t xml:space="preserve"> </w:t>
      </w:r>
      <w:r w:rsidR="00D35639" w:rsidRPr="00892FD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D35639" w:rsidRPr="00892FD0">
        <w:rPr>
          <w:sz w:val="28"/>
          <w:szCs w:val="28"/>
          <w:lang w:val="uk-UA"/>
        </w:rPr>
        <w:t>Подільської міської</w:t>
      </w:r>
      <w:r w:rsidR="00010AD0" w:rsidRPr="00892FD0">
        <w:rPr>
          <w:sz w:val="28"/>
          <w:szCs w:val="28"/>
          <w:lang w:val="uk-UA"/>
        </w:rPr>
        <w:t xml:space="preserve"> ради Могилів</w:t>
      </w:r>
      <w:r>
        <w:rPr>
          <w:sz w:val="28"/>
          <w:szCs w:val="28"/>
          <w:lang w:val="uk-UA"/>
        </w:rPr>
        <w:t xml:space="preserve"> </w:t>
      </w:r>
      <w:r w:rsidR="002A2A08">
        <w:rPr>
          <w:sz w:val="28"/>
          <w:szCs w:val="28"/>
          <w:lang w:val="uk-UA"/>
        </w:rPr>
        <w:t xml:space="preserve">- </w:t>
      </w:r>
      <w:r w:rsidR="00010AD0">
        <w:rPr>
          <w:sz w:val="28"/>
          <w:szCs w:val="28"/>
          <w:lang w:val="uk-UA"/>
        </w:rPr>
        <w:t xml:space="preserve">Подільського району </w:t>
      </w:r>
    </w:p>
    <w:p w:rsidR="00593330" w:rsidRDefault="00593330" w:rsidP="005933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10AD0">
        <w:rPr>
          <w:sz w:val="28"/>
          <w:szCs w:val="28"/>
          <w:lang w:val="uk-UA"/>
        </w:rPr>
        <w:t>Вінницької області</w:t>
      </w:r>
      <w:r w:rsidR="00D35639" w:rsidRPr="00D35639">
        <w:rPr>
          <w:sz w:val="28"/>
          <w:szCs w:val="28"/>
          <w:lang w:val="uk-UA"/>
        </w:rPr>
        <w:t xml:space="preserve"> з підготовки про</w:t>
      </w:r>
      <w:r>
        <w:rPr>
          <w:sz w:val="28"/>
          <w:szCs w:val="28"/>
          <w:lang w:val="uk-UA"/>
        </w:rPr>
        <w:t xml:space="preserve">єктів </w:t>
      </w:r>
      <w:r w:rsidR="00010AD0">
        <w:rPr>
          <w:sz w:val="28"/>
          <w:szCs w:val="28"/>
          <w:lang w:val="uk-UA"/>
        </w:rPr>
        <w:t>регуляторних актів на 2021</w:t>
      </w:r>
      <w:r w:rsidR="00D35639" w:rsidRPr="00D35639">
        <w:rPr>
          <w:sz w:val="28"/>
          <w:szCs w:val="28"/>
          <w:lang w:val="uk-UA"/>
        </w:rPr>
        <w:t>рік</w:t>
      </w:r>
      <w:r w:rsidR="00AE400C">
        <w:rPr>
          <w:sz w:val="28"/>
          <w:szCs w:val="28"/>
          <w:lang w:val="uk-UA"/>
        </w:rPr>
        <w:t>»</w:t>
      </w:r>
      <w:r w:rsidR="0087451A">
        <w:rPr>
          <w:sz w:val="28"/>
          <w:szCs w:val="28"/>
          <w:lang w:val="uk-UA"/>
        </w:rPr>
        <w:t xml:space="preserve">, </w:t>
      </w:r>
    </w:p>
    <w:p w:rsidR="000E6C3D" w:rsidRDefault="00593330" w:rsidP="005933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92FD0">
        <w:rPr>
          <w:sz w:val="28"/>
          <w:szCs w:val="28"/>
          <w:lang w:val="uk-UA"/>
        </w:rPr>
        <w:t>а саме:</w:t>
      </w:r>
    </w:p>
    <w:p w:rsidR="00665F7F" w:rsidRDefault="00593330" w:rsidP="005933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A2A08">
        <w:rPr>
          <w:sz w:val="28"/>
          <w:szCs w:val="28"/>
          <w:lang w:val="uk-UA"/>
        </w:rPr>
        <w:t xml:space="preserve"> </w:t>
      </w:r>
      <w:r w:rsidR="000E6C3D">
        <w:rPr>
          <w:sz w:val="28"/>
          <w:szCs w:val="28"/>
          <w:lang w:val="uk-UA"/>
        </w:rPr>
        <w:t xml:space="preserve">- </w:t>
      </w:r>
      <w:r w:rsidR="00892FD0">
        <w:rPr>
          <w:sz w:val="28"/>
          <w:szCs w:val="28"/>
          <w:lang w:val="uk-UA"/>
        </w:rPr>
        <w:t>викласти дода</w:t>
      </w:r>
      <w:r>
        <w:rPr>
          <w:sz w:val="28"/>
          <w:szCs w:val="28"/>
          <w:lang w:val="uk-UA"/>
        </w:rPr>
        <w:t>ток до рішення у новій редакції</w:t>
      </w:r>
      <w:r w:rsidR="00892FD0">
        <w:rPr>
          <w:sz w:val="28"/>
          <w:szCs w:val="28"/>
          <w:lang w:val="uk-UA"/>
        </w:rPr>
        <w:t>,</w:t>
      </w:r>
      <w:r w:rsidR="002A2A08">
        <w:rPr>
          <w:sz w:val="28"/>
          <w:szCs w:val="28"/>
          <w:lang w:val="uk-UA"/>
        </w:rPr>
        <w:t xml:space="preserve"> </w:t>
      </w:r>
      <w:r w:rsidR="000E6C3D">
        <w:rPr>
          <w:sz w:val="28"/>
          <w:szCs w:val="28"/>
          <w:lang w:val="uk-UA"/>
        </w:rPr>
        <w:t>що додається;</w:t>
      </w:r>
    </w:p>
    <w:p w:rsidR="00593330" w:rsidRDefault="00593330" w:rsidP="005933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E6C3D">
        <w:rPr>
          <w:sz w:val="28"/>
          <w:szCs w:val="28"/>
          <w:lang w:val="uk-UA"/>
        </w:rPr>
        <w:t>- у назві та у тексті рішення слова «</w:t>
      </w:r>
      <w:r w:rsidR="000E6C3D" w:rsidRPr="00892FD0">
        <w:rPr>
          <w:sz w:val="28"/>
          <w:szCs w:val="28"/>
          <w:lang w:val="uk-UA"/>
        </w:rPr>
        <w:t xml:space="preserve">Могилів-Подільської міської ради </w:t>
      </w:r>
    </w:p>
    <w:p w:rsidR="000E6C3D" w:rsidRDefault="00593330" w:rsidP="005933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0E6C3D" w:rsidRPr="00892FD0">
        <w:rPr>
          <w:sz w:val="28"/>
          <w:szCs w:val="28"/>
          <w:lang w:val="uk-UA"/>
        </w:rPr>
        <w:t>Могилів</w:t>
      </w:r>
      <w:r w:rsidR="000E6C3D">
        <w:rPr>
          <w:sz w:val="28"/>
          <w:szCs w:val="28"/>
          <w:lang w:val="uk-UA"/>
        </w:rPr>
        <w:t xml:space="preserve"> - Подільського району Вінницької області» змінити на слова </w:t>
      </w:r>
    </w:p>
    <w:p w:rsidR="000E6C3D" w:rsidRPr="000E6C3D" w:rsidRDefault="00593330" w:rsidP="005933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«</w:t>
      </w:r>
      <w:r w:rsidR="000E6C3D" w:rsidRPr="000E6C3D">
        <w:rPr>
          <w:sz w:val="28"/>
          <w:szCs w:val="28"/>
          <w:lang w:val="uk-UA"/>
        </w:rPr>
        <w:t>Могилів</w:t>
      </w:r>
      <w:r>
        <w:rPr>
          <w:sz w:val="28"/>
          <w:szCs w:val="28"/>
          <w:lang w:val="uk-UA"/>
        </w:rPr>
        <w:t xml:space="preserve"> </w:t>
      </w:r>
      <w:r w:rsidR="000E6C3D" w:rsidRPr="000E6C3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0E6C3D" w:rsidRPr="000E6C3D">
        <w:rPr>
          <w:sz w:val="28"/>
          <w:szCs w:val="28"/>
          <w:lang w:val="uk-UA"/>
        </w:rPr>
        <w:t>Подільської міської ради Вінницької області</w:t>
      </w:r>
      <w:r w:rsidR="000E6C3D">
        <w:rPr>
          <w:sz w:val="28"/>
          <w:szCs w:val="28"/>
          <w:lang w:val="uk-UA"/>
        </w:rPr>
        <w:t>».</w:t>
      </w:r>
    </w:p>
    <w:p w:rsidR="00593330" w:rsidRDefault="00892FD0" w:rsidP="005933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593330">
        <w:rPr>
          <w:sz w:val="28"/>
          <w:szCs w:val="28"/>
          <w:lang w:val="uk-UA"/>
        </w:rPr>
        <w:t xml:space="preserve"> </w:t>
      </w:r>
      <w:r w:rsidRPr="00845843">
        <w:rPr>
          <w:sz w:val="28"/>
          <w:szCs w:val="28"/>
          <w:lang w:val="uk-UA"/>
        </w:rPr>
        <w:t xml:space="preserve">Додаток </w:t>
      </w:r>
      <w:r w:rsidR="00845843" w:rsidRPr="00845843">
        <w:rPr>
          <w:sz w:val="28"/>
          <w:szCs w:val="28"/>
          <w:lang w:val="uk-UA"/>
        </w:rPr>
        <w:t xml:space="preserve">до рішення 2 пленарного засідання 1 сесії міської ради   </w:t>
      </w:r>
    </w:p>
    <w:p w:rsidR="001E2E7D" w:rsidRDefault="00593330" w:rsidP="005933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45843" w:rsidRPr="00845843">
        <w:rPr>
          <w:sz w:val="28"/>
          <w:szCs w:val="28"/>
          <w:lang w:val="uk-UA"/>
        </w:rPr>
        <w:t>8 скл</w:t>
      </w:r>
      <w:r>
        <w:rPr>
          <w:sz w:val="28"/>
          <w:szCs w:val="28"/>
          <w:lang w:val="uk-UA"/>
        </w:rPr>
        <w:t xml:space="preserve">икання від 08.12.2020 року №20 визнати таким, що втратив </w:t>
      </w:r>
      <w:r w:rsidR="00892FD0">
        <w:rPr>
          <w:sz w:val="28"/>
          <w:szCs w:val="28"/>
          <w:lang w:val="uk-UA"/>
        </w:rPr>
        <w:t>чинність.</w:t>
      </w:r>
    </w:p>
    <w:p w:rsidR="00CD62D9" w:rsidRDefault="00892FD0" w:rsidP="005933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C706D" w:rsidRPr="00D35639">
        <w:rPr>
          <w:sz w:val="28"/>
          <w:szCs w:val="28"/>
          <w:lang w:val="uk-UA"/>
        </w:rPr>
        <w:t>. Контроль за виконанням</w:t>
      </w:r>
      <w:r w:rsidR="008C706D">
        <w:rPr>
          <w:sz w:val="28"/>
          <w:szCs w:val="28"/>
          <w:lang w:val="uk-UA"/>
        </w:rPr>
        <w:t xml:space="preserve"> даного рішення покласти на </w:t>
      </w:r>
      <w:r w:rsidR="00010AD0">
        <w:rPr>
          <w:sz w:val="28"/>
          <w:szCs w:val="28"/>
          <w:lang w:val="uk-UA"/>
        </w:rPr>
        <w:t xml:space="preserve">першого заступника </w:t>
      </w:r>
      <w:r w:rsidR="00CD62D9">
        <w:rPr>
          <w:sz w:val="28"/>
          <w:szCs w:val="28"/>
          <w:lang w:val="uk-UA"/>
        </w:rPr>
        <w:t xml:space="preserve"> </w:t>
      </w:r>
    </w:p>
    <w:p w:rsidR="00593330" w:rsidRDefault="00CD62D9" w:rsidP="005933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10AD0">
        <w:rPr>
          <w:sz w:val="28"/>
          <w:szCs w:val="28"/>
          <w:lang w:val="uk-UA"/>
        </w:rPr>
        <w:t>міського голови Безмещука П.О.</w:t>
      </w:r>
      <w:r w:rsidR="00F11EE1">
        <w:rPr>
          <w:sz w:val="28"/>
          <w:szCs w:val="28"/>
          <w:lang w:val="uk-UA"/>
        </w:rPr>
        <w:t xml:space="preserve"> та на постійну комісію міської ради з </w:t>
      </w:r>
    </w:p>
    <w:p w:rsidR="00593330" w:rsidRDefault="00593330" w:rsidP="005933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A2A08">
        <w:rPr>
          <w:sz w:val="28"/>
          <w:szCs w:val="28"/>
          <w:lang w:val="uk-UA"/>
        </w:rPr>
        <w:t>питань фінансів, бюджету, планування соціально</w:t>
      </w:r>
      <w:r>
        <w:rPr>
          <w:sz w:val="28"/>
          <w:szCs w:val="28"/>
          <w:lang w:val="uk-UA"/>
        </w:rPr>
        <w:t xml:space="preserve"> </w:t>
      </w:r>
      <w:r w:rsidR="002A2A0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2A2A08">
        <w:rPr>
          <w:sz w:val="28"/>
          <w:szCs w:val="28"/>
          <w:lang w:val="uk-UA"/>
        </w:rPr>
        <w:t xml:space="preserve">економічного розвитку, </w:t>
      </w:r>
    </w:p>
    <w:p w:rsidR="008C706D" w:rsidRDefault="00593330" w:rsidP="005933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A2A08">
        <w:rPr>
          <w:sz w:val="28"/>
          <w:szCs w:val="28"/>
          <w:lang w:val="uk-UA"/>
        </w:rPr>
        <w:t>інвестицій та міжнародного співробітництва (Трейбич Е.А.)</w:t>
      </w:r>
      <w:r w:rsidR="001C2E57">
        <w:rPr>
          <w:sz w:val="28"/>
          <w:szCs w:val="28"/>
          <w:lang w:val="uk-UA"/>
        </w:rPr>
        <w:t>.</w:t>
      </w:r>
      <w:r w:rsidR="002A2A08">
        <w:rPr>
          <w:sz w:val="28"/>
          <w:szCs w:val="28"/>
          <w:lang w:val="uk-UA"/>
        </w:rPr>
        <w:t xml:space="preserve">  </w:t>
      </w:r>
    </w:p>
    <w:p w:rsidR="00665F7F" w:rsidRDefault="00665F7F" w:rsidP="00593330">
      <w:pPr>
        <w:rPr>
          <w:sz w:val="28"/>
          <w:szCs w:val="28"/>
          <w:lang w:val="uk-UA"/>
        </w:rPr>
      </w:pPr>
    </w:p>
    <w:p w:rsidR="003A0FFA" w:rsidRDefault="003A0FFA" w:rsidP="000E6C3D">
      <w:pPr>
        <w:jc w:val="both"/>
        <w:rPr>
          <w:sz w:val="28"/>
          <w:szCs w:val="28"/>
          <w:lang w:val="uk-UA"/>
        </w:rPr>
      </w:pPr>
    </w:p>
    <w:p w:rsidR="006879C6" w:rsidRDefault="006879C6" w:rsidP="000E6C3D">
      <w:pPr>
        <w:jc w:val="both"/>
        <w:rPr>
          <w:sz w:val="28"/>
          <w:szCs w:val="28"/>
          <w:lang w:val="uk-UA"/>
        </w:rPr>
      </w:pPr>
    </w:p>
    <w:p w:rsidR="006879C6" w:rsidRDefault="006879C6" w:rsidP="000E6C3D">
      <w:pPr>
        <w:jc w:val="both"/>
        <w:rPr>
          <w:sz w:val="28"/>
          <w:szCs w:val="28"/>
          <w:lang w:val="uk-UA"/>
        </w:rPr>
      </w:pPr>
    </w:p>
    <w:p w:rsidR="008C706D" w:rsidRDefault="00665F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Міський </w:t>
      </w:r>
      <w:r w:rsidR="008C706D">
        <w:rPr>
          <w:sz w:val="28"/>
          <w:szCs w:val="28"/>
          <w:lang w:val="uk-UA"/>
        </w:rPr>
        <w:t xml:space="preserve">голова                                              </w:t>
      </w:r>
      <w:r>
        <w:rPr>
          <w:sz w:val="28"/>
          <w:szCs w:val="28"/>
          <w:lang w:val="uk-UA"/>
        </w:rPr>
        <w:t xml:space="preserve">  </w:t>
      </w:r>
      <w:r w:rsidR="008C706D">
        <w:rPr>
          <w:sz w:val="28"/>
          <w:szCs w:val="28"/>
          <w:lang w:val="uk-UA"/>
        </w:rPr>
        <w:t xml:space="preserve"> </w:t>
      </w:r>
      <w:r w:rsidR="001E2E7D">
        <w:rPr>
          <w:sz w:val="28"/>
          <w:szCs w:val="28"/>
          <w:lang w:val="uk-UA"/>
        </w:rPr>
        <w:t xml:space="preserve">   </w:t>
      </w:r>
      <w:r w:rsidR="008C706D">
        <w:rPr>
          <w:sz w:val="28"/>
          <w:szCs w:val="28"/>
          <w:lang w:val="uk-UA"/>
        </w:rPr>
        <w:t xml:space="preserve"> </w:t>
      </w:r>
      <w:r w:rsidR="006D43A7">
        <w:rPr>
          <w:sz w:val="28"/>
          <w:szCs w:val="28"/>
          <w:lang w:val="uk-UA"/>
        </w:rPr>
        <w:t xml:space="preserve">Геннадій </w:t>
      </w:r>
      <w:r w:rsidR="001E2E7D">
        <w:rPr>
          <w:sz w:val="28"/>
          <w:szCs w:val="28"/>
          <w:lang w:val="uk-UA"/>
        </w:rPr>
        <w:t>ГЛУХМАНЮК</w:t>
      </w:r>
    </w:p>
    <w:p w:rsidR="00F315FD" w:rsidRDefault="00F315FD">
      <w:pPr>
        <w:rPr>
          <w:sz w:val="28"/>
          <w:szCs w:val="28"/>
          <w:lang w:val="uk-UA"/>
        </w:rPr>
      </w:pPr>
    </w:p>
    <w:p w:rsidR="00DB600E" w:rsidRDefault="00DB600E">
      <w:pPr>
        <w:rPr>
          <w:sz w:val="28"/>
          <w:szCs w:val="28"/>
          <w:lang w:val="uk-UA"/>
        </w:rPr>
      </w:pPr>
    </w:p>
    <w:p w:rsidR="003A0FFA" w:rsidRDefault="003A0FFA" w:rsidP="008B0937">
      <w:pPr>
        <w:shd w:val="clear" w:color="auto" w:fill="FFFFFF"/>
        <w:rPr>
          <w:lang w:val="uk-UA"/>
        </w:rPr>
      </w:pPr>
    </w:p>
    <w:p w:rsidR="003A0FFA" w:rsidRDefault="003A0FFA" w:rsidP="008B0937">
      <w:pPr>
        <w:shd w:val="clear" w:color="auto" w:fill="FFFFFF"/>
        <w:rPr>
          <w:lang w:val="uk-UA"/>
        </w:rPr>
      </w:pPr>
    </w:p>
    <w:p w:rsidR="003A0FFA" w:rsidRDefault="003A0FFA" w:rsidP="008B0937">
      <w:pPr>
        <w:shd w:val="clear" w:color="auto" w:fill="FFFFFF"/>
        <w:rPr>
          <w:lang w:val="uk-UA"/>
        </w:rPr>
      </w:pPr>
    </w:p>
    <w:p w:rsidR="003A0FFA" w:rsidRDefault="003A0FFA" w:rsidP="008B0937">
      <w:pPr>
        <w:shd w:val="clear" w:color="auto" w:fill="FFFFFF"/>
        <w:rPr>
          <w:lang w:val="uk-UA"/>
        </w:rPr>
      </w:pPr>
    </w:p>
    <w:p w:rsidR="00826015" w:rsidRDefault="00040ADB" w:rsidP="00040A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</w:t>
      </w:r>
      <w:r w:rsidR="00600FC7">
        <w:rPr>
          <w:sz w:val="28"/>
          <w:szCs w:val="28"/>
          <w:lang w:val="uk-UA"/>
        </w:rPr>
        <w:t xml:space="preserve">                             </w:t>
      </w:r>
      <w:r w:rsidR="006879C6">
        <w:rPr>
          <w:sz w:val="28"/>
          <w:szCs w:val="28"/>
          <w:lang w:val="uk-UA"/>
        </w:rPr>
        <w:t xml:space="preserve">   </w:t>
      </w:r>
      <w:r w:rsidR="00600FC7">
        <w:rPr>
          <w:sz w:val="28"/>
          <w:szCs w:val="28"/>
          <w:lang w:val="uk-UA"/>
        </w:rPr>
        <w:t xml:space="preserve"> </w:t>
      </w:r>
    </w:p>
    <w:p w:rsidR="00040ADB" w:rsidRDefault="00826015" w:rsidP="00040A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600FC7">
        <w:rPr>
          <w:sz w:val="28"/>
          <w:szCs w:val="28"/>
          <w:lang w:val="uk-UA"/>
        </w:rPr>
        <w:t xml:space="preserve"> Додаток </w:t>
      </w:r>
    </w:p>
    <w:p w:rsidR="00593330" w:rsidRDefault="00040ADB" w:rsidP="00A56D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600FC7">
        <w:rPr>
          <w:sz w:val="28"/>
          <w:szCs w:val="28"/>
          <w:lang w:val="uk-UA"/>
        </w:rPr>
        <w:t xml:space="preserve">                                   </w:t>
      </w:r>
      <w:r w:rsidR="006879C6">
        <w:rPr>
          <w:sz w:val="28"/>
          <w:szCs w:val="28"/>
          <w:lang w:val="uk-UA"/>
        </w:rPr>
        <w:t xml:space="preserve">   </w:t>
      </w:r>
      <w:r w:rsidR="00600FC7">
        <w:rPr>
          <w:sz w:val="28"/>
          <w:szCs w:val="28"/>
          <w:lang w:val="uk-UA"/>
        </w:rPr>
        <w:t xml:space="preserve"> </w:t>
      </w:r>
      <w:r w:rsidR="00DB600E">
        <w:rPr>
          <w:sz w:val="28"/>
          <w:szCs w:val="28"/>
          <w:lang w:val="uk-UA"/>
        </w:rPr>
        <w:t xml:space="preserve">до </w:t>
      </w:r>
      <w:r w:rsidR="00593330">
        <w:rPr>
          <w:sz w:val="28"/>
          <w:szCs w:val="28"/>
          <w:lang w:val="uk-UA"/>
        </w:rPr>
        <w:t xml:space="preserve">рішення 7 </w:t>
      </w:r>
      <w:r w:rsidR="00A56D71">
        <w:rPr>
          <w:sz w:val="28"/>
          <w:szCs w:val="28"/>
          <w:lang w:val="uk-UA"/>
        </w:rPr>
        <w:t>сесії</w:t>
      </w:r>
      <w:r w:rsidR="00593330">
        <w:rPr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593330" w:rsidRDefault="00593330" w:rsidP="005933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міської ради 8 скликання</w:t>
      </w:r>
    </w:p>
    <w:p w:rsidR="00593330" w:rsidRPr="00593330" w:rsidRDefault="00593330" w:rsidP="005933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від </w:t>
      </w:r>
      <w:r w:rsidRPr="00F53E2C">
        <w:rPr>
          <w:rFonts w:eastAsia="Calibri"/>
          <w:bCs/>
          <w:sz w:val="28"/>
          <w:szCs w:val="28"/>
          <w:lang w:val="uk-UA" w:eastAsia="en-US"/>
        </w:rPr>
        <w:t>12.05.2021</w:t>
      </w:r>
      <w:r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F53E2C">
        <w:rPr>
          <w:rFonts w:eastAsia="Calibri"/>
          <w:bCs/>
          <w:sz w:val="28"/>
          <w:szCs w:val="28"/>
          <w:lang w:val="uk-UA" w:eastAsia="en-US"/>
        </w:rPr>
        <w:t>р</w:t>
      </w:r>
      <w:r>
        <w:rPr>
          <w:rFonts w:eastAsia="Calibri"/>
          <w:bCs/>
          <w:sz w:val="28"/>
          <w:szCs w:val="28"/>
          <w:lang w:val="uk-UA" w:eastAsia="en-US"/>
        </w:rPr>
        <w:t>оку №168</w:t>
      </w:r>
    </w:p>
    <w:p w:rsidR="00593330" w:rsidRDefault="00593330" w:rsidP="005933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6879C6" w:rsidRDefault="006879C6" w:rsidP="00040ADB">
      <w:pPr>
        <w:rPr>
          <w:sz w:val="28"/>
          <w:szCs w:val="28"/>
          <w:lang w:val="uk-UA"/>
        </w:rPr>
      </w:pPr>
    </w:p>
    <w:p w:rsidR="00D35639" w:rsidRPr="00D35639" w:rsidRDefault="00DB600E" w:rsidP="00DB600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</w:t>
      </w:r>
      <w:r w:rsidR="00F53E2C">
        <w:rPr>
          <w:b/>
          <w:sz w:val="28"/>
          <w:szCs w:val="28"/>
          <w:lang w:val="uk-UA"/>
        </w:rPr>
        <w:t xml:space="preserve">    </w:t>
      </w:r>
      <w:r w:rsidR="00A56D71">
        <w:rPr>
          <w:b/>
          <w:sz w:val="28"/>
          <w:szCs w:val="28"/>
          <w:lang w:val="uk-UA"/>
        </w:rPr>
        <w:t xml:space="preserve"> </w:t>
      </w:r>
      <w:r w:rsidR="00D35639" w:rsidRPr="00D35639">
        <w:rPr>
          <w:b/>
          <w:sz w:val="28"/>
          <w:szCs w:val="28"/>
          <w:lang w:val="uk-UA"/>
        </w:rPr>
        <w:t>План</w:t>
      </w:r>
      <w:r w:rsidR="00F53E2C">
        <w:rPr>
          <w:b/>
          <w:sz w:val="28"/>
          <w:szCs w:val="28"/>
          <w:lang w:val="uk-UA"/>
        </w:rPr>
        <w:t xml:space="preserve"> </w:t>
      </w:r>
      <w:r w:rsidR="00D35639" w:rsidRPr="00D35639">
        <w:rPr>
          <w:b/>
          <w:sz w:val="28"/>
          <w:szCs w:val="28"/>
          <w:lang w:val="uk-UA"/>
        </w:rPr>
        <w:t>діяльності</w:t>
      </w:r>
    </w:p>
    <w:p w:rsidR="00D35639" w:rsidRDefault="00D35639" w:rsidP="00D35639">
      <w:pPr>
        <w:jc w:val="center"/>
        <w:rPr>
          <w:b/>
          <w:sz w:val="28"/>
          <w:szCs w:val="28"/>
          <w:lang w:val="uk-UA"/>
        </w:rPr>
      </w:pPr>
      <w:r w:rsidRPr="00D35639">
        <w:rPr>
          <w:b/>
          <w:sz w:val="28"/>
          <w:szCs w:val="28"/>
          <w:lang w:val="uk-UA"/>
        </w:rPr>
        <w:t>Могилів</w:t>
      </w:r>
      <w:r w:rsidR="00F53E2C">
        <w:rPr>
          <w:b/>
          <w:sz w:val="28"/>
          <w:szCs w:val="28"/>
          <w:lang w:val="uk-UA"/>
        </w:rPr>
        <w:t xml:space="preserve"> </w:t>
      </w:r>
      <w:r w:rsidRPr="00D35639">
        <w:rPr>
          <w:b/>
          <w:sz w:val="28"/>
          <w:szCs w:val="28"/>
          <w:lang w:val="uk-UA"/>
        </w:rPr>
        <w:t>-</w:t>
      </w:r>
      <w:r w:rsidR="00F53E2C">
        <w:rPr>
          <w:b/>
          <w:sz w:val="28"/>
          <w:szCs w:val="28"/>
          <w:lang w:val="uk-UA"/>
        </w:rPr>
        <w:t xml:space="preserve"> </w:t>
      </w:r>
      <w:r w:rsidRPr="00D35639">
        <w:rPr>
          <w:b/>
          <w:sz w:val="28"/>
          <w:szCs w:val="28"/>
          <w:lang w:val="uk-UA"/>
        </w:rPr>
        <w:t>Подільської міської ради</w:t>
      </w:r>
    </w:p>
    <w:p w:rsidR="00F315FD" w:rsidRPr="00D35639" w:rsidRDefault="00F315FD" w:rsidP="00D3563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Могилів</w:t>
      </w:r>
      <w:r w:rsidR="00F53E2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-</w:t>
      </w:r>
      <w:r w:rsidR="00F53E2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Подільського району Вінницької області</w:t>
      </w:r>
    </w:p>
    <w:p w:rsidR="001142CC" w:rsidRDefault="00D35639" w:rsidP="00D35639">
      <w:pPr>
        <w:jc w:val="center"/>
        <w:rPr>
          <w:b/>
          <w:sz w:val="28"/>
          <w:szCs w:val="28"/>
          <w:lang w:val="uk-UA"/>
        </w:rPr>
      </w:pPr>
      <w:r w:rsidRPr="00D35639">
        <w:rPr>
          <w:b/>
          <w:sz w:val="28"/>
          <w:szCs w:val="28"/>
          <w:lang w:val="uk-UA"/>
        </w:rPr>
        <w:t>з підготовки про</w:t>
      </w:r>
      <w:r w:rsidR="00F315FD">
        <w:rPr>
          <w:b/>
          <w:sz w:val="28"/>
          <w:szCs w:val="28"/>
          <w:lang w:val="uk-UA"/>
        </w:rPr>
        <w:t>єктів регуляторних актів на 2021</w:t>
      </w:r>
      <w:r w:rsidR="00F53E2C">
        <w:rPr>
          <w:b/>
          <w:sz w:val="28"/>
          <w:szCs w:val="28"/>
          <w:lang w:val="uk-UA"/>
        </w:rPr>
        <w:t xml:space="preserve"> </w:t>
      </w:r>
      <w:r w:rsidRPr="00D35639">
        <w:rPr>
          <w:b/>
          <w:sz w:val="28"/>
          <w:szCs w:val="28"/>
          <w:lang w:val="uk-UA"/>
        </w:rPr>
        <w:t>рік</w:t>
      </w:r>
    </w:p>
    <w:p w:rsidR="00F53E2C" w:rsidRDefault="00F53E2C" w:rsidP="00D35639">
      <w:pPr>
        <w:jc w:val="center"/>
        <w:rPr>
          <w:b/>
          <w:sz w:val="28"/>
          <w:szCs w:val="28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268"/>
        <w:gridCol w:w="2410"/>
        <w:gridCol w:w="1417"/>
        <w:gridCol w:w="1843"/>
      </w:tblGrid>
      <w:tr w:rsidR="00A56D71" w:rsidRPr="002E015A" w:rsidTr="00F53E2C">
        <w:trPr>
          <w:trHeight w:val="791"/>
        </w:trPr>
        <w:tc>
          <w:tcPr>
            <w:tcW w:w="709" w:type="dxa"/>
          </w:tcPr>
          <w:p w:rsidR="00F53E2C" w:rsidRDefault="00A56D71" w:rsidP="00106CD3">
            <w:pPr>
              <w:rPr>
                <w:b/>
                <w:lang w:val="uk-UA"/>
              </w:rPr>
            </w:pPr>
            <w:r w:rsidRPr="006879C6">
              <w:rPr>
                <w:b/>
                <w:lang w:val="uk-UA"/>
              </w:rPr>
              <w:t>№</w:t>
            </w:r>
          </w:p>
          <w:p w:rsidR="00A56D71" w:rsidRPr="006879C6" w:rsidRDefault="00A56D71" w:rsidP="00106CD3">
            <w:pPr>
              <w:rPr>
                <w:b/>
                <w:lang w:val="uk-UA"/>
              </w:rPr>
            </w:pPr>
            <w:r w:rsidRPr="006879C6">
              <w:rPr>
                <w:b/>
                <w:lang w:val="uk-UA"/>
              </w:rPr>
              <w:t>з/п</w:t>
            </w:r>
          </w:p>
        </w:tc>
        <w:tc>
          <w:tcPr>
            <w:tcW w:w="1985" w:type="dxa"/>
          </w:tcPr>
          <w:p w:rsidR="00A56D71" w:rsidRPr="006879C6" w:rsidRDefault="00A56D71" w:rsidP="00106CD3">
            <w:pPr>
              <w:rPr>
                <w:b/>
                <w:lang w:val="uk-UA"/>
              </w:rPr>
            </w:pPr>
            <w:r w:rsidRPr="006879C6">
              <w:rPr>
                <w:b/>
                <w:lang w:val="uk-UA"/>
              </w:rPr>
              <w:t>Вид проєкту регуляторного  акта</w:t>
            </w:r>
          </w:p>
        </w:tc>
        <w:tc>
          <w:tcPr>
            <w:tcW w:w="2268" w:type="dxa"/>
          </w:tcPr>
          <w:p w:rsidR="00F53E2C" w:rsidRDefault="00A56D71" w:rsidP="00106CD3">
            <w:pPr>
              <w:rPr>
                <w:b/>
                <w:lang w:val="uk-UA"/>
              </w:rPr>
            </w:pPr>
            <w:r w:rsidRPr="006879C6">
              <w:rPr>
                <w:b/>
                <w:lang w:val="uk-UA"/>
              </w:rPr>
              <w:t xml:space="preserve">Назва  </w:t>
            </w:r>
          </w:p>
          <w:p w:rsidR="00A56D71" w:rsidRPr="006879C6" w:rsidRDefault="00A56D71" w:rsidP="00106CD3">
            <w:pPr>
              <w:rPr>
                <w:b/>
                <w:lang w:val="uk-UA"/>
              </w:rPr>
            </w:pPr>
            <w:r w:rsidRPr="006879C6">
              <w:rPr>
                <w:b/>
                <w:lang w:val="uk-UA"/>
              </w:rPr>
              <w:t>проєкту регуляторного  акта</w:t>
            </w:r>
          </w:p>
        </w:tc>
        <w:tc>
          <w:tcPr>
            <w:tcW w:w="2410" w:type="dxa"/>
          </w:tcPr>
          <w:p w:rsidR="00F53E2C" w:rsidRDefault="00A56D71" w:rsidP="00106CD3">
            <w:pPr>
              <w:rPr>
                <w:b/>
                <w:lang w:val="uk-UA"/>
              </w:rPr>
            </w:pPr>
            <w:r w:rsidRPr="006879C6">
              <w:rPr>
                <w:b/>
                <w:lang w:val="uk-UA"/>
              </w:rPr>
              <w:t xml:space="preserve">Цілі </w:t>
            </w:r>
          </w:p>
          <w:p w:rsidR="00A56D71" w:rsidRPr="006879C6" w:rsidRDefault="00A56D71" w:rsidP="00106CD3">
            <w:pPr>
              <w:rPr>
                <w:b/>
                <w:lang w:val="uk-UA"/>
              </w:rPr>
            </w:pPr>
            <w:r w:rsidRPr="006879C6">
              <w:rPr>
                <w:b/>
                <w:lang w:val="uk-UA"/>
              </w:rPr>
              <w:t>прийняття проєкту</w:t>
            </w:r>
          </w:p>
        </w:tc>
        <w:tc>
          <w:tcPr>
            <w:tcW w:w="1417" w:type="dxa"/>
          </w:tcPr>
          <w:p w:rsidR="00A56D71" w:rsidRPr="006879C6" w:rsidRDefault="00A56D71" w:rsidP="00106CD3">
            <w:pPr>
              <w:rPr>
                <w:b/>
                <w:lang w:val="uk-UA"/>
              </w:rPr>
            </w:pPr>
            <w:r w:rsidRPr="006879C6">
              <w:rPr>
                <w:b/>
                <w:lang w:val="uk-UA"/>
              </w:rPr>
              <w:t>Строк</w:t>
            </w:r>
          </w:p>
          <w:p w:rsidR="00A56D71" w:rsidRPr="006879C6" w:rsidRDefault="00A56D71" w:rsidP="00106CD3">
            <w:pPr>
              <w:rPr>
                <w:b/>
                <w:lang w:val="uk-UA"/>
              </w:rPr>
            </w:pPr>
            <w:r w:rsidRPr="006879C6">
              <w:rPr>
                <w:b/>
                <w:lang w:val="uk-UA"/>
              </w:rPr>
              <w:t>підготовки</w:t>
            </w:r>
          </w:p>
          <w:p w:rsidR="00A56D71" w:rsidRPr="006879C6" w:rsidRDefault="00A56D71" w:rsidP="00106CD3">
            <w:pPr>
              <w:rPr>
                <w:b/>
                <w:lang w:val="uk-UA"/>
              </w:rPr>
            </w:pPr>
            <w:r w:rsidRPr="006879C6">
              <w:rPr>
                <w:b/>
                <w:lang w:val="uk-UA"/>
              </w:rPr>
              <w:t>проєкту РА</w:t>
            </w:r>
          </w:p>
          <w:p w:rsidR="00A56D71" w:rsidRPr="006879C6" w:rsidRDefault="00A56D71" w:rsidP="00106CD3">
            <w:pPr>
              <w:rPr>
                <w:b/>
                <w:lang w:val="uk-UA"/>
              </w:rPr>
            </w:pPr>
          </w:p>
        </w:tc>
        <w:tc>
          <w:tcPr>
            <w:tcW w:w="1843" w:type="dxa"/>
          </w:tcPr>
          <w:p w:rsidR="00A56D71" w:rsidRPr="006879C6" w:rsidRDefault="00A56D71" w:rsidP="00106CD3">
            <w:pPr>
              <w:rPr>
                <w:b/>
                <w:lang w:val="uk-UA"/>
              </w:rPr>
            </w:pPr>
            <w:r w:rsidRPr="006879C6">
              <w:rPr>
                <w:b/>
                <w:lang w:val="uk-UA"/>
              </w:rPr>
              <w:t>Підрозділ, відповідаль</w:t>
            </w:r>
            <w:r w:rsidR="00826015">
              <w:rPr>
                <w:b/>
                <w:lang w:val="uk-UA"/>
              </w:rPr>
              <w:t xml:space="preserve"> </w:t>
            </w:r>
            <w:r w:rsidR="00F53E2C">
              <w:rPr>
                <w:b/>
                <w:lang w:val="uk-UA"/>
              </w:rPr>
              <w:t>-</w:t>
            </w:r>
            <w:r w:rsidRPr="006879C6">
              <w:rPr>
                <w:b/>
                <w:lang w:val="uk-UA"/>
              </w:rPr>
              <w:t>ний за розробку  проєкту РА</w:t>
            </w:r>
          </w:p>
        </w:tc>
      </w:tr>
      <w:tr w:rsidR="00814F38" w:rsidRPr="00826015" w:rsidTr="00F53E2C">
        <w:trPr>
          <w:trHeight w:val="791"/>
        </w:trPr>
        <w:tc>
          <w:tcPr>
            <w:tcW w:w="709" w:type="dxa"/>
          </w:tcPr>
          <w:p w:rsidR="00814F38" w:rsidRPr="00826015" w:rsidRDefault="00814F38" w:rsidP="00814F38">
            <w:pPr>
              <w:rPr>
                <w:lang w:val="uk-UA"/>
              </w:rPr>
            </w:pPr>
            <w:r w:rsidRPr="00826015">
              <w:rPr>
                <w:lang w:val="uk-UA"/>
              </w:rPr>
              <w:t>1.</w:t>
            </w:r>
          </w:p>
        </w:tc>
        <w:tc>
          <w:tcPr>
            <w:tcW w:w="1985" w:type="dxa"/>
          </w:tcPr>
          <w:p w:rsidR="00F53E2C" w:rsidRPr="00826015" w:rsidRDefault="00814F38" w:rsidP="00814F38">
            <w:pPr>
              <w:rPr>
                <w:lang w:val="uk-UA"/>
              </w:rPr>
            </w:pPr>
            <w:r w:rsidRPr="00826015">
              <w:rPr>
                <w:lang w:val="uk-UA"/>
              </w:rPr>
              <w:t xml:space="preserve">Рішення </w:t>
            </w:r>
          </w:p>
          <w:p w:rsidR="00814F38" w:rsidRPr="00826015" w:rsidRDefault="00814F38" w:rsidP="00814F38">
            <w:pPr>
              <w:rPr>
                <w:lang w:val="uk-UA"/>
              </w:rPr>
            </w:pPr>
            <w:r w:rsidRPr="00826015">
              <w:rPr>
                <w:lang w:val="uk-UA"/>
              </w:rPr>
              <w:t>сесії Могилів</w:t>
            </w:r>
            <w:r w:rsidR="00F53E2C" w:rsidRPr="00826015">
              <w:rPr>
                <w:lang w:val="uk-UA"/>
              </w:rPr>
              <w:t xml:space="preserve"> </w:t>
            </w:r>
            <w:r w:rsidRPr="00826015">
              <w:rPr>
                <w:lang w:val="uk-UA"/>
              </w:rPr>
              <w:t>-Подільської міської ради Вінницької області</w:t>
            </w:r>
          </w:p>
        </w:tc>
        <w:tc>
          <w:tcPr>
            <w:tcW w:w="2268" w:type="dxa"/>
          </w:tcPr>
          <w:p w:rsidR="00F53E2C" w:rsidRPr="00826015" w:rsidRDefault="00814F38" w:rsidP="00814F38">
            <w:pPr>
              <w:rPr>
                <w:lang w:val="uk-UA"/>
              </w:rPr>
            </w:pPr>
            <w:r w:rsidRPr="00826015">
              <w:rPr>
                <w:lang w:val="uk-UA"/>
              </w:rPr>
              <w:t xml:space="preserve">Про встановлення  </w:t>
            </w:r>
            <w:r w:rsidR="00F53E2C" w:rsidRPr="00826015">
              <w:rPr>
                <w:lang w:val="uk-UA"/>
              </w:rPr>
              <w:t xml:space="preserve">податку на майно </w:t>
            </w:r>
          </w:p>
          <w:p w:rsidR="00F53E2C" w:rsidRPr="00826015" w:rsidRDefault="00F53E2C" w:rsidP="00814F38">
            <w:pPr>
              <w:rPr>
                <w:lang w:val="uk-UA"/>
              </w:rPr>
            </w:pPr>
            <w:r w:rsidRPr="00826015">
              <w:rPr>
                <w:lang w:val="uk-UA"/>
              </w:rPr>
              <w:t xml:space="preserve">на території </w:t>
            </w:r>
            <w:r w:rsidR="00814F38" w:rsidRPr="00826015">
              <w:rPr>
                <w:lang w:val="uk-UA"/>
              </w:rPr>
              <w:t xml:space="preserve">Могилів-Подільської </w:t>
            </w:r>
          </w:p>
          <w:p w:rsidR="00814F38" w:rsidRPr="00826015" w:rsidRDefault="00814F38" w:rsidP="00814F38">
            <w:pPr>
              <w:rPr>
                <w:lang w:val="uk-UA"/>
              </w:rPr>
            </w:pPr>
            <w:r w:rsidRPr="00826015">
              <w:rPr>
                <w:lang w:val="uk-UA"/>
              </w:rPr>
              <w:t>міської територіальної громади Могилів</w:t>
            </w:r>
            <w:r w:rsidR="00F53E2C" w:rsidRPr="00826015">
              <w:rPr>
                <w:lang w:val="uk-UA"/>
              </w:rPr>
              <w:t xml:space="preserve"> </w:t>
            </w:r>
            <w:r w:rsidRPr="00826015">
              <w:rPr>
                <w:lang w:val="uk-UA"/>
              </w:rPr>
              <w:t xml:space="preserve">-Подільського району Вінницької області </w:t>
            </w:r>
          </w:p>
        </w:tc>
        <w:tc>
          <w:tcPr>
            <w:tcW w:w="2410" w:type="dxa"/>
          </w:tcPr>
          <w:p w:rsidR="00F53E2C" w:rsidRPr="00826015" w:rsidRDefault="00814F38" w:rsidP="00814F38">
            <w:pPr>
              <w:rPr>
                <w:lang w:val="uk-UA"/>
              </w:rPr>
            </w:pPr>
            <w:r w:rsidRPr="00826015">
              <w:rPr>
                <w:lang w:val="uk-UA"/>
              </w:rPr>
              <w:t xml:space="preserve">Виконання </w:t>
            </w:r>
          </w:p>
          <w:p w:rsidR="00814F38" w:rsidRPr="00826015" w:rsidRDefault="00F53E2C" w:rsidP="00814F38">
            <w:pPr>
              <w:rPr>
                <w:lang w:val="uk-UA"/>
              </w:rPr>
            </w:pPr>
            <w:r w:rsidRPr="00826015">
              <w:rPr>
                <w:lang w:val="uk-UA"/>
              </w:rPr>
              <w:t xml:space="preserve">вимог </w:t>
            </w:r>
            <w:r w:rsidR="00814F38" w:rsidRPr="00826015">
              <w:rPr>
                <w:lang w:val="uk-UA"/>
              </w:rPr>
              <w:t>чинного законода</w:t>
            </w:r>
            <w:r w:rsidRPr="00826015">
              <w:rPr>
                <w:lang w:val="uk-UA"/>
              </w:rPr>
              <w:t xml:space="preserve">вства, встановлення  доцільних та обґрунтованих  розмірів </w:t>
            </w:r>
            <w:r w:rsidR="00814F38" w:rsidRPr="00826015">
              <w:rPr>
                <w:lang w:val="uk-UA"/>
              </w:rPr>
              <w:t>ставок податку на майно з урахуванням рівня платоспроможності громадян та суб’єкті</w:t>
            </w:r>
            <w:r w:rsidRPr="00826015">
              <w:rPr>
                <w:lang w:val="uk-UA"/>
              </w:rPr>
              <w:t xml:space="preserve">в господарювання та відповідно до </w:t>
            </w:r>
            <w:r w:rsidR="00814F38" w:rsidRPr="00826015">
              <w:rPr>
                <w:lang w:val="uk-UA"/>
              </w:rPr>
              <w:t>потреб бюджету Могилів-Подільської міської територіальної громади Могилів-Подільського району Вінницької області</w:t>
            </w:r>
          </w:p>
        </w:tc>
        <w:tc>
          <w:tcPr>
            <w:tcW w:w="1417" w:type="dxa"/>
          </w:tcPr>
          <w:p w:rsidR="00814F38" w:rsidRPr="00826015" w:rsidRDefault="00814F38" w:rsidP="00814F38">
            <w:pPr>
              <w:rPr>
                <w:lang w:val="uk-UA"/>
              </w:rPr>
            </w:pPr>
            <w:r w:rsidRPr="00826015">
              <w:rPr>
                <w:lang w:val="uk-UA"/>
              </w:rPr>
              <w:t>ІІ квартал 2021 року</w:t>
            </w:r>
          </w:p>
        </w:tc>
        <w:tc>
          <w:tcPr>
            <w:tcW w:w="1843" w:type="dxa"/>
          </w:tcPr>
          <w:p w:rsidR="00814F38" w:rsidRPr="00826015" w:rsidRDefault="00814F38" w:rsidP="00814F38">
            <w:pPr>
              <w:rPr>
                <w:lang w:val="uk-UA"/>
              </w:rPr>
            </w:pPr>
            <w:r w:rsidRPr="00826015">
              <w:rPr>
                <w:lang w:val="uk-UA"/>
              </w:rPr>
              <w:t>Фінансово</w:t>
            </w:r>
            <w:r w:rsidR="00F53E2C" w:rsidRPr="00826015">
              <w:rPr>
                <w:lang w:val="uk-UA"/>
              </w:rPr>
              <w:t xml:space="preserve"> </w:t>
            </w:r>
            <w:r w:rsidRPr="00826015">
              <w:rPr>
                <w:lang w:val="uk-UA"/>
              </w:rPr>
              <w:t>-</w:t>
            </w:r>
            <w:r w:rsidR="00F53E2C" w:rsidRPr="00826015">
              <w:rPr>
                <w:lang w:val="uk-UA"/>
              </w:rPr>
              <w:t xml:space="preserve"> </w:t>
            </w:r>
            <w:r w:rsidRPr="00826015">
              <w:rPr>
                <w:lang w:val="uk-UA"/>
              </w:rPr>
              <w:t>економічне управління  міської ради</w:t>
            </w:r>
          </w:p>
        </w:tc>
      </w:tr>
      <w:tr w:rsidR="00814F38" w:rsidRPr="00826015" w:rsidTr="00F53E2C">
        <w:trPr>
          <w:trHeight w:val="791"/>
        </w:trPr>
        <w:tc>
          <w:tcPr>
            <w:tcW w:w="709" w:type="dxa"/>
          </w:tcPr>
          <w:p w:rsidR="00814F38" w:rsidRPr="00826015" w:rsidRDefault="00814F38" w:rsidP="00814F38">
            <w:pPr>
              <w:rPr>
                <w:lang w:val="uk-UA"/>
              </w:rPr>
            </w:pPr>
            <w:r w:rsidRPr="00826015">
              <w:rPr>
                <w:lang w:val="uk-UA"/>
              </w:rPr>
              <w:t>2</w:t>
            </w:r>
            <w:r w:rsidR="00826015">
              <w:rPr>
                <w:lang w:val="uk-UA"/>
              </w:rPr>
              <w:t>.</w:t>
            </w:r>
          </w:p>
        </w:tc>
        <w:tc>
          <w:tcPr>
            <w:tcW w:w="1985" w:type="dxa"/>
          </w:tcPr>
          <w:p w:rsidR="00F53E2C" w:rsidRPr="00826015" w:rsidRDefault="00814F38" w:rsidP="00814F38">
            <w:pPr>
              <w:rPr>
                <w:lang w:val="uk-UA"/>
              </w:rPr>
            </w:pPr>
            <w:r w:rsidRPr="00826015">
              <w:rPr>
                <w:lang w:val="uk-UA"/>
              </w:rPr>
              <w:t xml:space="preserve">Рішення </w:t>
            </w:r>
          </w:p>
          <w:p w:rsidR="00814F38" w:rsidRPr="00826015" w:rsidRDefault="00814F38" w:rsidP="00814F38">
            <w:pPr>
              <w:rPr>
                <w:lang w:val="uk-UA"/>
              </w:rPr>
            </w:pPr>
            <w:r w:rsidRPr="00826015">
              <w:rPr>
                <w:lang w:val="uk-UA"/>
              </w:rPr>
              <w:t>сесії Могилів-Подільської міської ради Вінницької області</w:t>
            </w:r>
          </w:p>
        </w:tc>
        <w:tc>
          <w:tcPr>
            <w:tcW w:w="2268" w:type="dxa"/>
          </w:tcPr>
          <w:p w:rsidR="00F53E2C" w:rsidRPr="00826015" w:rsidRDefault="00814F38" w:rsidP="00814F38">
            <w:pPr>
              <w:rPr>
                <w:lang w:val="uk-UA"/>
              </w:rPr>
            </w:pPr>
            <w:r w:rsidRPr="00826015">
              <w:rPr>
                <w:lang w:val="uk-UA"/>
              </w:rPr>
              <w:t>Про</w:t>
            </w:r>
            <w:r w:rsidR="001C2E57">
              <w:rPr>
                <w:lang w:val="uk-UA"/>
              </w:rPr>
              <w:t xml:space="preserve"> встановлення  збору за міс</w:t>
            </w:r>
            <w:r w:rsidR="00F53E2C" w:rsidRPr="00826015">
              <w:rPr>
                <w:lang w:val="uk-UA"/>
              </w:rPr>
              <w:t xml:space="preserve">ця </w:t>
            </w:r>
          </w:p>
          <w:p w:rsidR="00F53E2C" w:rsidRPr="00826015" w:rsidRDefault="00814F38" w:rsidP="00814F38">
            <w:pPr>
              <w:rPr>
                <w:lang w:val="uk-UA"/>
              </w:rPr>
            </w:pPr>
            <w:r w:rsidRPr="00826015">
              <w:rPr>
                <w:lang w:val="uk-UA"/>
              </w:rPr>
              <w:t>для паркування  транспортних</w:t>
            </w:r>
          </w:p>
          <w:p w:rsidR="00814F38" w:rsidRPr="00826015" w:rsidRDefault="00814F38" w:rsidP="00814F38">
            <w:pPr>
              <w:rPr>
                <w:lang w:val="uk-UA"/>
              </w:rPr>
            </w:pPr>
            <w:r w:rsidRPr="00826015">
              <w:rPr>
                <w:lang w:val="uk-UA"/>
              </w:rPr>
              <w:t xml:space="preserve"> засобів на території  Могилів-Подільської міської територіальної громади Могилів-Подільського району Вінницької області </w:t>
            </w:r>
          </w:p>
        </w:tc>
        <w:tc>
          <w:tcPr>
            <w:tcW w:w="2410" w:type="dxa"/>
          </w:tcPr>
          <w:p w:rsidR="00814F38" w:rsidRPr="00826015" w:rsidRDefault="00814F38" w:rsidP="00814F38">
            <w:pPr>
              <w:rPr>
                <w:lang w:val="uk-UA"/>
              </w:rPr>
            </w:pPr>
            <w:r w:rsidRPr="00826015">
              <w:rPr>
                <w:lang w:val="uk-UA"/>
              </w:rPr>
              <w:t>Виконання вимог  чинного законода</w:t>
            </w:r>
            <w:r w:rsidR="00F53E2C" w:rsidRPr="00826015">
              <w:rPr>
                <w:lang w:val="uk-UA"/>
              </w:rPr>
              <w:t xml:space="preserve">вства, встановлення  доцільних </w:t>
            </w:r>
            <w:r w:rsidRPr="00826015">
              <w:rPr>
                <w:lang w:val="uk-UA"/>
              </w:rPr>
              <w:t>та обґ</w:t>
            </w:r>
            <w:r w:rsidR="00F53E2C" w:rsidRPr="00826015">
              <w:rPr>
                <w:lang w:val="uk-UA"/>
              </w:rPr>
              <w:t xml:space="preserve">рунтованих  розмірів ставок </w:t>
            </w:r>
            <w:r w:rsidRPr="00826015">
              <w:rPr>
                <w:lang w:val="uk-UA"/>
              </w:rPr>
              <w:t>збору  за місця для</w:t>
            </w:r>
            <w:r w:rsidR="00F53E2C" w:rsidRPr="00826015">
              <w:rPr>
                <w:lang w:val="uk-UA"/>
              </w:rPr>
              <w:t xml:space="preserve"> паркування          </w:t>
            </w:r>
            <w:r w:rsidRPr="00826015">
              <w:rPr>
                <w:lang w:val="uk-UA"/>
              </w:rPr>
              <w:t>транспортних засобів з урахуванням рівня платоспроможності громадян та суб’єкті</w:t>
            </w:r>
            <w:r w:rsidR="00F53E2C" w:rsidRPr="00826015">
              <w:rPr>
                <w:lang w:val="uk-UA"/>
              </w:rPr>
              <w:t xml:space="preserve">в господарювання та відповідно до </w:t>
            </w:r>
            <w:r w:rsidRPr="00826015">
              <w:rPr>
                <w:lang w:val="uk-UA"/>
              </w:rPr>
              <w:t xml:space="preserve">потреб  </w:t>
            </w:r>
            <w:r w:rsidRPr="00826015">
              <w:rPr>
                <w:lang w:val="uk-UA"/>
              </w:rPr>
              <w:lastRenderedPageBreak/>
              <w:t>бюджету Могилів-Подільської міської територіальної громади Могилів-Подільс</w:t>
            </w:r>
            <w:r w:rsidR="00F53E2C" w:rsidRPr="00826015">
              <w:rPr>
                <w:lang w:val="uk-UA"/>
              </w:rPr>
              <w:t>ького району Вінницької області</w:t>
            </w:r>
            <w:r w:rsidRPr="00826015">
              <w:rPr>
                <w:lang w:val="uk-UA"/>
              </w:rPr>
              <w:t>, затвердження  перелік</w:t>
            </w:r>
            <w:r w:rsidR="00F53E2C" w:rsidRPr="00826015">
              <w:rPr>
                <w:lang w:val="uk-UA"/>
              </w:rPr>
              <w:t>у спеціальних земельних ділянок</w:t>
            </w:r>
            <w:r w:rsidRPr="00826015">
              <w:rPr>
                <w:lang w:val="uk-UA"/>
              </w:rPr>
              <w:t>, відведених для організа</w:t>
            </w:r>
            <w:r w:rsidR="00F53E2C" w:rsidRPr="00826015">
              <w:rPr>
                <w:lang w:val="uk-UA"/>
              </w:rPr>
              <w:t xml:space="preserve">ції та провадження  діяльності </w:t>
            </w:r>
            <w:r w:rsidRPr="00826015">
              <w:rPr>
                <w:lang w:val="uk-UA"/>
              </w:rPr>
              <w:t xml:space="preserve">від забезпечення  паркування </w:t>
            </w:r>
            <w:r w:rsidR="001250C2">
              <w:rPr>
                <w:lang w:val="uk-UA"/>
              </w:rPr>
              <w:t xml:space="preserve">транспортних засобів, </w:t>
            </w:r>
            <w:r w:rsidR="00F53E2C" w:rsidRPr="00826015">
              <w:rPr>
                <w:lang w:val="uk-UA"/>
              </w:rPr>
              <w:t xml:space="preserve">перелік </w:t>
            </w:r>
            <w:r w:rsidRPr="00826015">
              <w:rPr>
                <w:lang w:val="uk-UA"/>
              </w:rPr>
              <w:t>осіб уповноважених організ</w:t>
            </w:r>
            <w:r w:rsidR="00F53E2C" w:rsidRPr="00826015">
              <w:rPr>
                <w:lang w:val="uk-UA"/>
              </w:rPr>
              <w:t xml:space="preserve">овувати та провадити </w:t>
            </w:r>
            <w:r w:rsidRPr="00826015">
              <w:rPr>
                <w:lang w:val="uk-UA"/>
              </w:rPr>
              <w:t>діяльність із забезпечення  паркування транспортних засобів.</w:t>
            </w:r>
          </w:p>
        </w:tc>
        <w:tc>
          <w:tcPr>
            <w:tcW w:w="1417" w:type="dxa"/>
          </w:tcPr>
          <w:p w:rsidR="00814F38" w:rsidRPr="00826015" w:rsidRDefault="00814F38" w:rsidP="00814F38">
            <w:pPr>
              <w:rPr>
                <w:lang w:val="uk-UA"/>
              </w:rPr>
            </w:pPr>
            <w:r w:rsidRPr="00826015">
              <w:rPr>
                <w:lang w:val="uk-UA"/>
              </w:rPr>
              <w:lastRenderedPageBreak/>
              <w:t>ІІ квартал 2021 року</w:t>
            </w:r>
          </w:p>
        </w:tc>
        <w:tc>
          <w:tcPr>
            <w:tcW w:w="1843" w:type="dxa"/>
          </w:tcPr>
          <w:p w:rsidR="00814F38" w:rsidRPr="00826015" w:rsidRDefault="00814F38" w:rsidP="00814F38">
            <w:pPr>
              <w:rPr>
                <w:lang w:val="uk-UA"/>
              </w:rPr>
            </w:pPr>
            <w:r w:rsidRPr="00826015">
              <w:rPr>
                <w:lang w:val="uk-UA"/>
              </w:rPr>
              <w:t>Фінансово-економічне управління  міської ради</w:t>
            </w:r>
          </w:p>
        </w:tc>
      </w:tr>
      <w:tr w:rsidR="00814F38" w:rsidRPr="00826015" w:rsidTr="00F53E2C">
        <w:trPr>
          <w:trHeight w:val="791"/>
        </w:trPr>
        <w:tc>
          <w:tcPr>
            <w:tcW w:w="709" w:type="dxa"/>
          </w:tcPr>
          <w:p w:rsidR="00814F38" w:rsidRPr="00826015" w:rsidRDefault="00814F38" w:rsidP="00814F38">
            <w:pPr>
              <w:rPr>
                <w:lang w:val="uk-UA"/>
              </w:rPr>
            </w:pPr>
            <w:r w:rsidRPr="00826015">
              <w:rPr>
                <w:lang w:val="uk-UA"/>
              </w:rPr>
              <w:lastRenderedPageBreak/>
              <w:t>3</w:t>
            </w:r>
            <w:r w:rsidR="00765A9B" w:rsidRPr="00826015">
              <w:rPr>
                <w:lang w:val="uk-UA"/>
              </w:rPr>
              <w:t>.</w:t>
            </w:r>
          </w:p>
        </w:tc>
        <w:tc>
          <w:tcPr>
            <w:tcW w:w="1985" w:type="dxa"/>
          </w:tcPr>
          <w:p w:rsidR="00814F38" w:rsidRPr="00826015" w:rsidRDefault="00814F38" w:rsidP="00814F38">
            <w:pPr>
              <w:rPr>
                <w:lang w:val="uk-UA"/>
              </w:rPr>
            </w:pPr>
            <w:r w:rsidRPr="00826015">
              <w:rPr>
                <w:lang w:val="uk-UA"/>
              </w:rPr>
              <w:t>Рішення сесії Могилів-Подільської міської ради Вінницької області</w:t>
            </w:r>
          </w:p>
        </w:tc>
        <w:tc>
          <w:tcPr>
            <w:tcW w:w="2268" w:type="dxa"/>
          </w:tcPr>
          <w:p w:rsidR="00814F38" w:rsidRPr="00826015" w:rsidRDefault="00814F38" w:rsidP="00814F38">
            <w:pPr>
              <w:rPr>
                <w:lang w:val="uk-UA"/>
              </w:rPr>
            </w:pPr>
            <w:r w:rsidRPr="00826015">
              <w:rPr>
                <w:lang w:val="uk-UA"/>
              </w:rPr>
              <w:t xml:space="preserve">Про встановлення   туристичного збору на території  Могилів-Подільської міської територіальної громади Могилів-Подільського району Вінницької області  </w:t>
            </w:r>
          </w:p>
        </w:tc>
        <w:tc>
          <w:tcPr>
            <w:tcW w:w="2410" w:type="dxa"/>
          </w:tcPr>
          <w:p w:rsidR="00F53E2C" w:rsidRPr="00826015" w:rsidRDefault="00814F38" w:rsidP="00814F38">
            <w:pPr>
              <w:rPr>
                <w:lang w:val="uk-UA"/>
              </w:rPr>
            </w:pPr>
            <w:r w:rsidRPr="00826015">
              <w:rPr>
                <w:lang w:val="uk-UA"/>
              </w:rPr>
              <w:t xml:space="preserve">Виконання </w:t>
            </w:r>
          </w:p>
          <w:p w:rsidR="00814F38" w:rsidRPr="00826015" w:rsidRDefault="00F53E2C" w:rsidP="00814F38">
            <w:pPr>
              <w:rPr>
                <w:lang w:val="uk-UA"/>
              </w:rPr>
            </w:pPr>
            <w:r w:rsidRPr="00826015">
              <w:rPr>
                <w:lang w:val="uk-UA"/>
              </w:rPr>
              <w:t xml:space="preserve">вимог </w:t>
            </w:r>
            <w:r w:rsidR="00814F38" w:rsidRPr="00826015">
              <w:rPr>
                <w:lang w:val="uk-UA"/>
              </w:rPr>
              <w:t>чинного законода</w:t>
            </w:r>
            <w:r w:rsidRPr="00826015">
              <w:rPr>
                <w:lang w:val="uk-UA"/>
              </w:rPr>
              <w:t xml:space="preserve">вства, встановлення  доцільних та обґрунтованих  розмірів </w:t>
            </w:r>
            <w:r w:rsidR="00814F38" w:rsidRPr="00826015">
              <w:rPr>
                <w:lang w:val="uk-UA"/>
              </w:rPr>
              <w:t>ставок  туристичного збору з урахуванням рівня платоспроможності громадян та суб’єкті</w:t>
            </w:r>
            <w:r w:rsidRPr="00826015">
              <w:rPr>
                <w:lang w:val="uk-UA"/>
              </w:rPr>
              <w:t xml:space="preserve">в господарювання та відповідно до </w:t>
            </w:r>
            <w:r w:rsidR="00814F38" w:rsidRPr="00826015">
              <w:rPr>
                <w:lang w:val="uk-UA"/>
              </w:rPr>
              <w:t>потреб  бюджету Могилів-Подільської міської територіальної громади Могилів-Подільського району Вінницької області</w:t>
            </w:r>
          </w:p>
        </w:tc>
        <w:tc>
          <w:tcPr>
            <w:tcW w:w="1417" w:type="dxa"/>
          </w:tcPr>
          <w:p w:rsidR="00814F38" w:rsidRPr="00826015" w:rsidRDefault="00814F38" w:rsidP="00814F38">
            <w:pPr>
              <w:rPr>
                <w:lang w:val="uk-UA"/>
              </w:rPr>
            </w:pPr>
            <w:r w:rsidRPr="00826015">
              <w:rPr>
                <w:lang w:val="uk-UA"/>
              </w:rPr>
              <w:t>ІІ квартал 2021 року</w:t>
            </w:r>
          </w:p>
        </w:tc>
        <w:tc>
          <w:tcPr>
            <w:tcW w:w="1843" w:type="dxa"/>
          </w:tcPr>
          <w:p w:rsidR="00814F38" w:rsidRPr="00826015" w:rsidRDefault="00814F38" w:rsidP="00814F38">
            <w:pPr>
              <w:rPr>
                <w:lang w:val="uk-UA"/>
              </w:rPr>
            </w:pPr>
            <w:r w:rsidRPr="00826015">
              <w:rPr>
                <w:lang w:val="uk-UA"/>
              </w:rPr>
              <w:t>Фінансово-економічне управління  міської ради</w:t>
            </w:r>
          </w:p>
        </w:tc>
      </w:tr>
      <w:tr w:rsidR="00814F38" w:rsidRPr="00826015" w:rsidTr="00F53E2C">
        <w:trPr>
          <w:trHeight w:val="791"/>
        </w:trPr>
        <w:tc>
          <w:tcPr>
            <w:tcW w:w="709" w:type="dxa"/>
          </w:tcPr>
          <w:p w:rsidR="00814F38" w:rsidRPr="00826015" w:rsidRDefault="00814F38" w:rsidP="00814F38">
            <w:pPr>
              <w:rPr>
                <w:lang w:val="uk-UA"/>
              </w:rPr>
            </w:pPr>
            <w:r w:rsidRPr="00826015">
              <w:rPr>
                <w:lang w:val="uk-UA"/>
              </w:rPr>
              <w:t>4</w:t>
            </w:r>
            <w:r w:rsidR="00765A9B" w:rsidRPr="00826015">
              <w:rPr>
                <w:lang w:val="uk-UA"/>
              </w:rPr>
              <w:t>.</w:t>
            </w:r>
          </w:p>
        </w:tc>
        <w:tc>
          <w:tcPr>
            <w:tcW w:w="1985" w:type="dxa"/>
          </w:tcPr>
          <w:p w:rsidR="00814F38" w:rsidRPr="00826015" w:rsidRDefault="00814F38" w:rsidP="00814F38">
            <w:pPr>
              <w:rPr>
                <w:lang w:val="uk-UA"/>
              </w:rPr>
            </w:pPr>
            <w:r w:rsidRPr="00826015">
              <w:rPr>
                <w:lang w:val="uk-UA"/>
              </w:rPr>
              <w:t>Рішення сесії Могилів-Подільської міської ради Вінницької області</w:t>
            </w:r>
          </w:p>
        </w:tc>
        <w:tc>
          <w:tcPr>
            <w:tcW w:w="2268" w:type="dxa"/>
          </w:tcPr>
          <w:p w:rsidR="00814F38" w:rsidRPr="00826015" w:rsidRDefault="00814F38" w:rsidP="00814F38">
            <w:pPr>
              <w:rPr>
                <w:lang w:val="uk-UA"/>
              </w:rPr>
            </w:pPr>
            <w:r w:rsidRPr="00826015">
              <w:rPr>
                <w:lang w:val="uk-UA"/>
              </w:rPr>
              <w:t>Про в</w:t>
            </w:r>
            <w:r w:rsidR="00F53E2C" w:rsidRPr="00826015">
              <w:rPr>
                <w:lang w:val="uk-UA"/>
              </w:rPr>
              <w:t xml:space="preserve">становлення   єдиного податку </w:t>
            </w:r>
            <w:r w:rsidRPr="00826015">
              <w:rPr>
                <w:lang w:val="uk-UA"/>
              </w:rPr>
              <w:t xml:space="preserve">на території  Могилів-Подільської міської територіальної громади Могилів-Подільського району Вінницької області </w:t>
            </w:r>
          </w:p>
        </w:tc>
        <w:tc>
          <w:tcPr>
            <w:tcW w:w="2410" w:type="dxa"/>
          </w:tcPr>
          <w:p w:rsidR="00814F38" w:rsidRPr="00826015" w:rsidRDefault="00814F38" w:rsidP="00814F38">
            <w:pPr>
              <w:rPr>
                <w:lang w:val="uk-UA"/>
              </w:rPr>
            </w:pPr>
            <w:r w:rsidRPr="00826015">
              <w:rPr>
                <w:lang w:val="uk-UA"/>
              </w:rPr>
              <w:t>Виконання вимог  чинного законодавства, встановлення  доцільних  та обґрунтованих  розмірів  ставок  єдиного податку з урахуванням рівня платоспроможності громадян та суб’єкті</w:t>
            </w:r>
            <w:r w:rsidR="00826015">
              <w:rPr>
                <w:lang w:val="uk-UA"/>
              </w:rPr>
              <w:t xml:space="preserve">в </w:t>
            </w:r>
            <w:r w:rsidR="00826015">
              <w:rPr>
                <w:lang w:val="uk-UA"/>
              </w:rPr>
              <w:lastRenderedPageBreak/>
              <w:t xml:space="preserve">господарювання та відповідно </w:t>
            </w:r>
            <w:r w:rsidRPr="00826015">
              <w:rPr>
                <w:lang w:val="uk-UA"/>
              </w:rPr>
              <w:t xml:space="preserve">до  </w:t>
            </w:r>
            <w:r w:rsidR="00826015">
              <w:rPr>
                <w:lang w:val="uk-UA"/>
              </w:rPr>
              <w:t xml:space="preserve">потреб </w:t>
            </w:r>
            <w:r w:rsidRPr="00826015">
              <w:rPr>
                <w:lang w:val="uk-UA"/>
              </w:rPr>
              <w:t>бюджету Могилів-Подільської міської територіальної громади Могилів-Подільського району Вінницької області</w:t>
            </w:r>
          </w:p>
        </w:tc>
        <w:tc>
          <w:tcPr>
            <w:tcW w:w="1417" w:type="dxa"/>
          </w:tcPr>
          <w:p w:rsidR="00814F38" w:rsidRPr="00826015" w:rsidRDefault="00814F38" w:rsidP="00814F38">
            <w:pPr>
              <w:rPr>
                <w:lang w:val="uk-UA"/>
              </w:rPr>
            </w:pPr>
            <w:r w:rsidRPr="00826015">
              <w:rPr>
                <w:lang w:val="uk-UA"/>
              </w:rPr>
              <w:lastRenderedPageBreak/>
              <w:t>ІІ квартал 2021 року</w:t>
            </w:r>
          </w:p>
        </w:tc>
        <w:tc>
          <w:tcPr>
            <w:tcW w:w="1843" w:type="dxa"/>
          </w:tcPr>
          <w:p w:rsidR="00814F38" w:rsidRPr="00826015" w:rsidRDefault="00814F38" w:rsidP="00814F38">
            <w:pPr>
              <w:rPr>
                <w:lang w:val="uk-UA"/>
              </w:rPr>
            </w:pPr>
            <w:r w:rsidRPr="00826015">
              <w:rPr>
                <w:lang w:val="uk-UA"/>
              </w:rPr>
              <w:t>Фінансово-економічне управління  міської ради</w:t>
            </w:r>
          </w:p>
        </w:tc>
      </w:tr>
      <w:tr w:rsidR="00814F38" w:rsidRPr="00826015" w:rsidTr="00F53E2C">
        <w:trPr>
          <w:trHeight w:val="791"/>
        </w:trPr>
        <w:tc>
          <w:tcPr>
            <w:tcW w:w="709" w:type="dxa"/>
          </w:tcPr>
          <w:p w:rsidR="00814F38" w:rsidRPr="00826015" w:rsidRDefault="00814F38" w:rsidP="00765A9B">
            <w:pPr>
              <w:rPr>
                <w:lang w:val="uk-UA"/>
              </w:rPr>
            </w:pPr>
            <w:r w:rsidRPr="00826015">
              <w:rPr>
                <w:lang w:val="uk-UA"/>
              </w:rPr>
              <w:lastRenderedPageBreak/>
              <w:t>5.</w:t>
            </w:r>
          </w:p>
        </w:tc>
        <w:tc>
          <w:tcPr>
            <w:tcW w:w="1985" w:type="dxa"/>
          </w:tcPr>
          <w:p w:rsidR="00F53E2C" w:rsidRPr="00826015" w:rsidRDefault="00814F38" w:rsidP="00F53E2C">
            <w:pPr>
              <w:rPr>
                <w:lang w:val="uk-UA"/>
              </w:rPr>
            </w:pPr>
            <w:r w:rsidRPr="00826015">
              <w:rPr>
                <w:lang w:val="uk-UA"/>
              </w:rPr>
              <w:t xml:space="preserve">Рішення </w:t>
            </w:r>
          </w:p>
          <w:p w:rsidR="00814F38" w:rsidRPr="00826015" w:rsidRDefault="00814F38" w:rsidP="00F53E2C">
            <w:pPr>
              <w:rPr>
                <w:lang w:val="uk-UA"/>
              </w:rPr>
            </w:pPr>
            <w:r w:rsidRPr="00826015">
              <w:rPr>
                <w:lang w:val="uk-UA"/>
              </w:rPr>
              <w:t xml:space="preserve">сесії Могилів-Подільської міської ради Вінницької області </w:t>
            </w:r>
          </w:p>
        </w:tc>
        <w:tc>
          <w:tcPr>
            <w:tcW w:w="2268" w:type="dxa"/>
          </w:tcPr>
          <w:p w:rsidR="00814F38" w:rsidRPr="00826015" w:rsidRDefault="00814F38" w:rsidP="001C2E57">
            <w:pPr>
              <w:rPr>
                <w:lang w:val="uk-UA"/>
              </w:rPr>
            </w:pPr>
            <w:r w:rsidRPr="00826015">
              <w:rPr>
                <w:lang w:val="uk-UA"/>
              </w:rPr>
              <w:t>Про затвердження Статуту Могилів-Подільської міської територіальної громад</w:t>
            </w:r>
            <w:r w:rsidR="001C2E57">
              <w:rPr>
                <w:lang w:val="uk-UA"/>
              </w:rPr>
              <w:t>и</w:t>
            </w:r>
            <w:r w:rsidRPr="00826015">
              <w:rPr>
                <w:lang w:val="uk-UA"/>
              </w:rPr>
              <w:t xml:space="preserve"> Могилів-Подільського району Вінницької області</w:t>
            </w:r>
          </w:p>
        </w:tc>
        <w:tc>
          <w:tcPr>
            <w:tcW w:w="2410" w:type="dxa"/>
          </w:tcPr>
          <w:p w:rsidR="00F53E2C" w:rsidRPr="00826015" w:rsidRDefault="00814F38" w:rsidP="00765A9B">
            <w:pPr>
              <w:rPr>
                <w:lang w:val="uk-UA"/>
              </w:rPr>
            </w:pPr>
            <w:r w:rsidRPr="00826015">
              <w:rPr>
                <w:lang w:val="uk-UA"/>
              </w:rPr>
              <w:t xml:space="preserve">Приведення у відповідність Статуту громади нового адміністративно-територіального устрою (утворення Могилів-Подільського району) на виконання постанови Верховної Ради України від 17.07.2020р. №807, розпорядження Кабінету Міністрів України </w:t>
            </w:r>
          </w:p>
          <w:p w:rsidR="00F53E2C" w:rsidRPr="00826015" w:rsidRDefault="00814F38" w:rsidP="00765A9B">
            <w:pPr>
              <w:rPr>
                <w:lang w:val="uk-UA"/>
              </w:rPr>
            </w:pPr>
            <w:r w:rsidRPr="00826015">
              <w:rPr>
                <w:lang w:val="uk-UA"/>
              </w:rPr>
              <w:t xml:space="preserve">від 12.06.2020р. </w:t>
            </w:r>
          </w:p>
          <w:p w:rsidR="00814F38" w:rsidRPr="00826015" w:rsidRDefault="00814F38" w:rsidP="00765A9B">
            <w:pPr>
              <w:rPr>
                <w:lang w:val="uk-UA"/>
              </w:rPr>
            </w:pPr>
            <w:r w:rsidRPr="00826015">
              <w:rPr>
                <w:lang w:val="uk-UA"/>
              </w:rPr>
              <w:t>№707-р.</w:t>
            </w:r>
          </w:p>
        </w:tc>
        <w:tc>
          <w:tcPr>
            <w:tcW w:w="1417" w:type="dxa"/>
          </w:tcPr>
          <w:p w:rsidR="00814F38" w:rsidRPr="00826015" w:rsidRDefault="00814F38" w:rsidP="00765A9B">
            <w:pPr>
              <w:rPr>
                <w:lang w:val="uk-UA"/>
              </w:rPr>
            </w:pPr>
            <w:r w:rsidRPr="00826015">
              <w:rPr>
                <w:lang w:val="uk-UA"/>
              </w:rPr>
              <w:t>І квартал</w:t>
            </w:r>
          </w:p>
          <w:p w:rsidR="00814F38" w:rsidRPr="00826015" w:rsidRDefault="00814F38" w:rsidP="00765A9B">
            <w:pPr>
              <w:rPr>
                <w:lang w:val="uk-UA"/>
              </w:rPr>
            </w:pPr>
            <w:r w:rsidRPr="00826015">
              <w:rPr>
                <w:lang w:val="uk-UA"/>
              </w:rPr>
              <w:t>2021 року</w:t>
            </w:r>
          </w:p>
        </w:tc>
        <w:tc>
          <w:tcPr>
            <w:tcW w:w="1843" w:type="dxa"/>
          </w:tcPr>
          <w:p w:rsidR="00814F38" w:rsidRPr="00826015" w:rsidRDefault="00826015" w:rsidP="00765A9B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814F38" w:rsidRPr="00826015">
              <w:rPr>
                <w:lang w:val="uk-UA"/>
              </w:rPr>
              <w:t xml:space="preserve">ідділ </w:t>
            </w:r>
            <w:r>
              <w:rPr>
                <w:lang w:val="uk-UA"/>
              </w:rPr>
              <w:t xml:space="preserve">кадрової та правової роботи </w:t>
            </w:r>
            <w:r w:rsidR="00814F38" w:rsidRPr="00826015">
              <w:rPr>
                <w:lang w:val="uk-UA"/>
              </w:rPr>
              <w:t>апарату міської ради та виконкому</w:t>
            </w:r>
          </w:p>
        </w:tc>
      </w:tr>
      <w:tr w:rsidR="00814F38" w:rsidRPr="00826015" w:rsidTr="00F53E2C">
        <w:trPr>
          <w:trHeight w:val="791"/>
        </w:trPr>
        <w:tc>
          <w:tcPr>
            <w:tcW w:w="709" w:type="dxa"/>
          </w:tcPr>
          <w:p w:rsidR="00814F38" w:rsidRPr="00826015" w:rsidRDefault="00814F38" w:rsidP="00765A9B">
            <w:pPr>
              <w:rPr>
                <w:lang w:val="uk-UA"/>
              </w:rPr>
            </w:pPr>
            <w:r w:rsidRPr="00826015">
              <w:rPr>
                <w:lang w:val="uk-UA"/>
              </w:rPr>
              <w:t>6.</w:t>
            </w:r>
          </w:p>
        </w:tc>
        <w:tc>
          <w:tcPr>
            <w:tcW w:w="1985" w:type="dxa"/>
          </w:tcPr>
          <w:p w:rsidR="00814F38" w:rsidRPr="00826015" w:rsidRDefault="00814F38" w:rsidP="00F53E2C">
            <w:pPr>
              <w:rPr>
                <w:lang w:val="uk-UA"/>
              </w:rPr>
            </w:pPr>
            <w:r w:rsidRPr="00826015">
              <w:rPr>
                <w:lang w:val="uk-UA"/>
              </w:rPr>
              <w:t>Рішення сесії Могилів-Подільської міської ради</w:t>
            </w:r>
            <w:r w:rsidRPr="00826015">
              <w:rPr>
                <w:b/>
                <w:lang w:val="uk-UA"/>
              </w:rPr>
              <w:t xml:space="preserve"> </w:t>
            </w:r>
            <w:r w:rsidRPr="00826015">
              <w:rPr>
                <w:lang w:val="uk-UA"/>
              </w:rPr>
              <w:t>Вінницької області</w:t>
            </w:r>
          </w:p>
          <w:p w:rsidR="00814F38" w:rsidRPr="00826015" w:rsidRDefault="00814F38" w:rsidP="00F53E2C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814F38" w:rsidRPr="00826015" w:rsidRDefault="00814F38" w:rsidP="00F53E2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26015">
              <w:rPr>
                <w:lang w:val="uk-UA"/>
              </w:rPr>
              <w:t>Про затвердження примірних</w:t>
            </w:r>
          </w:p>
          <w:p w:rsidR="00814F38" w:rsidRPr="00826015" w:rsidRDefault="00814F38" w:rsidP="00F53E2C">
            <w:pPr>
              <w:rPr>
                <w:lang w:val="uk-UA"/>
              </w:rPr>
            </w:pPr>
            <w:r w:rsidRPr="00826015">
              <w:rPr>
                <w:lang w:val="uk-UA"/>
              </w:rPr>
              <w:t>договорів оренди майна</w:t>
            </w:r>
          </w:p>
        </w:tc>
        <w:tc>
          <w:tcPr>
            <w:tcW w:w="2410" w:type="dxa"/>
          </w:tcPr>
          <w:p w:rsidR="00814F38" w:rsidRPr="00826015" w:rsidRDefault="00814F38" w:rsidP="00F53E2C">
            <w:pPr>
              <w:rPr>
                <w:lang w:val="uk-UA"/>
              </w:rPr>
            </w:pPr>
            <w:r w:rsidRPr="00826015">
              <w:rPr>
                <w:color w:val="303030"/>
                <w:shd w:val="clear" w:color="auto" w:fill="FFFFFF"/>
                <w:lang w:val="uk-UA"/>
              </w:rPr>
              <w:t xml:space="preserve">Виконання вимог Закону України «Про оренду державного та комунального майна», встановлення чіткого механізму врегулювання орендних відносин, враховуючи  відмінності у  </w:t>
            </w:r>
            <w:r w:rsidRPr="00826015">
              <w:rPr>
                <w:lang w:val="uk-UA"/>
              </w:rPr>
              <w:t xml:space="preserve">процедурах надання майна в оренду  </w:t>
            </w:r>
          </w:p>
        </w:tc>
        <w:tc>
          <w:tcPr>
            <w:tcW w:w="1417" w:type="dxa"/>
          </w:tcPr>
          <w:p w:rsidR="00814F38" w:rsidRPr="00826015" w:rsidRDefault="00814F38" w:rsidP="00F53E2C">
            <w:pPr>
              <w:rPr>
                <w:lang w:val="uk-UA"/>
              </w:rPr>
            </w:pPr>
            <w:r w:rsidRPr="00826015">
              <w:rPr>
                <w:lang w:val="uk-UA"/>
              </w:rPr>
              <w:t>ІІ-ІІІ квартал</w:t>
            </w:r>
          </w:p>
          <w:p w:rsidR="00814F38" w:rsidRPr="00826015" w:rsidRDefault="00814F38" w:rsidP="00F53E2C">
            <w:pPr>
              <w:rPr>
                <w:lang w:val="uk-UA"/>
              </w:rPr>
            </w:pPr>
            <w:r w:rsidRPr="00826015">
              <w:rPr>
                <w:lang w:val="uk-UA"/>
              </w:rPr>
              <w:t>2021 року</w:t>
            </w:r>
          </w:p>
        </w:tc>
        <w:tc>
          <w:tcPr>
            <w:tcW w:w="1843" w:type="dxa"/>
          </w:tcPr>
          <w:p w:rsidR="00814F38" w:rsidRPr="00826015" w:rsidRDefault="00814F38" w:rsidP="00F53E2C">
            <w:pPr>
              <w:rPr>
                <w:lang w:val="uk-UA"/>
              </w:rPr>
            </w:pPr>
            <w:r w:rsidRPr="00826015">
              <w:rPr>
                <w:lang w:val="uk-UA"/>
              </w:rPr>
              <w:t>Фінансово-економічне управління міської ради</w:t>
            </w:r>
          </w:p>
        </w:tc>
      </w:tr>
      <w:tr w:rsidR="00F53E2C" w:rsidRPr="00826015" w:rsidTr="00F53E2C">
        <w:trPr>
          <w:trHeight w:val="791"/>
        </w:trPr>
        <w:tc>
          <w:tcPr>
            <w:tcW w:w="709" w:type="dxa"/>
          </w:tcPr>
          <w:p w:rsidR="00F53E2C" w:rsidRPr="00826015" w:rsidRDefault="00F53E2C" w:rsidP="00F53E2C">
            <w:pPr>
              <w:rPr>
                <w:lang w:val="uk-UA"/>
              </w:rPr>
            </w:pPr>
            <w:r w:rsidRPr="00826015">
              <w:rPr>
                <w:lang w:val="uk-UA"/>
              </w:rPr>
              <w:t xml:space="preserve">7. </w:t>
            </w:r>
          </w:p>
        </w:tc>
        <w:tc>
          <w:tcPr>
            <w:tcW w:w="1985" w:type="dxa"/>
          </w:tcPr>
          <w:p w:rsidR="00F53E2C" w:rsidRPr="00826015" w:rsidRDefault="00F53E2C" w:rsidP="00F53E2C">
            <w:pPr>
              <w:rPr>
                <w:lang w:val="uk-UA"/>
              </w:rPr>
            </w:pPr>
            <w:r w:rsidRPr="00826015">
              <w:rPr>
                <w:lang w:val="uk-UA"/>
              </w:rPr>
              <w:t>Рішення сесії Могилів-Подільської міської ради</w:t>
            </w:r>
            <w:r w:rsidRPr="00826015">
              <w:rPr>
                <w:b/>
                <w:lang w:val="uk-UA"/>
              </w:rPr>
              <w:t xml:space="preserve"> </w:t>
            </w:r>
            <w:r w:rsidRPr="00826015">
              <w:rPr>
                <w:lang w:val="uk-UA"/>
              </w:rPr>
              <w:t>Вінницької області</w:t>
            </w:r>
          </w:p>
          <w:p w:rsidR="00F53E2C" w:rsidRPr="00826015" w:rsidRDefault="00F53E2C" w:rsidP="00F53E2C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F53E2C" w:rsidRPr="00826015" w:rsidRDefault="00F53E2C" w:rsidP="00F53E2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26015">
              <w:rPr>
                <w:lang w:val="uk-UA"/>
              </w:rPr>
              <w:t>Про затвердження Правил благоустрою території Могилів –Подільської міської територіальної громади Могилів –Подільського району Вінницької області.</w:t>
            </w:r>
          </w:p>
        </w:tc>
        <w:tc>
          <w:tcPr>
            <w:tcW w:w="2410" w:type="dxa"/>
          </w:tcPr>
          <w:p w:rsidR="00F53E2C" w:rsidRPr="00826015" w:rsidRDefault="00F53E2C" w:rsidP="00F53E2C">
            <w:pPr>
              <w:rPr>
                <w:color w:val="303030"/>
                <w:shd w:val="clear" w:color="auto" w:fill="FFFFFF"/>
                <w:lang w:val="uk-UA"/>
              </w:rPr>
            </w:pPr>
            <w:r w:rsidRPr="00826015">
              <w:rPr>
                <w:color w:val="303030"/>
                <w:shd w:val="clear" w:color="auto" w:fill="FFFFFF"/>
                <w:lang w:val="uk-UA"/>
              </w:rPr>
              <w:t>Врегулювання відносин, що виникають у сфері благоустрою населених пунктів, і створення сприятливого для</w:t>
            </w:r>
            <w:r w:rsidR="00826015" w:rsidRPr="00826015">
              <w:rPr>
                <w:color w:val="303030"/>
                <w:shd w:val="clear" w:color="auto" w:fill="FFFFFF"/>
                <w:lang w:val="uk-UA"/>
              </w:rPr>
              <w:t xml:space="preserve"> життєдіяльності людини, довкілля, збереження і охорони навколишнього природного середовища, </w:t>
            </w:r>
            <w:r w:rsidR="00826015" w:rsidRPr="00826015">
              <w:rPr>
                <w:color w:val="303030"/>
                <w:shd w:val="clear" w:color="auto" w:fill="FFFFFF"/>
                <w:lang w:val="uk-UA"/>
              </w:rPr>
              <w:lastRenderedPageBreak/>
              <w:t>забезпечення санітарного та епідемічного благополуччя населення на території Могилів – Подільської міської територіальної громади Могилів –Подільського району Вінницької області.</w:t>
            </w:r>
          </w:p>
        </w:tc>
        <w:tc>
          <w:tcPr>
            <w:tcW w:w="1417" w:type="dxa"/>
          </w:tcPr>
          <w:p w:rsidR="00F53E2C" w:rsidRPr="00826015" w:rsidRDefault="00F53E2C" w:rsidP="00F53E2C">
            <w:pPr>
              <w:rPr>
                <w:lang w:val="uk-UA"/>
              </w:rPr>
            </w:pPr>
            <w:r w:rsidRPr="00826015">
              <w:rPr>
                <w:lang w:val="uk-UA"/>
              </w:rPr>
              <w:lastRenderedPageBreak/>
              <w:t>ІІ-ІІІ квартал</w:t>
            </w:r>
          </w:p>
          <w:p w:rsidR="00F53E2C" w:rsidRPr="00826015" w:rsidRDefault="00826015" w:rsidP="00F53E2C">
            <w:pPr>
              <w:rPr>
                <w:lang w:val="uk-UA"/>
              </w:rPr>
            </w:pPr>
            <w:r>
              <w:rPr>
                <w:lang w:val="uk-UA"/>
              </w:rPr>
              <w:t xml:space="preserve">2021 </w:t>
            </w:r>
            <w:r w:rsidR="00F53E2C" w:rsidRPr="00826015">
              <w:rPr>
                <w:lang w:val="uk-UA"/>
              </w:rPr>
              <w:t>року</w:t>
            </w:r>
          </w:p>
        </w:tc>
        <w:tc>
          <w:tcPr>
            <w:tcW w:w="1843" w:type="dxa"/>
          </w:tcPr>
          <w:p w:rsidR="00F53E2C" w:rsidRPr="00826015" w:rsidRDefault="00F53E2C" w:rsidP="00F53E2C">
            <w:pPr>
              <w:rPr>
                <w:lang w:val="uk-UA"/>
              </w:rPr>
            </w:pPr>
            <w:r w:rsidRPr="00826015">
              <w:rPr>
                <w:lang w:val="uk-UA"/>
              </w:rPr>
              <w:t>Управління</w:t>
            </w:r>
          </w:p>
          <w:p w:rsidR="00F53E2C" w:rsidRPr="00826015" w:rsidRDefault="00F53E2C" w:rsidP="00F53E2C">
            <w:pPr>
              <w:rPr>
                <w:lang w:val="uk-UA"/>
              </w:rPr>
            </w:pPr>
            <w:r w:rsidRPr="00826015">
              <w:rPr>
                <w:lang w:val="uk-UA"/>
              </w:rPr>
              <w:t>житлово – комунального господарства міської ради</w:t>
            </w:r>
          </w:p>
        </w:tc>
      </w:tr>
    </w:tbl>
    <w:p w:rsidR="00814F38" w:rsidRPr="00826015" w:rsidRDefault="00814F38" w:rsidP="00814F38">
      <w:pPr>
        <w:rPr>
          <w:lang w:val="uk-UA"/>
        </w:rPr>
      </w:pPr>
      <w:r w:rsidRPr="00826015">
        <w:rPr>
          <w:lang w:val="uk-UA"/>
        </w:rPr>
        <w:lastRenderedPageBreak/>
        <w:t xml:space="preserve">        </w:t>
      </w:r>
    </w:p>
    <w:p w:rsidR="00814F38" w:rsidRPr="00946E82" w:rsidRDefault="00814F38" w:rsidP="00814F38">
      <w:pPr>
        <w:rPr>
          <w:lang w:val="uk-UA"/>
        </w:rPr>
      </w:pPr>
    </w:p>
    <w:p w:rsidR="00A56D71" w:rsidRPr="00946E82" w:rsidRDefault="00A56D71" w:rsidP="00A56D71">
      <w:pPr>
        <w:jc w:val="both"/>
        <w:rPr>
          <w:szCs w:val="28"/>
          <w:lang w:val="uk-UA"/>
        </w:rPr>
      </w:pPr>
    </w:p>
    <w:p w:rsidR="00A56D71" w:rsidRPr="00946E82" w:rsidRDefault="00A56D71" w:rsidP="006879C6">
      <w:pPr>
        <w:ind w:left="360"/>
        <w:rPr>
          <w:lang w:val="uk-UA"/>
        </w:rPr>
      </w:pPr>
    </w:p>
    <w:p w:rsidR="00A56D71" w:rsidRDefault="00A56D71" w:rsidP="00F53E2C">
      <w:pPr>
        <w:rPr>
          <w:lang w:val="uk-UA"/>
        </w:rPr>
      </w:pPr>
    </w:p>
    <w:p w:rsidR="00826015" w:rsidRPr="00946E82" w:rsidRDefault="00826015" w:rsidP="00F53E2C">
      <w:pPr>
        <w:rPr>
          <w:lang w:val="uk-UA"/>
        </w:rPr>
      </w:pPr>
    </w:p>
    <w:p w:rsidR="00A56D71" w:rsidRPr="00946E82" w:rsidRDefault="00A56D71" w:rsidP="006879C6">
      <w:pPr>
        <w:ind w:left="360"/>
        <w:rPr>
          <w:lang w:val="uk-UA"/>
        </w:rPr>
      </w:pPr>
    </w:p>
    <w:p w:rsidR="00201961" w:rsidRPr="00946E82" w:rsidRDefault="00030A3A" w:rsidP="00040ADB">
      <w:pPr>
        <w:rPr>
          <w:sz w:val="28"/>
          <w:szCs w:val="28"/>
          <w:lang w:val="uk-UA"/>
        </w:rPr>
      </w:pPr>
      <w:r w:rsidRPr="00946E82">
        <w:rPr>
          <w:sz w:val="28"/>
          <w:szCs w:val="28"/>
          <w:lang w:val="uk-UA"/>
        </w:rPr>
        <w:t xml:space="preserve"> </w:t>
      </w:r>
      <w:r w:rsidR="001C5739" w:rsidRPr="00946E82">
        <w:rPr>
          <w:sz w:val="28"/>
          <w:szCs w:val="28"/>
          <w:lang w:val="uk-UA"/>
        </w:rPr>
        <w:t xml:space="preserve">    Секретар </w:t>
      </w:r>
      <w:r w:rsidR="00DF0733" w:rsidRPr="00946E82">
        <w:rPr>
          <w:sz w:val="28"/>
          <w:szCs w:val="28"/>
          <w:lang w:val="uk-UA"/>
        </w:rPr>
        <w:t>міської ради</w:t>
      </w:r>
      <w:r w:rsidR="00040ADB" w:rsidRPr="00946E82">
        <w:rPr>
          <w:sz w:val="28"/>
          <w:szCs w:val="28"/>
          <w:lang w:val="uk-UA"/>
        </w:rPr>
        <w:t xml:space="preserve">                 </w:t>
      </w:r>
      <w:r w:rsidR="001C5739" w:rsidRPr="00946E82">
        <w:rPr>
          <w:sz w:val="28"/>
          <w:szCs w:val="28"/>
          <w:lang w:val="uk-UA"/>
        </w:rPr>
        <w:t xml:space="preserve">     </w:t>
      </w:r>
      <w:r w:rsidR="00DE7C45">
        <w:rPr>
          <w:sz w:val="28"/>
          <w:szCs w:val="28"/>
          <w:lang w:val="uk-UA"/>
        </w:rPr>
        <w:t xml:space="preserve">                         </w:t>
      </w:r>
      <w:r w:rsidR="001C5739" w:rsidRPr="00946E82">
        <w:rPr>
          <w:sz w:val="28"/>
          <w:szCs w:val="28"/>
          <w:lang w:val="uk-UA"/>
        </w:rPr>
        <w:t xml:space="preserve">  </w:t>
      </w:r>
      <w:r w:rsidR="00F315FD" w:rsidRPr="00946E82">
        <w:rPr>
          <w:sz w:val="28"/>
          <w:szCs w:val="28"/>
          <w:lang w:val="uk-UA"/>
        </w:rPr>
        <w:t>Т</w:t>
      </w:r>
      <w:r w:rsidR="00DE7C45">
        <w:rPr>
          <w:sz w:val="28"/>
          <w:szCs w:val="28"/>
          <w:lang w:val="uk-UA"/>
        </w:rPr>
        <w:t>етяна</w:t>
      </w:r>
      <w:r w:rsidR="006879C6" w:rsidRPr="00946E82">
        <w:rPr>
          <w:sz w:val="28"/>
          <w:szCs w:val="28"/>
          <w:lang w:val="uk-UA"/>
        </w:rPr>
        <w:t xml:space="preserve"> </w:t>
      </w:r>
      <w:r w:rsidR="00DE7C45">
        <w:rPr>
          <w:sz w:val="28"/>
          <w:szCs w:val="28"/>
          <w:lang w:val="uk-UA"/>
        </w:rPr>
        <w:t>БОРИСОВА</w:t>
      </w:r>
      <w:r w:rsidR="00040ADB" w:rsidRPr="00946E82">
        <w:rPr>
          <w:sz w:val="28"/>
          <w:szCs w:val="28"/>
          <w:lang w:val="uk-UA"/>
        </w:rPr>
        <w:t xml:space="preserve">   </w:t>
      </w:r>
    </w:p>
    <w:sectPr w:rsidR="00201961" w:rsidRPr="00946E82" w:rsidSect="006879C6">
      <w:pgSz w:w="11906" w:h="16838"/>
      <w:pgMar w:top="53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C3"/>
    <w:rsid w:val="00010AD0"/>
    <w:rsid w:val="00030A3A"/>
    <w:rsid w:val="00040ADB"/>
    <w:rsid w:val="00062A66"/>
    <w:rsid w:val="00067A1D"/>
    <w:rsid w:val="00072EA3"/>
    <w:rsid w:val="000A3A0B"/>
    <w:rsid w:val="000B0E46"/>
    <w:rsid w:val="000C01CE"/>
    <w:rsid w:val="000E6C3D"/>
    <w:rsid w:val="000F06E1"/>
    <w:rsid w:val="00106CD3"/>
    <w:rsid w:val="001142CC"/>
    <w:rsid w:val="00117AAF"/>
    <w:rsid w:val="00121279"/>
    <w:rsid w:val="001250C2"/>
    <w:rsid w:val="00137B54"/>
    <w:rsid w:val="00177C38"/>
    <w:rsid w:val="00194700"/>
    <w:rsid w:val="001A5B76"/>
    <w:rsid w:val="001C2E57"/>
    <w:rsid w:val="001C5739"/>
    <w:rsid w:val="001E2E7D"/>
    <w:rsid w:val="00201961"/>
    <w:rsid w:val="00201F57"/>
    <w:rsid w:val="002417D1"/>
    <w:rsid w:val="00244A89"/>
    <w:rsid w:val="002824E5"/>
    <w:rsid w:val="0028518C"/>
    <w:rsid w:val="00286CB1"/>
    <w:rsid w:val="00293FF7"/>
    <w:rsid w:val="002A2A08"/>
    <w:rsid w:val="002A3BDE"/>
    <w:rsid w:val="0031692E"/>
    <w:rsid w:val="00320B8B"/>
    <w:rsid w:val="00371828"/>
    <w:rsid w:val="003773EF"/>
    <w:rsid w:val="003913C3"/>
    <w:rsid w:val="003A0FFA"/>
    <w:rsid w:val="003A206B"/>
    <w:rsid w:val="003B07A0"/>
    <w:rsid w:val="003C5171"/>
    <w:rsid w:val="00416987"/>
    <w:rsid w:val="00433E9E"/>
    <w:rsid w:val="00443E47"/>
    <w:rsid w:val="00450A45"/>
    <w:rsid w:val="004511B1"/>
    <w:rsid w:val="00456F49"/>
    <w:rsid w:val="004636DF"/>
    <w:rsid w:val="0047670D"/>
    <w:rsid w:val="004B1FE5"/>
    <w:rsid w:val="004B349E"/>
    <w:rsid w:val="004B3C7B"/>
    <w:rsid w:val="004F1802"/>
    <w:rsid w:val="00505FC7"/>
    <w:rsid w:val="005366CD"/>
    <w:rsid w:val="00541311"/>
    <w:rsid w:val="00551284"/>
    <w:rsid w:val="00581DA7"/>
    <w:rsid w:val="00593330"/>
    <w:rsid w:val="00600FC7"/>
    <w:rsid w:val="00662B8B"/>
    <w:rsid w:val="00665F7F"/>
    <w:rsid w:val="00674B9D"/>
    <w:rsid w:val="0068640A"/>
    <w:rsid w:val="006879C6"/>
    <w:rsid w:val="006B7972"/>
    <w:rsid w:val="006C6934"/>
    <w:rsid w:val="006D1004"/>
    <w:rsid w:val="006D43A7"/>
    <w:rsid w:val="006F2C13"/>
    <w:rsid w:val="006F76E6"/>
    <w:rsid w:val="007164DD"/>
    <w:rsid w:val="0072234A"/>
    <w:rsid w:val="0073118E"/>
    <w:rsid w:val="00752EE3"/>
    <w:rsid w:val="00765A9B"/>
    <w:rsid w:val="00766EAE"/>
    <w:rsid w:val="00776C6B"/>
    <w:rsid w:val="00776E24"/>
    <w:rsid w:val="0079232E"/>
    <w:rsid w:val="007B31DA"/>
    <w:rsid w:val="00814F38"/>
    <w:rsid w:val="00826015"/>
    <w:rsid w:val="00845843"/>
    <w:rsid w:val="0087451A"/>
    <w:rsid w:val="00876EC5"/>
    <w:rsid w:val="00892FD0"/>
    <w:rsid w:val="008B0937"/>
    <w:rsid w:val="008C177A"/>
    <w:rsid w:val="008C5E65"/>
    <w:rsid w:val="008C706D"/>
    <w:rsid w:val="008D4863"/>
    <w:rsid w:val="008E5193"/>
    <w:rsid w:val="00901413"/>
    <w:rsid w:val="00932052"/>
    <w:rsid w:val="00946E82"/>
    <w:rsid w:val="009C33FE"/>
    <w:rsid w:val="009C78D4"/>
    <w:rsid w:val="009D508F"/>
    <w:rsid w:val="009E70D3"/>
    <w:rsid w:val="009F7137"/>
    <w:rsid w:val="00A116D1"/>
    <w:rsid w:val="00A16192"/>
    <w:rsid w:val="00A56D71"/>
    <w:rsid w:val="00A776A1"/>
    <w:rsid w:val="00A955F7"/>
    <w:rsid w:val="00AC08E9"/>
    <w:rsid w:val="00AC19D9"/>
    <w:rsid w:val="00AD551D"/>
    <w:rsid w:val="00AE400C"/>
    <w:rsid w:val="00AF350D"/>
    <w:rsid w:val="00B25136"/>
    <w:rsid w:val="00B35B65"/>
    <w:rsid w:val="00B555FC"/>
    <w:rsid w:val="00B65332"/>
    <w:rsid w:val="00B84CED"/>
    <w:rsid w:val="00BA295D"/>
    <w:rsid w:val="00BC06F4"/>
    <w:rsid w:val="00C0321F"/>
    <w:rsid w:val="00C14373"/>
    <w:rsid w:val="00C156A2"/>
    <w:rsid w:val="00C37A38"/>
    <w:rsid w:val="00C5554F"/>
    <w:rsid w:val="00C60DFD"/>
    <w:rsid w:val="00CA26C9"/>
    <w:rsid w:val="00CB5A38"/>
    <w:rsid w:val="00CC3938"/>
    <w:rsid w:val="00CD264C"/>
    <w:rsid w:val="00CD2CFD"/>
    <w:rsid w:val="00CD62D9"/>
    <w:rsid w:val="00D00C8E"/>
    <w:rsid w:val="00D00EE1"/>
    <w:rsid w:val="00D35639"/>
    <w:rsid w:val="00D9696D"/>
    <w:rsid w:val="00DA2872"/>
    <w:rsid w:val="00DB0213"/>
    <w:rsid w:val="00DB600E"/>
    <w:rsid w:val="00DE7C45"/>
    <w:rsid w:val="00DF05EB"/>
    <w:rsid w:val="00DF0733"/>
    <w:rsid w:val="00E0346D"/>
    <w:rsid w:val="00E1773F"/>
    <w:rsid w:val="00E26E66"/>
    <w:rsid w:val="00E34401"/>
    <w:rsid w:val="00E40EFD"/>
    <w:rsid w:val="00E503EF"/>
    <w:rsid w:val="00E60A72"/>
    <w:rsid w:val="00E60C4F"/>
    <w:rsid w:val="00E81DF3"/>
    <w:rsid w:val="00E94061"/>
    <w:rsid w:val="00EC03D7"/>
    <w:rsid w:val="00F05A18"/>
    <w:rsid w:val="00F11EE1"/>
    <w:rsid w:val="00F315FD"/>
    <w:rsid w:val="00F512CF"/>
    <w:rsid w:val="00F53E2C"/>
    <w:rsid w:val="00F72ACD"/>
    <w:rsid w:val="00FA5B5C"/>
    <w:rsid w:val="00FC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C8C9A-545B-4A73-B6E2-E6C330E4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040ADB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040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AC08E9"/>
    <w:pPr>
      <w:autoSpaceDE w:val="0"/>
      <w:autoSpaceDN w:val="0"/>
      <w:adjustRightInd w:val="0"/>
    </w:pPr>
    <w:rPr>
      <w:rFonts w:ascii="Calibri" w:hAnsi="Calibri"/>
      <w:sz w:val="22"/>
      <w:szCs w:val="24"/>
      <w:lang w:eastAsia="ru-RU"/>
    </w:rPr>
  </w:style>
  <w:style w:type="paragraph" w:styleId="a6">
    <w:name w:val="Balloon Text"/>
    <w:basedOn w:val="a"/>
    <w:link w:val="a7"/>
    <w:rsid w:val="00416987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416987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E81F4-9147-4D39-8924-68326DF7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4657</Words>
  <Characters>2655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2</cp:revision>
  <cp:lastPrinted>2021-04-09T11:50:00Z</cp:lastPrinted>
  <dcterms:created xsi:type="dcterms:W3CDTF">2021-07-28T06:42:00Z</dcterms:created>
  <dcterms:modified xsi:type="dcterms:W3CDTF">2021-07-28T06:42:00Z</dcterms:modified>
</cp:coreProperties>
</file>