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D" w:rsidRDefault="00AD272A" w:rsidP="00AD272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          </w:t>
      </w:r>
    </w:p>
    <w:p w:rsidR="00AD272A" w:rsidRPr="00AD272A" w:rsidRDefault="001760CD" w:rsidP="00AD272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     </w:t>
      </w:r>
      <w:r w:rsidR="00AD272A"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A7E7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  <w:r w:rsidR="00AD272A"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Додаток </w:t>
      </w:r>
      <w:r w:rsid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</w:t>
      </w:r>
      <w:r w:rsidR="00AD272A"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AD272A" w:rsidRPr="00AD272A" w:rsidRDefault="00AD272A" w:rsidP="00AD272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</w:t>
      </w:r>
      <w:r w:rsidR="00616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</w:t>
      </w: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 рішення 21 сесії </w:t>
      </w:r>
    </w:p>
    <w:p w:rsidR="00AD272A" w:rsidRPr="00AD272A" w:rsidRDefault="00AD272A" w:rsidP="00AD272A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</w:t>
      </w:r>
      <w:r w:rsidR="00616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</w:t>
      </w: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міської ради 8 скликання </w:t>
      </w:r>
    </w:p>
    <w:p w:rsidR="00AD272A" w:rsidRPr="00AD272A" w:rsidRDefault="00AD272A" w:rsidP="00AD272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</w:t>
      </w:r>
      <w:r w:rsidR="00616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</w:t>
      </w:r>
      <w:r w:rsidRPr="00AD272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від 15.07.2022 року №563</w:t>
      </w:r>
    </w:p>
    <w:p w:rsidR="00F5191C" w:rsidRPr="001475B6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F5191C" w:rsidRDefault="00F5191C" w:rsidP="00395C65">
      <w:pPr>
        <w:suppressAutoHyphens/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</w:p>
    <w:p w:rsidR="00395C65" w:rsidRPr="005A3905" w:rsidRDefault="00395C65" w:rsidP="00395C65">
      <w:pPr>
        <w:suppressAutoHyphens/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val="uk-UA" w:eastAsia="zh-CN"/>
        </w:rPr>
      </w:pPr>
      <w:bookmarkStart w:id="0" w:name="_GoBack"/>
      <w:bookmarkEnd w:id="0"/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zh-CN"/>
        </w:rPr>
      </w:pPr>
      <w:r w:rsidRPr="00F52AF2">
        <w:rPr>
          <w:rFonts w:ascii="Times New Roman" w:eastAsia="Times New Roman" w:hAnsi="Times New Roman"/>
          <w:b/>
          <w:sz w:val="32"/>
          <w:szCs w:val="32"/>
          <w:lang w:val="uk-UA" w:eastAsia="zh-CN"/>
        </w:rPr>
        <w:t>СТАТУТ</w:t>
      </w:r>
    </w:p>
    <w:p w:rsidR="00F5191C" w:rsidRPr="00F52AF2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  <w:r w:rsidRPr="00F52AF2">
        <w:rPr>
          <w:rFonts w:ascii="Times New Roman" w:eastAsia="Times New Roman" w:hAnsi="Times New Roman"/>
          <w:b/>
          <w:sz w:val="32"/>
          <w:szCs w:val="32"/>
          <w:lang w:val="uk-UA" w:eastAsia="zh-CN"/>
        </w:rPr>
        <w:t>Могилів-Подільської мистецької школи</w:t>
      </w:r>
    </w:p>
    <w:p w:rsidR="00E77845" w:rsidRDefault="00E77845" w:rsidP="00E77845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F5191C" w:rsidRPr="001475B6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48"/>
          <w:szCs w:val="4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Default="001760CD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Default="001760CD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A652F" w:rsidRDefault="00DC4709" w:rsidP="005A65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2022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рік</w:t>
      </w:r>
    </w:p>
    <w:p w:rsidR="00F5191C" w:rsidRPr="005A3905" w:rsidRDefault="00F5191C" w:rsidP="00F5191C">
      <w:pPr>
        <w:pageBreakBefore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lastRenderedPageBreak/>
        <w:t>1. Загальні положення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Могилів-Подільська мистецька школа (далі – Мистецька школа)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є початковою ланкою спеціальної мистецької освіти, належить до системи позашкільної освіти</w:t>
      </w:r>
      <w:r w:rsidR="00952DF6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мета якої – цілеспрямоване навчання і виховання обдаровани</w:t>
      </w:r>
      <w:r w:rsidR="003D235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х дітей різним видам мистецтва.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Засновником школи є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Могилів-Подільська міська рада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заснована на комунальній власності, має статус державного закладу мистецької освіти.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здійснює навчання і виховання громадян у позаурочний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позанавчальний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час.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1.4.</w:t>
      </w:r>
      <w:r w:rsidR="00AD272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у своїй діяльності керується Конституцією України, </w:t>
      </w:r>
      <w:r w:rsidR="00AD272A"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аконами України, наказами Міністерства освіти і науки України, Міністерства культури України, рішеннями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міської ради та її виконавчого комітету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Положенням про початкові спеціалізовані навчальні заклади системи Міністерства культури і мистецтв України і власним Статутом.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надає державні гарантії естетичного виховання через доступність до надбань вітчизняної і світової культури, готує підґрунтя для занять творчістю, а для найбільш обдарованих учнів – до вибору професії в галузі культури і мистецтва.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1.6. Мова навчання і виховання дітей у</w:t>
      </w:r>
      <w:r w:rsidR="00C7074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ій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ведення шкільної документації, протоколи педрад, засідань відділів, батьківських зборів, ведення щоденників та журналів визначаються Конституцією України і відповідним Законом України.</w:t>
      </w:r>
    </w:p>
    <w:p w:rsidR="00F5191C" w:rsidRPr="00C7074E" w:rsidRDefault="00F5191C" w:rsidP="00C7074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1.7. Повна назва:</w:t>
      </w:r>
      <w:r w:rsidR="00C7074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Могилів-Подільська мистецька школа.</w:t>
      </w:r>
    </w:p>
    <w:p w:rsidR="00F5191C" w:rsidRPr="00AD272A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Скорочена назва:</w:t>
      </w:r>
      <w:r w:rsidR="00AD272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</w:p>
    <w:p w:rsidR="00F5191C" w:rsidRPr="00C7074E" w:rsidRDefault="00F5191C" w:rsidP="00C7074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1.8.</w:t>
      </w:r>
      <w:r w:rsidR="00AD272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Юридична адреса:</w:t>
      </w:r>
      <w:r w:rsidR="00C7074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C7074E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24000, Вінницька область, </w:t>
      </w:r>
      <w:r w:rsidRPr="00AD272A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м. Могилів-Подільський, вулиця Вірменська, 70.</w:t>
      </w:r>
    </w:p>
    <w:p w:rsidR="00793CF5" w:rsidRPr="00AD272A" w:rsidRDefault="00793CF5" w:rsidP="00F519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Default="00F5191C" w:rsidP="00793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2. Організаційно-правові засади діяльності школи</w:t>
      </w:r>
    </w:p>
    <w:p w:rsidR="00A82AF2" w:rsidRPr="0042535D" w:rsidRDefault="00A82AF2" w:rsidP="00793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2.1. </w:t>
      </w:r>
      <w:r w:rsidRPr="00DE71EB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є юридичною особою, діє на підставі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татуту, затвердженого 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асновником, має самостійний кошторис, всі розрахунки проводить через централізовану бухгалтерію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при управлінні </w:t>
      </w:r>
      <w:r w:rsidR="00DC4709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має власну печатк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у, кутовий штамп та інші штампи, рахунки в казначействі. </w:t>
      </w:r>
    </w:p>
    <w:p w:rsidR="00270A80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2.2. Заклад підпорядкований безпосередньо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управлінню 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 w:rsidR="00270A80">
        <w:rPr>
          <w:rFonts w:ascii="Times New Roman" w:eastAsia="Times New Roman" w:hAnsi="Times New Roman"/>
          <w:color w:val="FF0000"/>
          <w:sz w:val="28"/>
          <w:szCs w:val="28"/>
          <w:lang w:val="uk-UA" w:eastAsia="zh-CN"/>
        </w:rPr>
        <w:t>.</w:t>
      </w:r>
    </w:p>
    <w:p w:rsidR="00735C16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2.3.</w:t>
      </w:r>
      <w:r w:rsidR="00AD272A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9149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Мистецька</w:t>
      </w:r>
      <w:proofErr w:type="spellEnd"/>
      <w:r w:rsidRPr="009149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школа</w:t>
      </w:r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є </w:t>
      </w:r>
      <w:proofErr w:type="spellStart"/>
      <w:r w:rsidRPr="005A390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неприбутковою</w:t>
      </w:r>
      <w:proofErr w:type="spellEnd"/>
      <w:r w:rsidR="00735C16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Pr="005A3905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установою</w:t>
      </w:r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зареєстрован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F5191C" w:rsidRPr="0042535D" w:rsidRDefault="00F5191C" w:rsidP="00735C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</w:t>
      </w:r>
      <w:r w:rsidRP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порядку, визначеному законом.</w:t>
      </w:r>
    </w:p>
    <w:p w:rsidR="005A652F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2.4.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Заклад</w:t>
      </w:r>
      <w:r w:rsidRPr="0042535D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з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абороняє розподіл отриманих доходів (прибутків) або їх частини серед засновників (учасників), членів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>, працівників (крім оплати їх праці, нарахування єдиного соціального внеску), членів органів управління та інших пов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>’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>язаних з ними осіб.</w:t>
      </w:r>
    </w:p>
    <w:p w:rsidR="005A652F" w:rsidRDefault="005A652F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A652F" w:rsidRDefault="005A652F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1760CD" w:rsidRDefault="001760CD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Default="001760CD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42535D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2.5. У разі ліквідації, злиття, поділу, приєднання або перетворення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закладу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(неприбуткової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), його активи повинні бути передані одній або кільком неприбутковим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установа</w:t>
      </w:r>
      <w:r w:rsidRPr="0042535D">
        <w:rPr>
          <w:rFonts w:ascii="Times New Roman" w:eastAsia="Times New Roman" w:hAnsi="Times New Roman"/>
          <w:sz w:val="28"/>
          <w:szCs w:val="28"/>
          <w:lang w:val="uk-UA" w:eastAsia="zh-CN"/>
        </w:rPr>
        <w:t>м відповідного виду або зараховані до доходу бюджету, якщо інше не передбачено законом.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2.6. Доходи (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прибутки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)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неприбуткової</w:t>
      </w:r>
      <w:proofErr w:type="spellEnd"/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установи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використовуються</w:t>
      </w:r>
      <w:proofErr w:type="spellEnd"/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виключно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фінансування</w:t>
      </w:r>
      <w:proofErr w:type="spellEnd"/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видатків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її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утримання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реалізації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 мети (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цілей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завдань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 xml:space="preserve">) та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напрямів</w:t>
      </w:r>
      <w:proofErr w:type="spellEnd"/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діяльності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2.7. </w:t>
      </w:r>
      <w:r w:rsidRPr="0091497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в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несена до Реєстру неприбуткових установ та організацій.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2.8. Створення, реорганізація та ліквідація закладу здійснюється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 рішенням Засновника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 порядку встановленому Кабінетом Міністрів України.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2.9. </w:t>
      </w:r>
      <w:r w:rsidRPr="0091497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проводить навчально-виховну, методичну, культурно-просвітницьку та концертну діяльність.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2.10. Основним завданням школи є: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виховання громадянина України;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виховання в учнів поваги до Конституції України, прав і свобод людини, патріотизму, любові до України, почуття власної гідності;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естетичне виховання дітей та юнацтва – пріоритетний напрямок розвитку культури України;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навчання дітей, підлітків, а при потребі й повнолітніх громадян різних видів мистецтва;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створення умов для творчого, інтелектуального і духовного розвитку, задоволення потреб у професійному самовизначенні і творчій самореалізації; </w:t>
      </w:r>
    </w:p>
    <w:p w:rsidR="00F5191C" w:rsidRPr="005A3905" w:rsidRDefault="00F5191C" w:rsidP="009B3F5B">
      <w:pPr>
        <w:numPr>
          <w:ilvl w:val="0"/>
          <w:numId w:val="1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пошук та залучення до навчання здібних, обдарованих і талановитих дітей та молоді, розвиток їх здібностей і при необхідності матеріальна підтримка;</w:t>
      </w:r>
    </w:p>
    <w:p w:rsidR="00F5191C" w:rsidRPr="00B71833" w:rsidRDefault="00F5191C" w:rsidP="009B3F5B">
      <w:pPr>
        <w:numPr>
          <w:ilvl w:val="0"/>
          <w:numId w:val="1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задоволення духовних та естетичних потреб всіх верств жителів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Могилів-Подільської міської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11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З метою розширення напрямків роботи з дітьми та молоддю при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Мистецькій школі за рішенням міської ради, окрім існуючих відділів,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при відповідній базі мож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уть створюватися і інші відділи.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12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Мистецька школа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має право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 за рішенням міської ради,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створювати різні підрозділи, що працюватимуть на засадах самоокупності.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2.13.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Право вступу на навчання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Мистецькій школі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мають громадяни України, іноземці та особи без громадянства.</w:t>
      </w:r>
    </w:p>
    <w:p w:rsidR="00F5191C" w:rsidRPr="00AD272A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14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Приймання учнів до закладу може здійснюватися протягом навчального року, як на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безконкурсній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основі, так на підставі заяви батьків або осіб, які їх замінюють, до заяви додається довідка медичного закладу про відсутність протипоказань до занять у 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ій школі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копія свідоцтва про народження. Порядок і строки проведення прослуховувань, вступних іспитів та зарахувань учнів в школу визначаються педагогічною радою та наказом директора.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5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Термін навчання та вік вступників визначаються даним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 та відповідно до навчальних планів.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6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Документація школи ведеться за зразками, затвердженими Міністерством культури України.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7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Заклад подає статистичні звіти у відповідності до вимог органів державної статистики.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lang w:val="uk-UA" w:eastAsia="zh-CN"/>
        </w:rPr>
      </w:pPr>
    </w:p>
    <w:p w:rsidR="00F5191C" w:rsidRPr="005A3905" w:rsidRDefault="00F5191C" w:rsidP="00A82A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3. Організація навчально-виховного процесу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3.1. Навчальний рік у 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Мистецькій школі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починається з 1-го вересня. Дата закінчення навчального року, термін шкільних канікул визначається директором згідно із строками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встановленими Міністерством освіти і науки України. Розподіл учнів, класних приміщень, комплектування груп здійснюється у період з 1-го до 15-го вересня, який вважається робочим часом викладача. У канікулярні, вихідні, святкові та неробочі дні школа може працювати за окремим планом, затвердженим директором. Дирекція школи створює безпечні умови навчання, виховання учнів та праці викладачів і техперсоналу.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3.2. Школа працює за річним планом навчально-виховної та методичної роботи.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3.3. Навчально-виховний процес здійснюється за типовими навчальними планами та програмами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Міністерством культури України, а також за планами</w:t>
      </w:r>
      <w:r w:rsidR="002B2958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управлінням 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 Могилів-Подільської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умови відсутності типових.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кола має право на складання власних експериментальних планів, погоджених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CC5813">
        <w:rPr>
          <w:rFonts w:ascii="Times New Roman" w:eastAsia="Times New Roman" w:hAnsi="Times New Roman"/>
          <w:sz w:val="28"/>
          <w:szCs w:val="28"/>
          <w:lang w:val="uk-UA" w:eastAsia="zh-CN"/>
        </w:rPr>
        <w:t>управлінням</w:t>
      </w:r>
      <w:r w:rsidR="00270A8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культури та інформаційної діяльності Могилів-Подільської міської ради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3.5. Навчально-виховний процес в школі здійснюється диференційовано, відповідно до індивідуальних можливостей, інтересів, здібностей учнів з урахуванням їх віку та стану здоров’я.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Навчально-виховний процес поєднує індивідуальні і колективні форми роботи, індивідуальні та групові заняття, уроки, репетиції, перегляди, вистави, конкурси, фестивалі, олімпіади, концерти, виставки, лекції, бесіди, вікторини, екскурсії, позаурочні заходи, а також інші форми</w:t>
      </w:r>
      <w:r w:rsidR="00DF6A15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передбачені даним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3.6. Строки проведення контрольних заходів визначаються відділами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відділеннями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рішенням педагогічної ради.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3.7. Основною формою навчально-виховної роботи є урок, тривалість якого залежить від вікових категорій і становить для учнів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віком від 5-ти до 6-ти років –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>0 хв.; від 6-ти до 7-ми років –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35 хв.;</w:t>
      </w:r>
      <w:r w:rsidR="00AD272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від 7-ми років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45 хв.</w:t>
      </w:r>
      <w:r w:rsidR="00642D22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Короткі перерви між уроками є робочим часом педагогічного працівника.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Розклади уроків затверджуються директором школи.</w:t>
      </w:r>
    </w:p>
    <w:p w:rsidR="00F5191C" w:rsidRPr="0042535D" w:rsidRDefault="00F5191C" w:rsidP="0074789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Нормативом для розрахунку педагогічних годин є навчальні плани школи.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3.8. Для оцінювання знань учнів використовується 12-ти бальна система.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3.9. Річні оцінки виставляються викладачем на підставі семестрового оцінювання, з урахуванням оцінок, одержаних під час контрольних заходів. Річні оцінки з предметів, з яких іспити не проводяться – є підсумковими.</w:t>
      </w:r>
    </w:p>
    <w:p w:rsidR="00F5191C" w:rsidRPr="005A3905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Оцінка за гру на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академконцертах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на випускних іспитах (підсумкова) оцінка виставляється екзаменаційною комісією. Підсумкова оцінка може бути змінена педагогічною радою.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 наявності відповідних документів, директором школи учень може бути звільненим від здачі іспитів, або іспит може переноситись.</w:t>
      </w:r>
    </w:p>
    <w:p w:rsidR="00F5191C" w:rsidRPr="005A3905" w:rsidRDefault="00F5191C" w:rsidP="002E049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Переведення учнів у наступний клас, видача свідоцтв випускникам вирішується педагогічною радою та затверджується наказом директора.</w:t>
      </w:r>
    </w:p>
    <w:p w:rsidR="00F5191C" w:rsidRPr="0042535D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Повторні перездачі іспитів завершуються до 20 вересня наступного навчального року.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3.10. Випускникам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видаються свідоцтва за зразками</w:t>
      </w:r>
      <w:r w:rsidR="008A7E4E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затвердженими </w:t>
      </w:r>
      <w:r w:rsidRPr="00E016F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Кабінетом Міністрів України.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Виготовлення свідоцтв здійснюється за рахунок коштів бюджету</w:t>
      </w:r>
      <w:r w:rsidR="00735C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Могилів-Подільської міської територіальної громади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або коштів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спецрахунку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школи.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3.11. Учням, які не виконали в повному обсязі навчальні плани, видається довідка про навчання в школі. Для одержання свідоцтва, цим учням надається право повторного іспиту.</w:t>
      </w:r>
    </w:p>
    <w:p w:rsidR="00F5191C" w:rsidRPr="0042535D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3.12. Педагогічною радою приймається рішення про нагородження відмінників похвальним листом (грамотою).</w:t>
      </w:r>
    </w:p>
    <w:p w:rsidR="00F5191C" w:rsidRPr="00E02270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3.13. За рішенням директора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виключення учня може проводитись при невнесенні плати за навчання протягом двох місяців.</w:t>
      </w:r>
    </w:p>
    <w:p w:rsidR="00F5191C" w:rsidRPr="005A3905" w:rsidRDefault="00F5191C" w:rsidP="00AD272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3.14. Навчально-виховний процес є вільним від втручання політичних партій, громадських, релігійних організацій.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lang w:val="uk-UA" w:eastAsia="zh-CN"/>
        </w:rPr>
      </w:pPr>
    </w:p>
    <w:p w:rsidR="00F5191C" w:rsidRDefault="00F5191C" w:rsidP="0097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4. Учасники навчально-виховного процесу</w:t>
      </w:r>
    </w:p>
    <w:p w:rsidR="009750DE" w:rsidRPr="00E02270" w:rsidRDefault="009750DE" w:rsidP="0097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4.1. Учасниками навчально-виховного процесу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Мистецькій школі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є: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учні;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директор, заступник директора;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викладачі;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бібліотекарі, спеціалісти, залучені до навчально-виховного процесу;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батьки або особи, які їх замінюють;</w:t>
      </w:r>
    </w:p>
    <w:p w:rsidR="00AD272A" w:rsidRPr="00AD272A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представники підприємств, установ та організацій, які беруть участь у </w:t>
      </w:r>
    </w:p>
    <w:p w:rsidR="00F5191C" w:rsidRPr="00E02270" w:rsidRDefault="00AD272A" w:rsidP="00AD272A">
      <w:pPr>
        <w:tabs>
          <w:tab w:val="left" w:pos="563"/>
        </w:tabs>
        <w:suppressAutoHyphens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навчально-виховному процесі.</w:t>
      </w: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4.2. Учні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мають право на: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здобуття початкової мистецької освіти;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добровільний</w:t>
      </w:r>
      <w:proofErr w:type="spellEnd"/>
      <w:r w:rsidR="009702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вибі</w:t>
      </w:r>
      <w:proofErr w:type="gram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та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9702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певним</w:t>
      </w:r>
      <w:proofErr w:type="spell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видам </w:t>
      </w:r>
      <w:proofErr w:type="spellStart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E01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5191C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навчання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декільком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видам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мистецтв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або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декількох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музичних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інструментах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безпечні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й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нешкі</w:t>
      </w:r>
      <w:proofErr w:type="gram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длив</w:t>
      </w:r>
      <w:proofErr w:type="gram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і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умови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навчання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праці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користування навчальною базою </w:t>
      </w:r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школи;</w:t>
      </w:r>
    </w:p>
    <w:p w:rsidR="00F5191C" w:rsidRPr="00E016F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участь у виставках, конкурсах, оглядах, фестивалях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 тощо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F5191C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повноцінні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за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змістом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тривалістю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 уроки;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proofErr w:type="gram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ільне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вираження</w:t>
      </w:r>
      <w:proofErr w:type="spellEnd"/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поглядів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переконань</w:t>
      </w:r>
      <w:proofErr w:type="spellEnd"/>
      <w:r w:rsidRPr="00E016F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захист від будь-яких форм експлуатації.</w:t>
      </w:r>
    </w:p>
    <w:p w:rsidR="00F5191C" w:rsidRPr="005A3905" w:rsidRDefault="00F5191C" w:rsidP="0074789C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4.3. Учні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зобов’язані:</w:t>
      </w:r>
    </w:p>
    <w:p w:rsidR="00F5191C" w:rsidRPr="00AD272A" w:rsidRDefault="00F5191C" w:rsidP="00AD272A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оволодіти міцним знанням та практичними навиками з обраних </w:t>
      </w:r>
      <w:proofErr w:type="spellStart"/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спеціалізацій</w:t>
      </w:r>
      <w:proofErr w:type="spellEnd"/>
      <w:r w:rsidRPr="00AD272A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підвищувати загальний культурний рівень;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дотримуватися морально-етичних норм, бездоганної дисципліни;</w:t>
      </w:r>
    </w:p>
    <w:p w:rsidR="00F5191C" w:rsidRPr="00B71833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приймати участь у концертній діяльності школи, </w:t>
      </w:r>
      <w:r w:rsidR="00970232">
        <w:rPr>
          <w:rFonts w:ascii="Times New Roman" w:eastAsia="Times New Roman" w:hAnsi="Times New Roman"/>
          <w:sz w:val="28"/>
          <w:szCs w:val="28"/>
          <w:lang w:val="uk-UA" w:eastAsia="zh-CN"/>
        </w:rPr>
        <w:t>громади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області;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дбайливо ставитися до державного, громадського і особистого майна;</w:t>
      </w:r>
    </w:p>
    <w:p w:rsidR="00F5191C" w:rsidRPr="00AD272A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дотримуватися вимог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татуту.</w:t>
      </w:r>
    </w:p>
    <w:p w:rsidR="00F5191C" w:rsidRPr="00E02270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4.4. Педагогічним працівником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повинна бути особа з високими моральними якостями, яка має вищу педагогічну або іншу фахову освіту, забезпечує результативність та якість своєї роботи, стан здоров’я якої дозволяє виконувати професійні обов’язки в школі.</w:t>
      </w:r>
    </w:p>
    <w:p w:rsidR="00F5191C" w:rsidRPr="005A3905" w:rsidRDefault="00F5191C" w:rsidP="000404CD">
      <w:pPr>
        <w:suppressAutoHyphens/>
        <w:spacing w:after="0" w:line="240" w:lineRule="auto"/>
        <w:ind w:left="283" w:firstLine="425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4.5. Педагогічні працівники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мають право на: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внесення керівництву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органам управління культурою пропозицій щодо поліпшення навчально-виховного процесу, подання на розгляд керівництву закладу та педагогічної ради пропозицій про моральне та матеріальне заохочення учнів, застосування стягнень до тих, хто порушує правила внутрішнього трудового розпорядку, що діють у школі;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вибір форм підвищення педагогічної кваліфікації;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участь у роботі методичних об’єднань, нарад, зборів, у заходах, пов’язаних з організацією навчально – виховної роботи;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вибір педагогічно обґрунтованих форм, методів, засобів роботи для досягнення кінцевої мети з учнями;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захист професійної честі, гідності відповідно до законодавства;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соціальне та моральне заохочення за досягнення вагомих результатів у виконанні покладених на них завдань;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об’єднання у професійні спілки, участь в інших об’єднаннях громадян, діяльність яких не заборонена законодавством.</w:t>
      </w:r>
    </w:p>
    <w:p w:rsidR="00F5191C" w:rsidRPr="005A3905" w:rsidRDefault="00AD272A" w:rsidP="0074789C">
      <w:pPr>
        <w:tabs>
          <w:tab w:val="left" w:pos="36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B0209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</w:t>
      </w:r>
      <w:r w:rsidR="0074789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4.6. Педагогічні працівники зобов’язані виконувати свої функціональні обов’язки: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виконувати та вдосконалювати навчальні плани та програми;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надавати знання, формувати вміння і навички диференційовано, відповідно до індивідуальних можливостей, інтересів, нахилів, здібностей учнів;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сприяти розвитк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у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інтелектуальних і творчих здібностей учнів відповідно до їх задатків та запитів, а також збереженню здоров’я;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здійснювати педагогічний контроль за дотриманням учнями морально-етичних норм поведінки, дисциплінарних вимог;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дотримуватися педагогічної етики, поважати гідність учня.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берегти здоров’я учнів, пропагувати здоровий спосіб життя;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виховувати повагу до батьків, жінок, старших за віком, до народних традицій та звичаїв, духовних і культурних надбань українського народу;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постійно підвищувати професійний рівень, педагогічну майстерність, загальну і політичну культуру;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проводити роботу для залучення дітей та юнацтва до занять мистецтвом;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вести документацію, пов’язану з виконанням посадових обов’язків (журнали, плани роботи, тощо);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дотримуватися вимог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 школи, виконувати правила внутрішнього трудового розпорядку та посадові обов’язки;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брати участь у роботі педагогічної ради, методичних об’єднань відділів, нарад, зборів, у заходах, пов’язаних з організацією навчально-виховної роботи;</w:t>
      </w:r>
    </w:p>
    <w:p w:rsidR="00F5191C" w:rsidRPr="00E02270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виконувати накази і розпорядження керівників закладу, органів державного управління, до сфери управління яких належить школа.</w:t>
      </w:r>
    </w:p>
    <w:p w:rsidR="00F5191C" w:rsidRPr="00E02270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0404CD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4.7. Викладачі, концертмейстери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працюють відповідно до розкладу занять, затвердженого директором або заступником директора з навчальної роботи.</w:t>
      </w:r>
    </w:p>
    <w:p w:rsidR="00F5191C" w:rsidRPr="00E02270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0404CD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4.8. Педагогічні працівники школи підлягають атестації, як правило</w:t>
      </w:r>
      <w:r w:rsidR="00761F20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один раз на п’ять років, відповідно до чинного законодавства.</w:t>
      </w:r>
    </w:p>
    <w:p w:rsidR="00F5191C" w:rsidRPr="005A3905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4.9. Обсяг педагогічного навантаження працівників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встановлюються директором згідно із законодавством та фінансування на оплату праці.</w:t>
      </w:r>
    </w:p>
    <w:p w:rsidR="00F5191C" w:rsidRPr="005A3905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Перерозподіл або заміна педагогічного навантаження протягом навчального року здійснюється директором у разі зміни кількості годин за окремими навчальними програмами, що передбачається навчальними планами, у разі зміни кількості учнів, пов’язаної з їх вибуттям чи зарахуванням, інших змін умов праці, а також за письмовою згодою педагогічного працівника з дотриманням законодавства України про працю.</w:t>
      </w:r>
    </w:p>
    <w:p w:rsidR="00F5191C" w:rsidRPr="00E02270" w:rsidRDefault="00940395" w:rsidP="0094039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Оплата праці працівників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здійснюється відповідно до нормативно-правових актів Кабінету Міністрів України, нормативних документів центральних органів виконавчої влади, до сфери управління яких належить школа та доведеного фінансування.</w:t>
      </w:r>
    </w:p>
    <w:p w:rsidR="00F5191C" w:rsidRPr="00E02270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4.10. Не допускаються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F5191C" w:rsidRPr="005A3905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4.11. Батьки учнів та особи, які їх замінюють, мають право: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обирати і бути обраними до батьківських комітетів та органів громадського самоврядування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за їх наявності;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звертатися до органів управління культурою, керівників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органів громадського самоврядування цієї школи з питань навчання та виховання дітей;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брати участь у заходах, спрямованих на поліпшення організації навчально-виховного процесу та зміцнення матеріально-технічної бази закладу;</w:t>
      </w:r>
    </w:p>
    <w:p w:rsidR="00F5191C" w:rsidRPr="001760CD" w:rsidRDefault="00F5191C" w:rsidP="00F5191C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захищати законні інтереси учнів в органах громадського самоврядування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та у відповідних державних установах, судових органах.</w:t>
      </w:r>
    </w:p>
    <w:p w:rsidR="001760CD" w:rsidRPr="0074789C" w:rsidRDefault="001760CD" w:rsidP="001760CD">
      <w:pPr>
        <w:tabs>
          <w:tab w:val="left" w:pos="56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191C" w:rsidRPr="005A3905" w:rsidRDefault="00F5191C" w:rsidP="001760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5. Управління 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Мистецькою </w:t>
      </w: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школою</w:t>
      </w:r>
    </w:p>
    <w:p w:rsidR="00F5191C" w:rsidRPr="005A3905" w:rsidRDefault="00F5191C" w:rsidP="001760C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E02270" w:rsidRDefault="00AD272A" w:rsidP="001760CD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5.1. Керівництво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Мистецькою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школою здійснює директор, яким може бути тільки громадянин України, що має вищу фахову освіту і стаж педагогічної роботи не менш як три роки, успішно пройшов підготовку та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атестацію керівників культури в порядку, встановленому Міністерством культури України.</w:t>
      </w:r>
    </w:p>
    <w:p w:rsidR="00F5191C" w:rsidRPr="00B71833" w:rsidRDefault="00AD272A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5.2. Керівник, заступник керівника призначаються на посади та звільняються з посад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за наказом начальника управління </w:t>
      </w:r>
      <w:r w:rsidR="00761F20">
        <w:rPr>
          <w:rFonts w:ascii="Times New Roman" w:eastAsia="Times New Roman" w:hAnsi="Times New Roman"/>
          <w:sz w:val="28"/>
          <w:szCs w:val="28"/>
          <w:lang w:val="uk-UA" w:eastAsia="zh-CN"/>
        </w:rPr>
        <w:t>культури та інформаційної діяльності</w:t>
      </w:r>
      <w:r w:rsidR="0094039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Могилів-Подільської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міської ради відповідно до вимог діючого законодавства.</w:t>
      </w:r>
    </w:p>
    <w:p w:rsidR="00F5191C" w:rsidRPr="00E02270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5.3. Керівник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здійснює керівництво колективом;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призначає на посади та звільняє з посад працівників закладу;</w:t>
      </w:r>
    </w:p>
    <w:p w:rsidR="00F5191C" w:rsidRPr="00E200CE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створює належні умови для підвищення фахового рівня працівників;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організовує навчально-виховний процес;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контроль за виконанням навчальних планів і програм, якість знань, умінь та навичок учнів;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створює належні умови для здобуття учнями початкової спеціальної мистецької освіти;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дотримання вимог щодо охорони дитинства, санітарно-гігієнічних та протипожежних норм, техніки безпеки;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розпоряджається в установленому порядку майном і коштами закладу, є розпорядником кредитів, спец коштів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директор є основним розпорядником коштів школи, організовує виконання кошторису доходів і видатків закладу, укладає угоди з ю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ридичними та фізичними особами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 установленому порядку, може відкривати рахунки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органах державного казначейства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установлює надбавки, доплати, премії та надає матеріальну допомогу працівникам за наявності коштів закладу відповідно до законодавства;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представляє заклад в усіх підприємствах, установах та організаціях і відповідає перед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асновником за результати діяльності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дає дозвіл на участь діячів культури, науки, членів творчих спілок, працівників культурно-просвітницьких закладів, підприємств, установ та організацій, інших юридичних або фізичних осіб у навчально-виховному процесі;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забезпечує право учнів на захист від будь-яких форм фізичного або психічного насильства;</w:t>
      </w:r>
    </w:p>
    <w:p w:rsidR="00940395" w:rsidRPr="0094039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видає у межах своєї компетенції накази та розпорядження і контролює </w:t>
      </w:r>
    </w:p>
    <w:p w:rsidR="00F5191C" w:rsidRPr="005A3905" w:rsidRDefault="00F5191C" w:rsidP="00940395">
      <w:pPr>
        <w:tabs>
          <w:tab w:val="left" w:pos="51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їх виконання;</w:t>
      </w:r>
    </w:p>
    <w:p w:rsidR="0074789C" w:rsidRPr="001760CD" w:rsidRDefault="00F5191C" w:rsidP="0074789C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застосовує заходи заохочення та дисциплінарні стягнення до працівників школи.</w:t>
      </w:r>
    </w:p>
    <w:p w:rsidR="00F5191C" w:rsidRPr="00E02270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5.4. Керівник школи є головою педагогічної ради – постійнодіючого колегіального органу управління закладом. За відсутності керівника обов’язки голови виконує заступник директора з навчально-виховної роботи. Обов’язки секретаря педагогічної ради виконує один з викладачів, який обирається строком на один рік.</w:t>
      </w:r>
    </w:p>
    <w:p w:rsidR="00F5191C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5.5. Педагогічна рада об’єднує педагогічних працівників закладу і створюється з метою розвитку та вдосконалення навчально-виховного процесу, підвищення професійної майстерності та творчого зростання педагогічного колективу.</w:t>
      </w:r>
    </w:p>
    <w:p w:rsidR="001760CD" w:rsidRPr="00E02270" w:rsidRDefault="001760CD" w:rsidP="001760CD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5.6. Педагогічна рада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розглядає план навчально-виховної і методичної роботи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обговорює заходи, які забезпечують високий рівень навчально-виховної і методичної роботи;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заслуховує та обговорює доповіді, звіти керівника закладу, його заступників, керівників відділень, відділів та окремих викладачів щодо стану навчально-виховної і методичної роботи в закладі;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розглядає плани заходів виконання інструктивних, методичних документів, які визначають організацію та зміст навчально-виховної роботи закладу;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визначає заходи підвищення кваліфікації педагогічних кадрів, упровадження в навчально-виховний процес досягнень науки та передового педагогічного досвіду;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приймає рішення про видачу свідоцтва про закінчення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школи, переведення учнів у наступний клас, залишення на повторний рік навчання, призначення </w:t>
      </w:r>
      <w:proofErr w:type="spellStart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переіспитів</w:t>
      </w:r>
      <w:proofErr w:type="spellEnd"/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, виключення учнів із закладу, нагородження похвальними листами;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обговорює заходи, пов’язані з проведенням набору учнів, визначає порядок і строки проведення вступних іспитів, прослуховувань, вимоги до вступників;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порушує клопотання про заохочення педагогічних працівників;</w:t>
      </w:r>
    </w:p>
    <w:p w:rsidR="00F5191C" w:rsidRPr="000F5073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вирішує інші основні питання навчально-виховної роботи.</w:t>
      </w:r>
    </w:p>
    <w:p w:rsidR="00F5191C" w:rsidRPr="000F5073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5.7. Робота педагогічної ради проводиться відповідно до потреб закладу. Обов’язковим є проведення засідань педагогічної ради на початок та кінець навчального року, а також після кожної навчальної чверті.</w:t>
      </w:r>
    </w:p>
    <w:p w:rsidR="00F5191C" w:rsidRPr="000F5073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5.8. Органом громадського самоврядування закладу є загальні збори трудового колективу.</w:t>
      </w:r>
    </w:p>
    <w:p w:rsidR="00F5191C" w:rsidRPr="005A3905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5.9. Рішенням загальних зборів створюється рада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школи, що діє в період між загальними зборами.</w:t>
      </w:r>
    </w:p>
    <w:p w:rsidR="0074789C" w:rsidRPr="001760CD" w:rsidRDefault="008F1AB0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Кількість членів ради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школи визначається загальними зборами трудового колективу. До складу ради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="00F5191C"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делегуються завідувачі відділеннями, відділами, представники громадських організацій та керівництв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о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закладу. Засідання ради є правочинним, якщо в ньому бере участь не менше 2/3 її членів. Рішення приймаються більшістю голосів</w:t>
      </w:r>
      <w:r w:rsidR="001A21D2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присутніх на засіданні членів ради. Рішення ради мають рекомендаційний характер. Засідання ради оформлюються протоколами.</w:t>
      </w:r>
    </w:p>
    <w:p w:rsidR="008F1AB0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5.10. У школі за рішенням загальних зборів або ради школи можуть створюватись і діяти піклувальна рада, учнівський та батьківський комітети, </w:t>
      </w:r>
    </w:p>
    <w:p w:rsidR="00F5191C" w:rsidRPr="000F5073" w:rsidRDefault="00F5191C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 також комісії, асоціації тощо.</w:t>
      </w:r>
    </w:p>
    <w:p w:rsidR="00F5191C" w:rsidRPr="000F5073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5.11. Керівник школи не зобов’язаний виконувати рішення органів громадського самоврядування, або окремих працівників, якщо вони суперечать чинному законодавству, нормативно-правовим актам України,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 школи.</w:t>
      </w:r>
    </w:p>
    <w:p w:rsidR="00F5191C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5.12. За наявності не менше трьох викладачів з одного виду мистецтв (споріднених інструментів) у закладах можуть створюватись відділи, керівники яких затверджуються наказом директора школи.</w:t>
      </w:r>
    </w:p>
    <w:p w:rsidR="001760CD" w:rsidRDefault="001760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Pr="005A3905" w:rsidRDefault="001760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191C" w:rsidRPr="008F1AB0" w:rsidRDefault="008F1AB0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Відділи сприяють організації навчально-виховного процесу, підвищенню якості викладання, виконавської та педагогічної майстерності, виконанню рішень педагогічної ради, навчальних планів програм.</w:t>
      </w:r>
    </w:p>
    <w:p w:rsidR="00F5191C" w:rsidRPr="005A3905" w:rsidRDefault="00F5191C" w:rsidP="00F519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zh-CN"/>
        </w:rPr>
      </w:pPr>
    </w:p>
    <w:p w:rsidR="00F5191C" w:rsidRPr="005A3905" w:rsidRDefault="00F5191C" w:rsidP="001A21D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6. Фінансово-господарська діяльність</w:t>
      </w:r>
      <w:r w:rsidR="008F1AB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та матеріально-технічна база </w:t>
      </w:r>
      <w:r w:rsidR="008F1AB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школи</w:t>
      </w:r>
    </w:p>
    <w:p w:rsidR="00F5191C" w:rsidRPr="005A3905" w:rsidRDefault="00F5191C" w:rsidP="00F519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FC096D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6.1.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Фінансово-господарська діяльність школи проводиться відповідно до законодавства та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татуту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="00F5191C"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школи.</w:t>
      </w:r>
    </w:p>
    <w:p w:rsidR="00F5191C" w:rsidRPr="005A3905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6.2. Фінансування школи здійснюється за рахунок коштів відповідних бюджетів та плати за навчання учнів.</w:t>
      </w:r>
    </w:p>
    <w:p w:rsidR="00F5191C" w:rsidRPr="005A652F" w:rsidRDefault="005A652F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Основним джерелом фінансування школи є кошти відповідних бюджетів.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Бюджетні кошти спрямовуються на виконання обраних закладом навчальних планів, матеріальні витрати, пов’язані з виховною роботою, підготовку та перепідготовку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</w:p>
    <w:p w:rsidR="00F5191C" w:rsidRPr="005A3905" w:rsidRDefault="000404CD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Фінансування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="00F5191C"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може здійснюватись також за рахунок додаткових джерел фінансування, незаборонених законодавством.</w:t>
      </w:r>
    </w:p>
    <w:p w:rsidR="00F5191C" w:rsidRPr="005A652F" w:rsidRDefault="005A652F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Бюджетне фінансування </w:t>
      </w:r>
      <w:r w:rsidR="00F5191C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r w:rsidR="00F5191C"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истецької </w:t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не може зменшуватися або припинятися у разі наявності додаткових джерел фінансування.</w:t>
      </w:r>
    </w:p>
    <w:p w:rsidR="00F5191C" w:rsidRPr="000F5073" w:rsidRDefault="005A652F" w:rsidP="009B3F5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F5191C"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Бюджетні асигнування на здійснення діяльності школи та позабюджетні кошти не підлягають вилученню, крім випадків, передбачених чинним законодавством України, і використовуються виключно за призначенням.</w:t>
      </w:r>
    </w:p>
    <w:p w:rsidR="00F5191C" w:rsidRPr="000F5073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Розмір плати за навчання учнів установлюється в порядку, визначеному Кабінетом Міністрів України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 рішенням міської ради.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Отримана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Мистецькою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школою батьківська плата за навчання учнів різним видам мистецтва використовується для утримання закладу.</w:t>
      </w: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4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Додатковими джерелами фінансування коштів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</w:t>
      </w:r>
      <w:r w:rsidRPr="001D1AB6">
        <w:rPr>
          <w:rFonts w:ascii="Times New Roman" w:eastAsia="Times New Roman" w:hAnsi="Times New Roman"/>
          <w:sz w:val="28"/>
          <w:szCs w:val="28"/>
          <w:lang w:val="uk-UA" w:eastAsia="zh-CN"/>
        </w:rPr>
        <w:t>истецької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школи можуть бути:</w:t>
      </w:r>
    </w:p>
    <w:p w:rsidR="0074789C" w:rsidRPr="001760CD" w:rsidRDefault="00F5191C" w:rsidP="0074789C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</w:pP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кошти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отримані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за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надання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платних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послуг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відповідно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до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переліку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платних</w:t>
      </w:r>
      <w:proofErr w:type="spellEnd"/>
      <w:r w:rsidR="00C8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послуг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які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можуть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надаватися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навчальними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закладами,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іншими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установами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та закладами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системи</w:t>
      </w:r>
      <w:proofErr w:type="spellEnd"/>
      <w:r w:rsidR="00C8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освіти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що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належать до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державної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та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комунальної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форми</w:t>
      </w:r>
      <w:proofErr w:type="spellEnd"/>
      <w:r w:rsidR="00C8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власності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затвердженого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постановою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Кабінету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Міні</w:t>
      </w:r>
      <w:proofErr w:type="gram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стр</w:t>
      </w:r>
      <w:proofErr w:type="gram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ів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України</w:t>
      </w:r>
      <w:proofErr w:type="spellEnd"/>
      <w:r w:rsidR="00B020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від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27 </w:t>
      </w:r>
      <w:proofErr w:type="spellStart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серпня</w:t>
      </w:r>
      <w:proofErr w:type="spellEnd"/>
      <w:r w:rsidRPr="001D1AB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2010 року </w:t>
      </w:r>
      <w:hyperlink r:id="rId7" w:tgtFrame="_blank" w:history="1">
        <w:r w:rsidR="00B02097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zh-CN"/>
          </w:rPr>
          <w:t>№</w:t>
        </w:r>
        <w:r w:rsidRPr="00B02097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zh-CN"/>
          </w:rPr>
          <w:t>796</w:t>
        </w:r>
      </w:hyperlink>
      <w:r w:rsidRPr="00B02097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кошти гуманітарної допомоги;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добровільні грошові внески, матеріальні цінності підприємств, установ, організацій та окремих громадян;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кредити банків;</w:t>
      </w:r>
    </w:p>
    <w:p w:rsidR="00F5191C" w:rsidRPr="005A3905" w:rsidRDefault="00C82BE3" w:rsidP="009B3F5B">
      <w:pPr>
        <w:numPr>
          <w:ilvl w:val="1"/>
          <w:numId w:val="2"/>
        </w:numPr>
        <w:tabs>
          <w:tab w:val="left" w:pos="51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інші надходження.</w:t>
      </w:r>
    </w:p>
    <w:p w:rsidR="00F5191C" w:rsidRPr="005A3905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Кошти отримані закладом з додаткових джерел фінансування, використовуються для впровадження діяльності, передбаченої її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татутом.</w:t>
      </w:r>
    </w:p>
    <w:p w:rsidR="00F5191C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Розмір плати за надання платних послуг визначається школою самостійно, відповідно до Порядку.</w:t>
      </w:r>
    </w:p>
    <w:p w:rsidR="001760CD" w:rsidRDefault="001760CD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Default="001760CD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760CD" w:rsidRPr="000F5073" w:rsidRDefault="001760CD" w:rsidP="009B3F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5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Заклад у процесі провадження фінансово-господарської діяльності має право: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самостійно розпоряджатися коштами, одержаними від господарської та іншої діяльності 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користуватися безоплатно земельними ділянками, на яких він розташований;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розвивати власну матеріальну базу;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списувати з балансу в установленому чинним законодавством порядку необоротні активи, які стали непридатними;</w:t>
      </w:r>
    </w:p>
    <w:p w:rsidR="00F5191C" w:rsidRPr="00FC096D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володіти, користуватися та розпоряджатися майном відповідно до законодавства та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татуту;</w:t>
      </w:r>
    </w:p>
    <w:p w:rsidR="00F5191C" w:rsidRPr="005A3905" w:rsidRDefault="00F5191C" w:rsidP="009B3F5B">
      <w:pPr>
        <w:numPr>
          <w:ilvl w:val="1"/>
          <w:numId w:val="2"/>
        </w:numPr>
        <w:tabs>
          <w:tab w:val="left" w:pos="563"/>
        </w:tabs>
        <w:suppressAutoHyphens/>
        <w:spacing w:after="0" w:line="240" w:lineRule="auto"/>
        <w:ind w:left="0" w:firstLine="283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виконувати інші дії, що не суперечать законодавству та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татуту закладу.</w:t>
      </w:r>
    </w:p>
    <w:p w:rsidR="00F5191C" w:rsidRPr="00E200CE" w:rsidRDefault="00F5191C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Матеріально-технічна база закладу включає приміщення, споруди, обладнання, засоби зв’язку, транспортні засоби, земельні ділянки, рухоме і нерухоме майно, що перебуває у його користуванні.</w:t>
      </w:r>
    </w:p>
    <w:p w:rsidR="00F5191C" w:rsidRPr="005A3905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Для проведення навчально-виховної роботи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школи надаються в користування культурні та інші заклади безоплатно або на пільгових умовах.</w:t>
      </w:r>
    </w:p>
    <w:p w:rsidR="00F5191C" w:rsidRPr="000F5073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Порядок надання зазначених об’єктів у користування визначається відповідно до законодавства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рішенням міської ради та/або її виконавчого комітету.</w:t>
      </w:r>
    </w:p>
    <w:p w:rsidR="00F5191C" w:rsidRPr="000F5073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6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Майно закладу може вилучатися </w:t>
      </w:r>
      <w:r w:rsidR="00C82BE3"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асновником лише за умови подальшого використання цього майна та коштів, отриманих від його реалізації, на розвиток позашкільної мистецької освіти в порядку, встановленому Кабінетом Міністрів України.</w:t>
      </w:r>
    </w:p>
    <w:p w:rsidR="00F5191C" w:rsidRPr="000F5073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7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Збитки, завдані школі внаслідок порушення майнових прав юридичними та фізичними особами, відшкодовується відповідно до чинного законодавства України.</w:t>
      </w:r>
    </w:p>
    <w:p w:rsidR="00F5191C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6.8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 Ведення діловодства, бухгалтерського обліку та звітності у закладі здійснюється у порядку, визначеному нормативно-правовими актами.</w:t>
      </w:r>
    </w:p>
    <w:p w:rsidR="00F5191C" w:rsidRDefault="00F5191C" w:rsidP="001760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6.9. Доходи (прибутки) Мистецької школи використовуються виключно для фінансування видатків на утримання закладу, реалізації мети (цілей, завдань) та напрямків діяльності, визначених її установчими документами.</w:t>
      </w:r>
    </w:p>
    <w:p w:rsidR="001760CD" w:rsidRPr="005A3905" w:rsidRDefault="001760CD" w:rsidP="001760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F5191C" w:rsidRPr="005A3905" w:rsidRDefault="00F5191C" w:rsidP="005A65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7. Діяльність </w:t>
      </w:r>
      <w:r w:rsidR="005A652F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Мистецької </w:t>
      </w: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школи у рамках міжнародного співробітництва</w:t>
      </w:r>
    </w:p>
    <w:p w:rsidR="00F5191C" w:rsidRPr="005A3905" w:rsidRDefault="00F5191C" w:rsidP="005A652F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0F5073" w:rsidRDefault="00F5191C" w:rsidP="005A652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7.1.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Мистецька школа за наявності належної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матеріально-технічної та соціально-культурної бази, власних фінансових коштів, має право проводити міжнародний учнівський та педагогічний обмін у рамках освітніх, культурних програм, проектів, брати участь у міжнародних заходах.</w:t>
      </w:r>
    </w:p>
    <w:p w:rsidR="00F5191C" w:rsidRPr="005A3905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7.2.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Заклад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має право укладати угоди про співробітництво, встановлювати прямі зв’язки з органами управління культурою, освітою, навчальними закладами, науковими установами, підприємствами, організаціями, громадськими об’єднаннями інших країн у встановленому законодавством порядку.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91C" w:rsidRPr="005A3905" w:rsidRDefault="00F5191C" w:rsidP="00D542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lastRenderedPageBreak/>
        <w:t>8. Державний контроль за діяльністю закладу</w:t>
      </w:r>
    </w:p>
    <w:p w:rsidR="00F5191C" w:rsidRPr="005A3905" w:rsidRDefault="00F5191C" w:rsidP="00F5191C">
      <w:pPr>
        <w:suppressAutoHyphens/>
        <w:spacing w:after="0" w:line="240" w:lineRule="auto"/>
        <w:rPr>
          <w:rFonts w:ascii="Times New Roman" w:eastAsia="Times New Roman" w:hAnsi="Times New Roman"/>
          <w:b/>
          <w:lang w:val="uk-UA" w:eastAsia="zh-CN"/>
        </w:rPr>
      </w:pPr>
    </w:p>
    <w:p w:rsidR="00F5191C" w:rsidRPr="000F5073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8.1.</w:t>
      </w:r>
      <w:r w:rsidR="008B144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Державний контроль за діяльністю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закладу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здійснюють Міністерство освіти і науки України, Міністерство культури України, органи виконавчої влади та місцевого самоврядування, у сфері управління яких перебуває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даний заклад</w:t>
      </w: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F5191C" w:rsidRDefault="00F5191C" w:rsidP="000404C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A3905">
        <w:rPr>
          <w:rFonts w:ascii="Times New Roman" w:eastAsia="Times New Roman" w:hAnsi="Times New Roman"/>
          <w:sz w:val="28"/>
          <w:szCs w:val="28"/>
          <w:lang w:val="uk-UA" w:eastAsia="zh-CN"/>
        </w:rPr>
        <w:t>8.2. Основною формою державного контролю за діяльністю закладу є державна атестація закладу, яка проводиться не рідше ніж один раз на 10 років у порядку, встановленому Міністерством освіти і науки України.</w:t>
      </w: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0404CD" w:rsidRDefault="000404CD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0404CD" w:rsidRDefault="000404CD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C82BE3" w:rsidRDefault="00C82BE3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C82BE3" w:rsidRDefault="00C82BE3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B02097" w:rsidRDefault="00B02097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C602A" w:rsidRDefault="0074789C" w:rsidP="00307B4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</w:t>
      </w:r>
      <w:r w:rsidR="000404CD" w:rsidRPr="000404CD">
        <w:rPr>
          <w:rFonts w:ascii="Times New Roman" w:eastAsia="Times New Roman" w:hAnsi="Times New Roman"/>
          <w:sz w:val="28"/>
          <w:szCs w:val="28"/>
          <w:lang w:val="uk-UA" w:eastAsia="zh-CN"/>
        </w:rPr>
        <w:t>Секретар міської ради</w:t>
      </w:r>
      <w:r w:rsidR="000404CD" w:rsidRPr="000404CD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0404CD" w:rsidRPr="000404CD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0404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</w:t>
      </w:r>
      <w:r w:rsidR="000404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0404CD" w:rsidRPr="000404CD">
        <w:rPr>
          <w:rFonts w:ascii="Times New Roman" w:eastAsia="Times New Roman" w:hAnsi="Times New Roman"/>
          <w:sz w:val="28"/>
          <w:szCs w:val="28"/>
          <w:lang w:val="uk-UA" w:eastAsia="zh-CN"/>
        </w:rPr>
        <w:t>Тетяна БОРИСОВА</w:t>
      </w:r>
    </w:p>
    <w:p w:rsidR="00AC602A" w:rsidRDefault="00AC602A" w:rsidP="009B3F5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9B3F5B" w:rsidRPr="005A3905" w:rsidRDefault="009B3F5B" w:rsidP="00D542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sectPr w:rsidR="009B3F5B" w:rsidRPr="005A3905" w:rsidSect="001760CD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9F"/>
    <w:rsid w:val="00000282"/>
    <w:rsid w:val="00001858"/>
    <w:rsid w:val="0000643C"/>
    <w:rsid w:val="00034AA5"/>
    <w:rsid w:val="000404CD"/>
    <w:rsid w:val="00043934"/>
    <w:rsid w:val="00065371"/>
    <w:rsid w:val="00065EA3"/>
    <w:rsid w:val="00067BE7"/>
    <w:rsid w:val="00070C2D"/>
    <w:rsid w:val="00074474"/>
    <w:rsid w:val="00076578"/>
    <w:rsid w:val="00086A16"/>
    <w:rsid w:val="000965AF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71DD"/>
    <w:rsid w:val="00163D10"/>
    <w:rsid w:val="001760CD"/>
    <w:rsid w:val="00193533"/>
    <w:rsid w:val="001A21D2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6558F"/>
    <w:rsid w:val="00267165"/>
    <w:rsid w:val="00270A80"/>
    <w:rsid w:val="00283216"/>
    <w:rsid w:val="002A7430"/>
    <w:rsid w:val="002B2958"/>
    <w:rsid w:val="002B3804"/>
    <w:rsid w:val="002C7D82"/>
    <w:rsid w:val="002E049A"/>
    <w:rsid w:val="002E24FE"/>
    <w:rsid w:val="002E7021"/>
    <w:rsid w:val="003030B1"/>
    <w:rsid w:val="00303A34"/>
    <w:rsid w:val="00305639"/>
    <w:rsid w:val="00307B4F"/>
    <w:rsid w:val="00315AF9"/>
    <w:rsid w:val="00334CF4"/>
    <w:rsid w:val="00353388"/>
    <w:rsid w:val="00370981"/>
    <w:rsid w:val="0037734A"/>
    <w:rsid w:val="003817C6"/>
    <w:rsid w:val="00395C65"/>
    <w:rsid w:val="003A7132"/>
    <w:rsid w:val="003C6FCE"/>
    <w:rsid w:val="003D2357"/>
    <w:rsid w:val="003D2B3F"/>
    <w:rsid w:val="003D2BB4"/>
    <w:rsid w:val="003D6097"/>
    <w:rsid w:val="00405EDE"/>
    <w:rsid w:val="00425BB9"/>
    <w:rsid w:val="004666BF"/>
    <w:rsid w:val="00466E9A"/>
    <w:rsid w:val="00492FB5"/>
    <w:rsid w:val="004B486C"/>
    <w:rsid w:val="004C3E1D"/>
    <w:rsid w:val="004C61FB"/>
    <w:rsid w:val="004E11F4"/>
    <w:rsid w:val="0052176A"/>
    <w:rsid w:val="00586068"/>
    <w:rsid w:val="0059559E"/>
    <w:rsid w:val="005A3297"/>
    <w:rsid w:val="005A652F"/>
    <w:rsid w:val="005E0C7E"/>
    <w:rsid w:val="005E5D1E"/>
    <w:rsid w:val="005F2D1F"/>
    <w:rsid w:val="005F51A5"/>
    <w:rsid w:val="006004A8"/>
    <w:rsid w:val="006122B5"/>
    <w:rsid w:val="006133D4"/>
    <w:rsid w:val="00616EAB"/>
    <w:rsid w:val="0063710F"/>
    <w:rsid w:val="00642D22"/>
    <w:rsid w:val="00647379"/>
    <w:rsid w:val="006556BF"/>
    <w:rsid w:val="006609A5"/>
    <w:rsid w:val="006A3AFF"/>
    <w:rsid w:val="006B1162"/>
    <w:rsid w:val="006C3DF1"/>
    <w:rsid w:val="006D18CA"/>
    <w:rsid w:val="006D40D9"/>
    <w:rsid w:val="006D5BB9"/>
    <w:rsid w:val="006E6B7B"/>
    <w:rsid w:val="00701EE5"/>
    <w:rsid w:val="0071376F"/>
    <w:rsid w:val="0072036C"/>
    <w:rsid w:val="00722F63"/>
    <w:rsid w:val="00735C16"/>
    <w:rsid w:val="0074789C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21FB4"/>
    <w:rsid w:val="008256A2"/>
    <w:rsid w:val="00835A9E"/>
    <w:rsid w:val="0083721B"/>
    <w:rsid w:val="00840981"/>
    <w:rsid w:val="008842BB"/>
    <w:rsid w:val="008A2786"/>
    <w:rsid w:val="008A5547"/>
    <w:rsid w:val="008A7E4E"/>
    <w:rsid w:val="008B1449"/>
    <w:rsid w:val="008C198E"/>
    <w:rsid w:val="008C7E2E"/>
    <w:rsid w:val="008D09B7"/>
    <w:rsid w:val="008D3096"/>
    <w:rsid w:val="008D325B"/>
    <w:rsid w:val="008D3EA6"/>
    <w:rsid w:val="008F1AB0"/>
    <w:rsid w:val="008F2DBA"/>
    <w:rsid w:val="00900F1B"/>
    <w:rsid w:val="00911657"/>
    <w:rsid w:val="00940395"/>
    <w:rsid w:val="00952DF6"/>
    <w:rsid w:val="00954056"/>
    <w:rsid w:val="009547FD"/>
    <w:rsid w:val="00970232"/>
    <w:rsid w:val="009750DE"/>
    <w:rsid w:val="009774AD"/>
    <w:rsid w:val="009B3F5B"/>
    <w:rsid w:val="00A03C8C"/>
    <w:rsid w:val="00A113A4"/>
    <w:rsid w:val="00A329EE"/>
    <w:rsid w:val="00A33A44"/>
    <w:rsid w:val="00A543F6"/>
    <w:rsid w:val="00A7632F"/>
    <w:rsid w:val="00A81CFC"/>
    <w:rsid w:val="00A82AF2"/>
    <w:rsid w:val="00A93EA3"/>
    <w:rsid w:val="00AA15F8"/>
    <w:rsid w:val="00AA24C5"/>
    <w:rsid w:val="00AB5AEB"/>
    <w:rsid w:val="00AC0403"/>
    <w:rsid w:val="00AC3FF0"/>
    <w:rsid w:val="00AC4871"/>
    <w:rsid w:val="00AC602A"/>
    <w:rsid w:val="00AD272A"/>
    <w:rsid w:val="00AD66C8"/>
    <w:rsid w:val="00AD7458"/>
    <w:rsid w:val="00AE1528"/>
    <w:rsid w:val="00AF20A8"/>
    <w:rsid w:val="00B01BFD"/>
    <w:rsid w:val="00B02097"/>
    <w:rsid w:val="00B542C4"/>
    <w:rsid w:val="00B63EFD"/>
    <w:rsid w:val="00B728FA"/>
    <w:rsid w:val="00B85472"/>
    <w:rsid w:val="00B97FEC"/>
    <w:rsid w:val="00BA5CEC"/>
    <w:rsid w:val="00BB50B6"/>
    <w:rsid w:val="00BB7BDA"/>
    <w:rsid w:val="00BC0AAD"/>
    <w:rsid w:val="00BC13F1"/>
    <w:rsid w:val="00C12A21"/>
    <w:rsid w:val="00C27EC8"/>
    <w:rsid w:val="00C40B73"/>
    <w:rsid w:val="00C4562A"/>
    <w:rsid w:val="00C463E4"/>
    <w:rsid w:val="00C50193"/>
    <w:rsid w:val="00C7074E"/>
    <w:rsid w:val="00C710C1"/>
    <w:rsid w:val="00C82BE3"/>
    <w:rsid w:val="00C83886"/>
    <w:rsid w:val="00C85EB6"/>
    <w:rsid w:val="00C907D3"/>
    <w:rsid w:val="00CA2B71"/>
    <w:rsid w:val="00CA7E7D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200CE"/>
    <w:rsid w:val="00E23AB2"/>
    <w:rsid w:val="00E271A0"/>
    <w:rsid w:val="00E42BBF"/>
    <w:rsid w:val="00E42DAA"/>
    <w:rsid w:val="00E46CCF"/>
    <w:rsid w:val="00E5579F"/>
    <w:rsid w:val="00E61F26"/>
    <w:rsid w:val="00E73D2D"/>
    <w:rsid w:val="00E73E25"/>
    <w:rsid w:val="00E77845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260C6"/>
    <w:rsid w:val="00F36615"/>
    <w:rsid w:val="00F42E49"/>
    <w:rsid w:val="00F5191C"/>
    <w:rsid w:val="00F938FC"/>
    <w:rsid w:val="00F956A9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796-2010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A9ED-5F8D-476D-9B76-E4AF97F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3950</Words>
  <Characters>22516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Administrator</cp:lastModifiedBy>
  <cp:revision>82</cp:revision>
  <cp:lastPrinted>2022-07-05T06:15:00Z</cp:lastPrinted>
  <dcterms:created xsi:type="dcterms:W3CDTF">2022-06-24T08:47:00Z</dcterms:created>
  <dcterms:modified xsi:type="dcterms:W3CDTF">2022-08-03T08:18:00Z</dcterms:modified>
</cp:coreProperties>
</file>