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BB" w:rsidRDefault="00254CBB" w:rsidP="00254CBB">
      <w:pPr>
        <w:spacing w:after="0" w:line="240" w:lineRule="auto"/>
        <w:rPr>
          <w:rFonts w:ascii="Times New Roman" w:eastAsia="Times New Roman" w:hAnsi="Times New Roman"/>
          <w:sz w:val="28"/>
          <w:szCs w:val="24"/>
          <w:lang w:val="uk-UA" w:eastAsia="ru-RU"/>
        </w:rPr>
      </w:pPr>
    </w:p>
    <w:p w:rsidR="004B7DAB" w:rsidRPr="004B7DAB" w:rsidRDefault="004B7DAB" w:rsidP="004B7DAB">
      <w:pPr>
        <w:pStyle w:val="a3"/>
        <w:rPr>
          <w:rFonts w:ascii="Times New Roman" w:hAnsi="Times New Roman"/>
          <w:color w:val="000000"/>
          <w:sz w:val="28"/>
          <w:szCs w:val="28"/>
        </w:rPr>
      </w:pPr>
      <w:r w:rsidRPr="004B7DAB">
        <w:rPr>
          <w:rFonts w:ascii="Times New Roman" w:hAnsi="Times New Roman"/>
          <w:noProof/>
          <w:color w:val="000000"/>
          <w:sz w:val="28"/>
          <w:szCs w:val="28"/>
          <w:lang w:eastAsia="ru-RU"/>
        </w:rPr>
        <w:t xml:space="preserve">                              </w:t>
      </w:r>
      <w:r>
        <w:rPr>
          <w:rFonts w:ascii="Times New Roman" w:hAnsi="Times New Roman"/>
          <w:noProof/>
          <w:color w:val="000000"/>
          <w:sz w:val="28"/>
          <w:szCs w:val="28"/>
          <w:lang w:eastAsia="ru-RU"/>
        </w:rPr>
        <w:t xml:space="preserve">                             </w:t>
      </w:r>
      <w:r w:rsidRPr="004B7DAB">
        <w:rPr>
          <w:rFonts w:ascii="Times New Roman" w:hAnsi="Times New Roman"/>
          <w:noProof/>
          <w:color w:val="000000"/>
          <w:sz w:val="28"/>
          <w:szCs w:val="28"/>
          <w:lang w:eastAsia="ru-RU"/>
        </w:rPr>
        <w:t xml:space="preserve"> </w:t>
      </w:r>
      <w:r w:rsidRPr="004B7DAB">
        <w:rPr>
          <w:rFonts w:ascii="Times New Roman" w:hAnsi="Times New Roman"/>
          <w:noProof/>
          <w:color w:val="000000"/>
          <w:sz w:val="28"/>
          <w:szCs w:val="28"/>
          <w:lang w:val="ru-RU" w:eastAsia="ru-RU"/>
        </w:rPr>
        <w:drawing>
          <wp:inline distT="0" distB="0" distL="0" distR="0">
            <wp:extent cx="440055" cy="577850"/>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5"/>
                    <a:srcRect/>
                    <a:stretch>
                      <a:fillRect/>
                    </a:stretch>
                  </pic:blipFill>
                  <pic:spPr bwMode="auto">
                    <a:xfrm>
                      <a:off x="0" y="0"/>
                      <a:ext cx="440055" cy="577850"/>
                    </a:xfrm>
                    <a:prstGeom prst="rect">
                      <a:avLst/>
                    </a:prstGeom>
                    <a:noFill/>
                    <a:ln w="9525">
                      <a:noFill/>
                      <a:miter lim="800000"/>
                      <a:headEnd/>
                      <a:tailEnd/>
                    </a:ln>
                  </pic:spPr>
                </pic:pic>
              </a:graphicData>
            </a:graphic>
          </wp:inline>
        </w:drawing>
      </w:r>
    </w:p>
    <w:p w:rsidR="004B7DAB" w:rsidRPr="004B7DAB" w:rsidRDefault="004B7DAB" w:rsidP="004B7DAB">
      <w:pPr>
        <w:pStyle w:val="a6"/>
        <w:spacing w:before="120"/>
        <w:outlineLvl w:val="0"/>
        <w:rPr>
          <w:b w:val="0"/>
          <w:bCs w:val="0"/>
          <w:smallCaps/>
          <w:color w:val="000000"/>
        </w:rPr>
      </w:pPr>
      <w:r w:rsidRPr="004B7DAB">
        <w:rPr>
          <w:b w:val="0"/>
          <w:bCs w:val="0"/>
          <w:smallCaps/>
          <w:color w:val="000000"/>
        </w:rPr>
        <w:t>УКРАЇНА</w:t>
      </w:r>
      <w:r w:rsidRPr="004B7DAB">
        <w:rPr>
          <w:b w:val="0"/>
          <w:bCs w:val="0"/>
          <w:smallCaps/>
          <w:color w:val="000000"/>
        </w:rPr>
        <w:br/>
        <w:t>МОГИЛІВ-ПОДІЛЬСЬКА МІСЬКА РАДА</w:t>
      </w:r>
      <w:r w:rsidRPr="004B7DAB">
        <w:rPr>
          <w:bCs w:val="0"/>
          <w:smallCaps/>
          <w:color w:val="000000"/>
        </w:rPr>
        <w:br/>
      </w:r>
      <w:r w:rsidRPr="004B7DAB">
        <w:rPr>
          <w:b w:val="0"/>
          <w:bCs w:val="0"/>
          <w:smallCaps/>
          <w:color w:val="000000"/>
        </w:rPr>
        <w:t>ВІННИЦЬКОЇ ОБЛАСТІ</w:t>
      </w:r>
    </w:p>
    <w:p w:rsidR="004B7DAB" w:rsidRPr="004B7DAB" w:rsidRDefault="000307A0" w:rsidP="004B7DAB">
      <w:pPr>
        <w:pStyle w:val="a6"/>
      </w:pPr>
      <w:r w:rsidRPr="000307A0">
        <w:rPr>
          <w:noProof/>
          <w:lang w:eastAsia="uk-UA"/>
        </w:rPr>
        <w:pict>
          <v:line id="Прямая соединительная линия 7" o:spid="_x0000_s1026" style="position:absolute;left:0;text-align:left;z-index:251660288;visibility:visible;mso-height-relative:margin" from="-22.25pt,5.8pt" to="47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4B7DAB" w:rsidRPr="004B7DAB" w:rsidRDefault="004B7DAB" w:rsidP="004B7DAB">
      <w:pPr>
        <w:pStyle w:val="a6"/>
        <w:rPr>
          <w:color w:val="000000"/>
          <w:sz w:val="32"/>
          <w:szCs w:val="32"/>
        </w:rPr>
      </w:pPr>
      <w:r w:rsidRPr="004B7DAB">
        <w:rPr>
          <w:color w:val="000000"/>
          <w:sz w:val="32"/>
          <w:szCs w:val="32"/>
        </w:rPr>
        <w:t>Р І Ш Е Н Н Я  №3</w:t>
      </w:r>
      <w:r w:rsidR="009813BA">
        <w:rPr>
          <w:color w:val="000000"/>
          <w:sz w:val="32"/>
          <w:szCs w:val="32"/>
        </w:rPr>
        <w:t>69</w:t>
      </w:r>
    </w:p>
    <w:tbl>
      <w:tblPr>
        <w:tblW w:w="5001" w:type="pct"/>
        <w:tblLook w:val="04A0"/>
      </w:tblPr>
      <w:tblGrid>
        <w:gridCol w:w="3189"/>
        <w:gridCol w:w="3194"/>
        <w:gridCol w:w="3190"/>
      </w:tblGrid>
      <w:tr w:rsidR="004B7DAB" w:rsidRPr="004B7DAB" w:rsidTr="00E2565F">
        <w:tc>
          <w:tcPr>
            <w:tcW w:w="1666" w:type="pct"/>
          </w:tcPr>
          <w:p w:rsidR="004B7DAB" w:rsidRPr="004B7DAB" w:rsidRDefault="004B7DAB" w:rsidP="00E2565F">
            <w:pPr>
              <w:pStyle w:val="a3"/>
              <w:jc w:val="center"/>
              <w:rPr>
                <w:rFonts w:ascii="Times New Roman" w:hAnsi="Times New Roman"/>
                <w:color w:val="000000"/>
                <w:sz w:val="28"/>
                <w:szCs w:val="28"/>
              </w:rPr>
            </w:pPr>
          </w:p>
        </w:tc>
        <w:tc>
          <w:tcPr>
            <w:tcW w:w="1668" w:type="pct"/>
          </w:tcPr>
          <w:p w:rsidR="004B7DAB" w:rsidRPr="004B7DAB" w:rsidRDefault="004B7DAB" w:rsidP="00E2565F">
            <w:pPr>
              <w:pStyle w:val="a3"/>
              <w:jc w:val="center"/>
              <w:rPr>
                <w:rFonts w:ascii="Times New Roman" w:hAnsi="Times New Roman"/>
                <w:color w:val="000000"/>
                <w:sz w:val="28"/>
                <w:szCs w:val="28"/>
              </w:rPr>
            </w:pPr>
          </w:p>
        </w:tc>
        <w:tc>
          <w:tcPr>
            <w:tcW w:w="1666" w:type="pct"/>
          </w:tcPr>
          <w:p w:rsidR="004B7DAB" w:rsidRPr="004B7DAB" w:rsidRDefault="004B7DAB" w:rsidP="00E2565F">
            <w:pPr>
              <w:pStyle w:val="a3"/>
              <w:jc w:val="center"/>
              <w:rPr>
                <w:rFonts w:ascii="Times New Roman" w:hAnsi="Times New Roman"/>
                <w:color w:val="000000"/>
                <w:sz w:val="28"/>
                <w:szCs w:val="28"/>
              </w:rPr>
            </w:pPr>
          </w:p>
        </w:tc>
      </w:tr>
    </w:tbl>
    <w:p w:rsidR="004B7DAB" w:rsidRDefault="004B7DAB" w:rsidP="004B7DAB">
      <w:pPr>
        <w:rPr>
          <w:rFonts w:ascii="Times New Roman" w:hAnsi="Times New Roman"/>
          <w:bCs/>
          <w:sz w:val="28"/>
          <w:szCs w:val="28"/>
          <w:lang w:val="uk-UA"/>
        </w:rPr>
      </w:pPr>
    </w:p>
    <w:p w:rsidR="004B7DAB" w:rsidRPr="004B7DAB" w:rsidRDefault="003233A0" w:rsidP="004B7DAB">
      <w:pPr>
        <w:rPr>
          <w:rFonts w:ascii="Times New Roman" w:hAnsi="Times New Roman"/>
          <w:bCs/>
          <w:sz w:val="28"/>
          <w:szCs w:val="28"/>
          <w:lang w:val="uk-UA"/>
        </w:rPr>
      </w:pPr>
      <w:r>
        <w:rPr>
          <w:rFonts w:ascii="Times New Roman" w:hAnsi="Times New Roman"/>
          <w:bCs/>
          <w:sz w:val="28"/>
          <w:szCs w:val="28"/>
          <w:lang w:val="uk-UA"/>
        </w:rPr>
        <w:t xml:space="preserve">   </w:t>
      </w:r>
      <w:r w:rsidR="009813BA">
        <w:rPr>
          <w:rFonts w:ascii="Times New Roman" w:hAnsi="Times New Roman"/>
          <w:bCs/>
          <w:sz w:val="28"/>
          <w:szCs w:val="28"/>
          <w:lang w:val="uk-UA"/>
        </w:rPr>
        <w:t>Від 20</w:t>
      </w:r>
      <w:r>
        <w:rPr>
          <w:rFonts w:ascii="Times New Roman" w:hAnsi="Times New Roman"/>
          <w:bCs/>
          <w:sz w:val="28"/>
          <w:szCs w:val="28"/>
          <w:lang w:val="uk-UA"/>
        </w:rPr>
        <w:t>.01.</w:t>
      </w:r>
      <w:r w:rsidR="004B7DAB" w:rsidRPr="004B7DAB">
        <w:rPr>
          <w:rFonts w:ascii="Times New Roman" w:hAnsi="Times New Roman"/>
          <w:bCs/>
          <w:sz w:val="28"/>
          <w:szCs w:val="28"/>
          <w:lang w:val="uk-UA"/>
        </w:rPr>
        <w:t xml:space="preserve">2017р.   </w:t>
      </w:r>
      <w:r>
        <w:rPr>
          <w:rFonts w:ascii="Times New Roman" w:hAnsi="Times New Roman"/>
          <w:bCs/>
          <w:sz w:val="28"/>
          <w:szCs w:val="28"/>
          <w:lang w:val="uk-UA"/>
        </w:rPr>
        <w:t xml:space="preserve">                        </w:t>
      </w:r>
      <w:r w:rsidR="009813BA">
        <w:rPr>
          <w:rFonts w:ascii="Times New Roman" w:hAnsi="Times New Roman"/>
          <w:bCs/>
          <w:sz w:val="28"/>
          <w:szCs w:val="28"/>
          <w:lang w:val="uk-UA"/>
        </w:rPr>
        <w:t xml:space="preserve"> </w:t>
      </w:r>
      <w:r w:rsidR="004B7DAB" w:rsidRPr="004B7DAB">
        <w:rPr>
          <w:rFonts w:ascii="Times New Roman" w:hAnsi="Times New Roman"/>
          <w:bCs/>
          <w:sz w:val="28"/>
          <w:szCs w:val="28"/>
          <w:lang w:val="uk-UA"/>
        </w:rPr>
        <w:t>12 сесії                            7 скликання</w:t>
      </w:r>
    </w:p>
    <w:p w:rsidR="004B7DAB" w:rsidRPr="001148EE" w:rsidRDefault="004B7DAB" w:rsidP="00254CBB">
      <w:pPr>
        <w:spacing w:after="0" w:line="240" w:lineRule="auto"/>
        <w:rPr>
          <w:rFonts w:ascii="Times New Roman" w:eastAsia="Times New Roman" w:hAnsi="Times New Roman"/>
          <w:sz w:val="28"/>
          <w:szCs w:val="24"/>
          <w:lang w:val="uk-UA" w:eastAsia="ru-RU"/>
        </w:rPr>
      </w:pPr>
    </w:p>
    <w:p w:rsidR="00254CBB" w:rsidRPr="001148EE" w:rsidRDefault="00254CBB" w:rsidP="004B7DAB">
      <w:pPr>
        <w:spacing w:after="0" w:line="240" w:lineRule="auto"/>
        <w:jc w:val="center"/>
        <w:rPr>
          <w:rFonts w:ascii="Times New Roman" w:eastAsia="Times New Roman" w:hAnsi="Times New Roman"/>
          <w:b/>
          <w:sz w:val="28"/>
          <w:szCs w:val="24"/>
          <w:lang w:val="uk-UA" w:eastAsia="ru-RU"/>
        </w:rPr>
      </w:pPr>
      <w:r w:rsidRPr="001148EE">
        <w:rPr>
          <w:rFonts w:ascii="Times New Roman" w:eastAsia="Times New Roman" w:hAnsi="Times New Roman"/>
          <w:b/>
          <w:sz w:val="28"/>
          <w:szCs w:val="24"/>
          <w:lang w:val="uk-UA" w:eastAsia="ru-RU"/>
        </w:rPr>
        <w:t>Про розміщення тимчасово вільних коштів міського бюджету на вкладних (депозитних) рахунках в установах банків</w:t>
      </w:r>
    </w:p>
    <w:p w:rsidR="00254CBB" w:rsidRPr="001148EE" w:rsidRDefault="00254CBB" w:rsidP="00254CBB">
      <w:pPr>
        <w:spacing w:after="0" w:line="240" w:lineRule="auto"/>
        <w:rPr>
          <w:rFonts w:ascii="Times New Roman" w:eastAsia="Times New Roman" w:hAnsi="Times New Roman"/>
          <w:b/>
          <w:sz w:val="28"/>
          <w:szCs w:val="24"/>
          <w:lang w:val="uk-UA" w:eastAsia="ru-RU"/>
        </w:rPr>
      </w:pPr>
    </w:p>
    <w:p w:rsidR="00254CBB" w:rsidRPr="001148EE" w:rsidRDefault="00254CBB" w:rsidP="004B7DAB">
      <w:pPr>
        <w:autoSpaceDE w:val="0"/>
        <w:autoSpaceDN w:val="0"/>
        <w:adjustRightInd w:val="0"/>
        <w:spacing w:after="0" w:line="240" w:lineRule="auto"/>
        <w:ind w:firstLine="708"/>
        <w:rPr>
          <w:rFonts w:ascii="Times New Roman" w:eastAsia="Times New Roman" w:hAnsi="Times New Roman"/>
          <w:sz w:val="28"/>
          <w:szCs w:val="28"/>
          <w:lang w:val="uk-UA" w:eastAsia="ru-RU"/>
        </w:rPr>
      </w:pPr>
      <w:r w:rsidRPr="001148EE">
        <w:rPr>
          <w:rFonts w:ascii="Times New Roman" w:eastAsia="Times New Roman" w:hAnsi="Times New Roman"/>
          <w:sz w:val="28"/>
          <w:szCs w:val="28"/>
          <w:lang w:val="uk-UA" w:eastAsia="ru-RU"/>
        </w:rPr>
        <w:t xml:space="preserve">З метою забезпечення раціонального використання коштів міського бюджету, керуючись ст. 25 та п. 2 ст. 70 Закону України «Про місцеве самоврядування в Україні», п. 8 ст. 16 Бюджетного </w:t>
      </w:r>
      <w:r w:rsidR="004B7DAB">
        <w:rPr>
          <w:rFonts w:ascii="Times New Roman" w:eastAsia="Times New Roman" w:hAnsi="Times New Roman"/>
          <w:sz w:val="28"/>
          <w:szCs w:val="28"/>
          <w:lang w:val="uk-UA" w:eastAsia="ru-RU"/>
        </w:rPr>
        <w:t>к</w:t>
      </w:r>
      <w:r w:rsidRPr="001148EE">
        <w:rPr>
          <w:rFonts w:ascii="Times New Roman" w:eastAsia="Times New Roman" w:hAnsi="Times New Roman"/>
          <w:sz w:val="28"/>
          <w:szCs w:val="28"/>
          <w:lang w:val="uk-UA" w:eastAsia="ru-RU"/>
        </w:rPr>
        <w:t>одексу України, постановою Кабінету Міністрів України від 12 січня 2011 р. № 6 «Про затвердження Порядку розміщення тимчасово вільних коштів місцевих бюджетів на вкладних (депозитних) р</w:t>
      </w:r>
      <w:r w:rsidR="004B7DAB">
        <w:rPr>
          <w:rFonts w:ascii="Times New Roman" w:eastAsia="Times New Roman" w:hAnsi="Times New Roman"/>
          <w:sz w:val="28"/>
          <w:szCs w:val="28"/>
          <w:lang w:val="uk-UA" w:eastAsia="ru-RU"/>
        </w:rPr>
        <w:t>ахунках у банках» (зі змінами),-</w:t>
      </w:r>
    </w:p>
    <w:p w:rsidR="00254CBB" w:rsidRPr="001148EE" w:rsidRDefault="00254CBB" w:rsidP="00254CBB">
      <w:pPr>
        <w:spacing w:after="0" w:line="240" w:lineRule="auto"/>
        <w:ind w:firstLine="709"/>
        <w:jc w:val="both"/>
        <w:rPr>
          <w:rFonts w:ascii="Times New Roman" w:eastAsia="Times New Roman" w:hAnsi="Times New Roman"/>
          <w:sz w:val="28"/>
          <w:szCs w:val="28"/>
          <w:lang w:val="uk-UA" w:eastAsia="ru-RU"/>
        </w:rPr>
      </w:pPr>
    </w:p>
    <w:p w:rsidR="00254CBB" w:rsidRDefault="004B7DAB" w:rsidP="004B7DAB">
      <w:pPr>
        <w:spacing w:after="0" w:line="240" w:lineRule="auto"/>
        <w:ind w:firstLine="709"/>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 xml:space="preserve">                                 міська рада ВИРІШИЛА</w:t>
      </w:r>
      <w:r w:rsidR="00254CBB" w:rsidRPr="001148EE">
        <w:rPr>
          <w:rFonts w:ascii="Times New Roman" w:eastAsia="Times New Roman" w:hAnsi="Times New Roman"/>
          <w:b/>
          <w:sz w:val="28"/>
          <w:szCs w:val="24"/>
          <w:lang w:val="uk-UA" w:eastAsia="ru-RU"/>
        </w:rPr>
        <w:t>:</w:t>
      </w:r>
    </w:p>
    <w:p w:rsidR="00254CBB" w:rsidRDefault="00254CBB" w:rsidP="00254CBB">
      <w:pPr>
        <w:spacing w:after="0" w:line="240" w:lineRule="auto"/>
        <w:ind w:firstLine="709"/>
        <w:jc w:val="center"/>
        <w:rPr>
          <w:rFonts w:ascii="Times New Roman" w:eastAsia="Times New Roman" w:hAnsi="Times New Roman"/>
          <w:b/>
          <w:sz w:val="28"/>
          <w:szCs w:val="24"/>
          <w:lang w:val="uk-UA" w:eastAsia="ru-RU"/>
        </w:rPr>
      </w:pP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1.</w:t>
      </w:r>
      <w:r w:rsidRPr="00BA166F">
        <w:rPr>
          <w:rFonts w:ascii="Times New Roman" w:hAnsi="Times New Roman"/>
          <w:sz w:val="28"/>
          <w:szCs w:val="28"/>
          <w:lang w:eastAsia="ru-RU"/>
        </w:rPr>
        <w:t xml:space="preserve"> Надати дозвіл фінансовому управлінню Могилів – Подільської міської ради (Дейнега</w:t>
      </w:r>
      <w:r w:rsidR="00FE704D" w:rsidRPr="00FE704D">
        <w:rPr>
          <w:rFonts w:ascii="Times New Roman" w:hAnsi="Times New Roman"/>
          <w:sz w:val="28"/>
          <w:szCs w:val="28"/>
          <w:lang w:eastAsia="ru-RU"/>
        </w:rPr>
        <w:t xml:space="preserve"> </w:t>
      </w:r>
      <w:r w:rsidR="00FE704D" w:rsidRPr="00BA166F">
        <w:rPr>
          <w:rFonts w:ascii="Times New Roman" w:hAnsi="Times New Roman"/>
          <w:sz w:val="28"/>
          <w:szCs w:val="28"/>
          <w:lang w:eastAsia="ru-RU"/>
        </w:rPr>
        <w:t>Н.Д.</w:t>
      </w:r>
      <w:r w:rsidRPr="00BA166F">
        <w:rPr>
          <w:rFonts w:ascii="Times New Roman" w:hAnsi="Times New Roman"/>
          <w:sz w:val="28"/>
          <w:szCs w:val="28"/>
          <w:lang w:eastAsia="ru-RU"/>
        </w:rPr>
        <w:t>):</w:t>
      </w:r>
    </w:p>
    <w:p w:rsidR="00254CBB" w:rsidRPr="00BA166F" w:rsidRDefault="009813BA" w:rsidP="00FE704D">
      <w:pPr>
        <w:pStyle w:val="a3"/>
        <w:tabs>
          <w:tab w:val="left" w:pos="851"/>
        </w:tabs>
        <w:rPr>
          <w:rFonts w:ascii="Times New Roman" w:hAnsi="Times New Roman"/>
          <w:sz w:val="28"/>
          <w:szCs w:val="28"/>
          <w:lang w:eastAsia="ru-RU"/>
        </w:rPr>
      </w:pPr>
      <w:r>
        <w:rPr>
          <w:rFonts w:ascii="Times New Roman" w:hAnsi="Times New Roman"/>
          <w:sz w:val="28"/>
          <w:szCs w:val="28"/>
          <w:lang w:eastAsia="ru-RU"/>
        </w:rPr>
        <w:t xml:space="preserve">    </w:t>
      </w:r>
      <w:r w:rsidR="00254CBB" w:rsidRPr="00FE704D">
        <w:rPr>
          <w:rFonts w:ascii="Times New Roman" w:hAnsi="Times New Roman"/>
          <w:b/>
          <w:sz w:val="28"/>
          <w:szCs w:val="28"/>
          <w:lang w:eastAsia="ru-RU"/>
        </w:rPr>
        <w:t>1.1.</w:t>
      </w:r>
      <w:r w:rsidR="00254CBB" w:rsidRPr="00BA166F">
        <w:rPr>
          <w:rFonts w:ascii="Times New Roman" w:hAnsi="Times New Roman"/>
          <w:sz w:val="28"/>
          <w:szCs w:val="28"/>
          <w:lang w:eastAsia="ru-RU"/>
        </w:rPr>
        <w:t xml:space="preserve">  </w:t>
      </w:r>
      <w:r w:rsidR="00C234D3">
        <w:rPr>
          <w:rFonts w:ascii="Times New Roman" w:hAnsi="Times New Roman"/>
          <w:sz w:val="28"/>
          <w:szCs w:val="28"/>
          <w:lang w:eastAsia="ru-RU"/>
        </w:rPr>
        <w:t>н</w:t>
      </w:r>
      <w:r w:rsidR="00254CBB" w:rsidRPr="00BA166F">
        <w:rPr>
          <w:rFonts w:ascii="Times New Roman" w:hAnsi="Times New Roman"/>
          <w:sz w:val="28"/>
          <w:szCs w:val="28"/>
          <w:lang w:eastAsia="ru-RU"/>
        </w:rPr>
        <w:t>а конкурсних засадах на розміщення тимчасово вільних коштів загального та спеціального фондів міського бюджету</w:t>
      </w:r>
      <w:r w:rsidR="009B1D7B">
        <w:rPr>
          <w:rFonts w:ascii="Times New Roman" w:hAnsi="Times New Roman"/>
          <w:sz w:val="28"/>
          <w:szCs w:val="28"/>
          <w:lang w:eastAsia="ru-RU"/>
        </w:rPr>
        <w:t xml:space="preserve"> м. Могилева - Подільського</w:t>
      </w:r>
      <w:r w:rsidR="00254CBB" w:rsidRPr="00BA166F">
        <w:rPr>
          <w:rFonts w:ascii="Times New Roman" w:hAnsi="Times New Roman"/>
          <w:sz w:val="28"/>
          <w:szCs w:val="28"/>
          <w:lang w:eastAsia="ru-RU"/>
        </w:rPr>
        <w:t xml:space="preserve"> на </w:t>
      </w:r>
      <w:bookmarkStart w:id="0" w:name="_GoBack"/>
      <w:bookmarkEnd w:id="0"/>
      <w:r w:rsidR="00254CBB" w:rsidRPr="00BA166F">
        <w:rPr>
          <w:rFonts w:ascii="Times New Roman" w:hAnsi="Times New Roman"/>
          <w:sz w:val="28"/>
          <w:szCs w:val="28"/>
          <w:lang w:eastAsia="ru-RU"/>
        </w:rPr>
        <w:t xml:space="preserve">вкладних (депозитних) рахунках в установах банків у порядку, встановленому Кабінетом Міністрів України, згідно з вимогами Бюджетного </w:t>
      </w:r>
      <w:r w:rsidR="00FE704D">
        <w:rPr>
          <w:rFonts w:ascii="Times New Roman" w:hAnsi="Times New Roman"/>
          <w:sz w:val="28"/>
          <w:szCs w:val="28"/>
          <w:lang w:eastAsia="ru-RU"/>
        </w:rPr>
        <w:t>к</w:t>
      </w:r>
      <w:r w:rsidR="00254CBB" w:rsidRPr="00BA166F">
        <w:rPr>
          <w:rFonts w:ascii="Times New Roman" w:hAnsi="Times New Roman"/>
          <w:sz w:val="28"/>
          <w:szCs w:val="28"/>
          <w:lang w:eastAsia="ru-RU"/>
        </w:rPr>
        <w:t xml:space="preserve">одексу України; </w:t>
      </w:r>
    </w:p>
    <w:p w:rsidR="00254CBB" w:rsidRPr="00BA166F" w:rsidRDefault="009813BA" w:rsidP="004B7DAB">
      <w:pPr>
        <w:pStyle w:val="a3"/>
        <w:rPr>
          <w:rFonts w:ascii="Times New Roman" w:hAnsi="Times New Roman"/>
          <w:sz w:val="28"/>
          <w:szCs w:val="28"/>
          <w:lang w:eastAsia="ru-RU"/>
        </w:rPr>
      </w:pPr>
      <w:r>
        <w:rPr>
          <w:rFonts w:ascii="Times New Roman" w:hAnsi="Times New Roman"/>
          <w:sz w:val="28"/>
          <w:szCs w:val="28"/>
          <w:lang w:eastAsia="ru-RU"/>
        </w:rPr>
        <w:t xml:space="preserve">    </w:t>
      </w:r>
      <w:r w:rsidR="00254CBB" w:rsidRPr="00FE704D">
        <w:rPr>
          <w:rFonts w:ascii="Times New Roman" w:hAnsi="Times New Roman"/>
          <w:b/>
          <w:sz w:val="28"/>
          <w:szCs w:val="28"/>
          <w:lang w:eastAsia="ru-RU"/>
        </w:rPr>
        <w:t>1.2.</w:t>
      </w:r>
      <w:r w:rsidR="00254CBB" w:rsidRPr="00BA166F">
        <w:rPr>
          <w:rFonts w:ascii="Times New Roman" w:hAnsi="Times New Roman"/>
          <w:sz w:val="28"/>
          <w:szCs w:val="28"/>
          <w:lang w:eastAsia="ru-RU"/>
        </w:rPr>
        <w:t xml:space="preserve"> самостійно приймати рішення в частині відмови від розміщення тимчасово вільних коштів в установах банків.</w:t>
      </w: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2.</w:t>
      </w:r>
      <w:r w:rsidRPr="00BA166F">
        <w:rPr>
          <w:rFonts w:ascii="Times New Roman" w:hAnsi="Times New Roman"/>
          <w:sz w:val="28"/>
          <w:szCs w:val="28"/>
          <w:lang w:eastAsia="ru-RU"/>
        </w:rPr>
        <w:t xml:space="preserve"> Розміщення коштів </w:t>
      </w:r>
      <w:r w:rsidR="009B1D7B">
        <w:rPr>
          <w:rFonts w:ascii="Times New Roman" w:hAnsi="Times New Roman"/>
          <w:sz w:val="28"/>
          <w:szCs w:val="28"/>
          <w:lang w:eastAsia="ru-RU"/>
        </w:rPr>
        <w:t xml:space="preserve">дозволити </w:t>
      </w:r>
      <w:r w:rsidRPr="00BA166F">
        <w:rPr>
          <w:rFonts w:ascii="Times New Roman" w:hAnsi="Times New Roman"/>
          <w:sz w:val="28"/>
          <w:szCs w:val="28"/>
          <w:lang w:eastAsia="ru-RU"/>
        </w:rPr>
        <w:t>без обмеження кількості договорів банківського вкладу (депозиту) та додаткових угод по дорозміщенню коштів за укладеними договорами з установами банків, переможцями у конкурсі.</w:t>
      </w: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3.</w:t>
      </w:r>
      <w:r w:rsidRPr="00BA166F">
        <w:rPr>
          <w:rFonts w:ascii="Times New Roman" w:hAnsi="Times New Roman"/>
          <w:sz w:val="28"/>
          <w:szCs w:val="28"/>
          <w:lang w:eastAsia="ru-RU"/>
        </w:rPr>
        <w:t xml:space="preserve"> Затвердити Порядок розміщення тимчасово вільних коштів місцевих бюджетів на вкладних (депозитних) рахунках, згідно з додатком 1. </w:t>
      </w:r>
    </w:p>
    <w:p w:rsidR="00254CBB" w:rsidRPr="00BA166F" w:rsidRDefault="00A60653" w:rsidP="004B7DAB">
      <w:pPr>
        <w:pStyle w:val="a3"/>
        <w:rPr>
          <w:rFonts w:ascii="Times New Roman" w:hAnsi="Times New Roman"/>
          <w:sz w:val="28"/>
          <w:szCs w:val="28"/>
          <w:lang w:eastAsia="ru-RU"/>
        </w:rPr>
      </w:pPr>
      <w:r w:rsidRPr="00FE704D">
        <w:rPr>
          <w:rFonts w:ascii="Times New Roman" w:hAnsi="Times New Roman"/>
          <w:b/>
          <w:sz w:val="28"/>
          <w:szCs w:val="28"/>
          <w:lang w:eastAsia="ru-RU"/>
        </w:rPr>
        <w:t>4.</w:t>
      </w:r>
      <w:r w:rsidR="00FE704D">
        <w:rPr>
          <w:rFonts w:ascii="Times New Roman" w:hAnsi="Times New Roman"/>
          <w:sz w:val="28"/>
          <w:szCs w:val="28"/>
          <w:lang w:eastAsia="ru-RU"/>
        </w:rPr>
        <w:t xml:space="preserve"> </w:t>
      </w:r>
      <w:r>
        <w:rPr>
          <w:rFonts w:ascii="Times New Roman" w:hAnsi="Times New Roman"/>
          <w:sz w:val="28"/>
          <w:szCs w:val="28"/>
          <w:lang w:eastAsia="ru-RU"/>
        </w:rPr>
        <w:t>Затвердити С</w:t>
      </w:r>
      <w:r w:rsidR="00254CBB" w:rsidRPr="00BA166F">
        <w:rPr>
          <w:rFonts w:ascii="Times New Roman" w:hAnsi="Times New Roman"/>
          <w:sz w:val="28"/>
          <w:szCs w:val="28"/>
          <w:lang w:eastAsia="ru-RU"/>
        </w:rPr>
        <w:t>клад конкурсної комісії з визначення установи банку для розміщення тимчасово вільних коштів міського бюджету на</w:t>
      </w:r>
      <w:r w:rsidR="00F56171">
        <w:rPr>
          <w:rFonts w:ascii="Times New Roman" w:hAnsi="Times New Roman"/>
          <w:sz w:val="28"/>
          <w:szCs w:val="28"/>
          <w:lang w:eastAsia="ru-RU"/>
        </w:rPr>
        <w:t xml:space="preserve"> вкладних (депозитних) рахунках, згідно з додатком 2.</w:t>
      </w:r>
    </w:p>
    <w:p w:rsidR="00254CBB" w:rsidRPr="00BA166F" w:rsidRDefault="00254CBB" w:rsidP="004B7DAB">
      <w:pPr>
        <w:pStyle w:val="a3"/>
        <w:rPr>
          <w:rFonts w:ascii="Times New Roman" w:hAnsi="Times New Roman"/>
          <w:sz w:val="28"/>
          <w:szCs w:val="28"/>
          <w:lang w:eastAsia="ru-RU"/>
        </w:rPr>
      </w:pP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lastRenderedPageBreak/>
        <w:t>5.</w:t>
      </w:r>
      <w:r w:rsidRPr="00BA166F">
        <w:rPr>
          <w:rFonts w:ascii="Times New Roman" w:hAnsi="Times New Roman"/>
          <w:sz w:val="28"/>
          <w:szCs w:val="28"/>
          <w:lang w:eastAsia="ru-RU"/>
        </w:rPr>
        <w:t xml:space="preserve"> Затвердити Положення про </w:t>
      </w:r>
      <w:r w:rsidR="003239C4">
        <w:rPr>
          <w:rFonts w:ascii="Times New Roman" w:hAnsi="Times New Roman"/>
          <w:sz w:val="28"/>
          <w:szCs w:val="28"/>
          <w:lang w:eastAsia="ru-RU"/>
        </w:rPr>
        <w:t xml:space="preserve">конкурсну </w:t>
      </w:r>
      <w:r w:rsidRPr="00BA166F">
        <w:rPr>
          <w:rFonts w:ascii="Times New Roman" w:hAnsi="Times New Roman"/>
          <w:sz w:val="28"/>
          <w:szCs w:val="28"/>
          <w:lang w:eastAsia="ru-RU"/>
        </w:rPr>
        <w:t>комісію з визначення установи банку для розміщення тимчасово вільних коштів міського бюджету на вкладних (депозитни</w:t>
      </w:r>
      <w:r w:rsidR="00F56171">
        <w:rPr>
          <w:rFonts w:ascii="Times New Roman" w:hAnsi="Times New Roman"/>
          <w:sz w:val="28"/>
          <w:szCs w:val="28"/>
          <w:lang w:eastAsia="ru-RU"/>
        </w:rPr>
        <w:t>х) рахунках, згідно з додатком 3</w:t>
      </w:r>
      <w:r w:rsidRPr="00BA166F">
        <w:rPr>
          <w:rFonts w:ascii="Times New Roman" w:hAnsi="Times New Roman"/>
          <w:sz w:val="28"/>
          <w:szCs w:val="28"/>
          <w:lang w:eastAsia="ru-RU"/>
        </w:rPr>
        <w:t>.</w:t>
      </w: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6.</w:t>
      </w:r>
      <w:r w:rsidRPr="00BA166F">
        <w:rPr>
          <w:rFonts w:ascii="Times New Roman" w:hAnsi="Times New Roman"/>
          <w:sz w:val="28"/>
          <w:szCs w:val="28"/>
          <w:lang w:eastAsia="ru-RU"/>
        </w:rPr>
        <w:t xml:space="preserve"> Затве</w:t>
      </w:r>
      <w:r w:rsidR="003239C4">
        <w:rPr>
          <w:rFonts w:ascii="Times New Roman" w:hAnsi="Times New Roman"/>
          <w:sz w:val="28"/>
          <w:szCs w:val="28"/>
          <w:lang w:eastAsia="ru-RU"/>
        </w:rPr>
        <w:t xml:space="preserve">рдити Умови проведення конкурсу </w:t>
      </w:r>
      <w:r w:rsidRPr="00BA166F">
        <w:rPr>
          <w:rFonts w:ascii="Times New Roman" w:hAnsi="Times New Roman"/>
          <w:sz w:val="28"/>
          <w:szCs w:val="28"/>
          <w:lang w:eastAsia="ru-RU"/>
        </w:rPr>
        <w:t>з визначення установи банку для розміщення тимчасово вільних коштів міського бюджету на вкладних (депозитних) рахунках</w:t>
      </w:r>
      <w:r w:rsidR="00F56171">
        <w:rPr>
          <w:rFonts w:ascii="Times New Roman" w:hAnsi="Times New Roman"/>
          <w:sz w:val="28"/>
          <w:szCs w:val="28"/>
          <w:lang w:eastAsia="ru-RU"/>
        </w:rPr>
        <w:t>, згідно з додатком 4</w:t>
      </w:r>
      <w:r w:rsidRPr="00BA166F">
        <w:rPr>
          <w:rFonts w:ascii="Times New Roman" w:hAnsi="Times New Roman"/>
          <w:sz w:val="28"/>
          <w:szCs w:val="28"/>
          <w:lang w:eastAsia="ru-RU"/>
        </w:rPr>
        <w:t>.</w:t>
      </w:r>
    </w:p>
    <w:p w:rsidR="00254CBB" w:rsidRPr="00BA166F" w:rsidRDefault="00254CBB" w:rsidP="004B7DAB">
      <w:pPr>
        <w:pStyle w:val="a3"/>
        <w:rPr>
          <w:rFonts w:ascii="Times New Roman" w:hAnsi="Times New Roman"/>
          <w:color w:val="000000"/>
          <w:sz w:val="28"/>
          <w:szCs w:val="28"/>
          <w:lang w:eastAsia="ru-RU"/>
        </w:rPr>
      </w:pPr>
      <w:r w:rsidRPr="00FE704D">
        <w:rPr>
          <w:rFonts w:ascii="Times New Roman" w:hAnsi="Times New Roman"/>
          <w:b/>
          <w:color w:val="000000"/>
          <w:sz w:val="28"/>
          <w:szCs w:val="28"/>
          <w:lang w:eastAsia="ru-RU"/>
        </w:rPr>
        <w:t>7.</w:t>
      </w:r>
      <w:r w:rsidRPr="00BA166F">
        <w:rPr>
          <w:rFonts w:ascii="Times New Roman" w:hAnsi="Times New Roman"/>
          <w:color w:val="000000"/>
          <w:sz w:val="28"/>
          <w:szCs w:val="28"/>
          <w:lang w:eastAsia="ru-RU"/>
        </w:rPr>
        <w:t xml:space="preserve"> Конкурсній комісії провести конкурс з визначення установи банку для розміщення тимчасово вільних коштів міського бюджету на вкладних (депозитних) рахунках.</w:t>
      </w: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8.</w:t>
      </w:r>
      <w:r w:rsidRPr="00BA166F">
        <w:rPr>
          <w:rFonts w:ascii="Times New Roman" w:hAnsi="Times New Roman"/>
          <w:sz w:val="28"/>
          <w:szCs w:val="28"/>
          <w:lang w:eastAsia="ru-RU"/>
        </w:rPr>
        <w:t> Дане рішення опублікувати на офіційному веб-сайті Могилів – Подільської міської ради.</w:t>
      </w:r>
    </w:p>
    <w:p w:rsidR="00254CBB" w:rsidRPr="00BA166F" w:rsidRDefault="00254CBB" w:rsidP="004B7DAB">
      <w:pPr>
        <w:pStyle w:val="a3"/>
        <w:rPr>
          <w:rFonts w:ascii="Times New Roman" w:hAnsi="Times New Roman"/>
          <w:sz w:val="28"/>
          <w:szCs w:val="28"/>
          <w:lang w:eastAsia="ru-RU"/>
        </w:rPr>
      </w:pPr>
      <w:r w:rsidRPr="00FE704D">
        <w:rPr>
          <w:rFonts w:ascii="Times New Roman" w:hAnsi="Times New Roman"/>
          <w:b/>
          <w:sz w:val="28"/>
          <w:szCs w:val="28"/>
          <w:lang w:eastAsia="ru-RU"/>
        </w:rPr>
        <w:t>9</w:t>
      </w:r>
      <w:r w:rsidR="00FE704D" w:rsidRPr="00FE704D">
        <w:rPr>
          <w:rFonts w:ascii="Times New Roman" w:hAnsi="Times New Roman"/>
          <w:b/>
          <w:sz w:val="28"/>
          <w:szCs w:val="28"/>
          <w:lang w:eastAsia="ru-RU"/>
        </w:rPr>
        <w:t>.</w:t>
      </w:r>
      <w:r w:rsidRPr="00BA166F">
        <w:rPr>
          <w:rFonts w:ascii="Times New Roman" w:hAnsi="Times New Roman"/>
          <w:sz w:val="28"/>
          <w:szCs w:val="28"/>
          <w:lang w:eastAsia="ru-RU"/>
        </w:rPr>
        <w:t xml:space="preserve"> Контрол</w:t>
      </w:r>
      <w:r w:rsidR="00C234D3">
        <w:rPr>
          <w:rFonts w:ascii="Times New Roman" w:hAnsi="Times New Roman"/>
          <w:sz w:val="28"/>
          <w:szCs w:val="28"/>
          <w:lang w:eastAsia="ru-RU"/>
        </w:rPr>
        <w:t xml:space="preserve">ь за виконанням даного </w:t>
      </w:r>
      <w:r w:rsidRPr="00BA166F">
        <w:rPr>
          <w:rFonts w:ascii="Times New Roman" w:hAnsi="Times New Roman"/>
          <w:sz w:val="28"/>
          <w:szCs w:val="28"/>
          <w:lang w:eastAsia="ru-RU"/>
        </w:rPr>
        <w:t>рішення покласти на секретаря міської ради, в.о. першого заступника міського голови Гоцуляка М.В., та на постійну комісію міської ради з питань бюджету, економіки, промисловості та комунальної власності (Рижикова В.І.).</w:t>
      </w:r>
    </w:p>
    <w:p w:rsidR="00254CBB" w:rsidRPr="00BA166F" w:rsidRDefault="00254CBB" w:rsidP="004B7DAB">
      <w:pPr>
        <w:pStyle w:val="a3"/>
        <w:rPr>
          <w:rFonts w:ascii="Times New Roman" w:hAnsi="Times New Roman"/>
          <w:sz w:val="28"/>
          <w:szCs w:val="28"/>
          <w:lang w:eastAsia="ru-RU"/>
        </w:rPr>
      </w:pPr>
    </w:p>
    <w:p w:rsidR="00254CBB" w:rsidRDefault="00254CBB" w:rsidP="00254CBB">
      <w:pPr>
        <w:spacing w:after="0" w:line="240" w:lineRule="auto"/>
        <w:ind w:firstLine="709"/>
        <w:jc w:val="both"/>
        <w:rPr>
          <w:rFonts w:ascii="Times New Roman" w:eastAsia="Times New Roman" w:hAnsi="Times New Roman"/>
          <w:sz w:val="28"/>
          <w:szCs w:val="28"/>
          <w:lang w:val="uk-UA" w:eastAsia="ru-RU"/>
        </w:rPr>
      </w:pPr>
    </w:p>
    <w:p w:rsidR="009813BA" w:rsidRDefault="009813BA" w:rsidP="00254CBB">
      <w:pPr>
        <w:spacing w:after="0" w:line="240" w:lineRule="auto"/>
        <w:ind w:firstLine="709"/>
        <w:jc w:val="both"/>
        <w:rPr>
          <w:rFonts w:ascii="Times New Roman" w:eastAsia="Times New Roman" w:hAnsi="Times New Roman"/>
          <w:sz w:val="28"/>
          <w:szCs w:val="28"/>
          <w:lang w:val="uk-UA" w:eastAsia="ru-RU"/>
        </w:rPr>
      </w:pPr>
    </w:p>
    <w:p w:rsidR="009813BA" w:rsidRDefault="009813BA" w:rsidP="00FE704D">
      <w:pPr>
        <w:spacing w:after="0" w:line="240" w:lineRule="auto"/>
        <w:jc w:val="both"/>
        <w:rPr>
          <w:rFonts w:ascii="Times New Roman" w:eastAsia="Times New Roman" w:hAnsi="Times New Roman"/>
          <w:sz w:val="28"/>
          <w:szCs w:val="28"/>
          <w:lang w:val="uk-UA" w:eastAsia="ru-RU"/>
        </w:rPr>
      </w:pPr>
    </w:p>
    <w:p w:rsidR="009813BA" w:rsidRPr="001148EE" w:rsidRDefault="009813BA" w:rsidP="00254CBB">
      <w:pPr>
        <w:spacing w:after="0" w:line="240" w:lineRule="auto"/>
        <w:ind w:firstLine="709"/>
        <w:jc w:val="both"/>
        <w:rPr>
          <w:rFonts w:ascii="Times New Roman" w:eastAsia="Times New Roman" w:hAnsi="Times New Roman"/>
          <w:sz w:val="28"/>
          <w:szCs w:val="28"/>
          <w:lang w:val="uk-UA" w:eastAsia="ru-RU"/>
        </w:rPr>
      </w:pPr>
    </w:p>
    <w:p w:rsidR="00254CBB" w:rsidRPr="009813BA" w:rsidRDefault="009813BA" w:rsidP="00254CB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254CBB" w:rsidRPr="009813BA">
        <w:rPr>
          <w:rFonts w:ascii="Times New Roman" w:eastAsia="Times New Roman" w:hAnsi="Times New Roman"/>
          <w:sz w:val="28"/>
          <w:szCs w:val="28"/>
          <w:lang w:val="uk-UA" w:eastAsia="ru-RU"/>
        </w:rPr>
        <w:t xml:space="preserve">Міський голова                                       </w:t>
      </w:r>
      <w:r>
        <w:rPr>
          <w:rFonts w:ascii="Times New Roman" w:eastAsia="Times New Roman" w:hAnsi="Times New Roman"/>
          <w:sz w:val="28"/>
          <w:szCs w:val="28"/>
          <w:lang w:val="uk-UA" w:eastAsia="ru-RU"/>
        </w:rPr>
        <w:t xml:space="preserve">  </w:t>
      </w:r>
      <w:r w:rsidR="00254CBB" w:rsidRPr="009813B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254CBB" w:rsidRPr="009813BA">
        <w:rPr>
          <w:rFonts w:ascii="Times New Roman" w:eastAsia="Times New Roman" w:hAnsi="Times New Roman"/>
          <w:sz w:val="28"/>
          <w:szCs w:val="28"/>
          <w:lang w:val="uk-UA" w:eastAsia="ru-RU"/>
        </w:rPr>
        <w:t xml:space="preserve">     П.</w:t>
      </w:r>
      <w:r>
        <w:rPr>
          <w:rFonts w:ascii="Times New Roman" w:eastAsia="Times New Roman" w:hAnsi="Times New Roman"/>
          <w:sz w:val="28"/>
          <w:szCs w:val="28"/>
          <w:lang w:val="uk-UA" w:eastAsia="ru-RU"/>
        </w:rPr>
        <w:t xml:space="preserve"> </w:t>
      </w:r>
      <w:r w:rsidR="00254CBB" w:rsidRPr="009813BA">
        <w:rPr>
          <w:rFonts w:ascii="Times New Roman" w:eastAsia="Times New Roman" w:hAnsi="Times New Roman"/>
          <w:sz w:val="28"/>
          <w:szCs w:val="28"/>
          <w:lang w:val="uk-UA" w:eastAsia="ru-RU"/>
        </w:rPr>
        <w:t>Бровко</w:t>
      </w:r>
    </w:p>
    <w:p w:rsidR="00254CBB" w:rsidRDefault="00254CBB" w:rsidP="00254CBB">
      <w:pPr>
        <w:spacing w:after="0" w:line="240" w:lineRule="auto"/>
        <w:jc w:val="both"/>
        <w:rPr>
          <w:rFonts w:ascii="Times New Roman" w:eastAsia="Times New Roman" w:hAnsi="Times New Roman"/>
          <w:sz w:val="28"/>
          <w:szCs w:val="28"/>
          <w:lang w:val="uk-UA" w:eastAsia="ru-RU"/>
        </w:rPr>
      </w:pPr>
    </w:p>
    <w:p w:rsidR="00254CBB" w:rsidRDefault="00254CBB" w:rsidP="00254CBB">
      <w:pPr>
        <w:spacing w:after="0" w:line="240" w:lineRule="auto"/>
        <w:jc w:val="both"/>
        <w:rPr>
          <w:rFonts w:ascii="Times New Roman" w:eastAsia="Times New Roman" w:hAnsi="Times New Roman"/>
          <w:sz w:val="32"/>
          <w:szCs w:val="28"/>
          <w:lang w:val="uk-UA" w:eastAsia="ru-RU"/>
        </w:rPr>
      </w:pP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Default="009813BA" w:rsidP="00254CBB">
      <w:pPr>
        <w:pStyle w:val="a3"/>
        <w:jc w:val="both"/>
        <w:rPr>
          <w:rFonts w:ascii="Times New Roman" w:hAnsi="Times New Roman"/>
          <w:sz w:val="28"/>
          <w:szCs w:val="26"/>
        </w:rPr>
      </w:pPr>
    </w:p>
    <w:p w:rsidR="009813BA" w:rsidRPr="00143E3F" w:rsidRDefault="00AC12C7" w:rsidP="00AC12C7">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lastRenderedPageBreak/>
        <w:t xml:space="preserve">                                                   </w:t>
      </w:r>
      <w:r w:rsidR="00143E3F">
        <w:rPr>
          <w:rFonts w:ascii="Times New Roman" w:eastAsia="Times New Roman" w:hAnsi="Times New Roman"/>
          <w:b/>
          <w:color w:val="000000"/>
          <w:sz w:val="28"/>
          <w:szCs w:val="28"/>
          <w:lang w:val="uk-UA" w:eastAsia="ru-RU"/>
        </w:rPr>
        <w:t xml:space="preserve">                       </w:t>
      </w:r>
      <w:r w:rsidR="009813BA" w:rsidRPr="00143E3F">
        <w:rPr>
          <w:rFonts w:ascii="Times New Roman" w:eastAsia="Times New Roman" w:hAnsi="Times New Roman"/>
          <w:color w:val="000000"/>
          <w:sz w:val="28"/>
          <w:szCs w:val="28"/>
          <w:lang w:val="uk-UA" w:eastAsia="ru-RU"/>
        </w:rPr>
        <w:t xml:space="preserve">Додаток 1 </w:t>
      </w:r>
    </w:p>
    <w:p w:rsidR="00AC12C7" w:rsidRPr="00143E3F" w:rsidRDefault="00AC12C7" w:rsidP="00AC12C7">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sidR="00143E3F">
        <w:rPr>
          <w:rFonts w:ascii="Times New Roman" w:eastAsia="Times New Roman" w:hAnsi="Times New Roman"/>
          <w:color w:val="000000"/>
          <w:sz w:val="28"/>
          <w:szCs w:val="28"/>
          <w:lang w:val="uk-UA" w:eastAsia="ru-RU"/>
        </w:rPr>
        <w:t xml:space="preserve">                               </w:t>
      </w:r>
      <w:r w:rsidR="009813BA" w:rsidRPr="00143E3F">
        <w:rPr>
          <w:rFonts w:ascii="Times New Roman" w:eastAsia="Times New Roman" w:hAnsi="Times New Roman"/>
          <w:color w:val="000000"/>
          <w:sz w:val="28"/>
          <w:szCs w:val="28"/>
          <w:lang w:val="uk-UA" w:eastAsia="ru-RU"/>
        </w:rPr>
        <w:t>до рішення</w:t>
      </w:r>
      <w:r w:rsidR="00FE704D" w:rsidRPr="00143E3F">
        <w:rPr>
          <w:rFonts w:ascii="Times New Roman" w:eastAsia="Times New Roman" w:hAnsi="Times New Roman"/>
          <w:color w:val="000000"/>
          <w:sz w:val="28"/>
          <w:szCs w:val="28"/>
          <w:lang w:val="uk-UA" w:eastAsia="ru-RU"/>
        </w:rPr>
        <w:t xml:space="preserve"> 12</w:t>
      </w:r>
      <w:r w:rsidR="009813BA" w:rsidRPr="00143E3F">
        <w:rPr>
          <w:rFonts w:ascii="Times New Roman" w:eastAsia="Times New Roman" w:hAnsi="Times New Roman"/>
          <w:color w:val="000000"/>
          <w:sz w:val="28"/>
          <w:szCs w:val="28"/>
          <w:lang w:val="uk-UA" w:eastAsia="ru-RU"/>
        </w:rPr>
        <w:t xml:space="preserve"> сесії </w:t>
      </w:r>
    </w:p>
    <w:p w:rsidR="009813BA" w:rsidRPr="00143E3F" w:rsidRDefault="00143E3F" w:rsidP="00143E3F">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9813BA" w:rsidRPr="00143E3F">
        <w:rPr>
          <w:rFonts w:ascii="Times New Roman" w:eastAsia="Times New Roman" w:hAnsi="Times New Roman"/>
          <w:color w:val="000000"/>
          <w:sz w:val="28"/>
          <w:szCs w:val="28"/>
          <w:lang w:val="uk-UA" w:eastAsia="ru-RU"/>
        </w:rPr>
        <w:t>міської ради</w:t>
      </w:r>
      <w:r w:rsidR="00AC12C7" w:rsidRPr="00143E3F">
        <w:rPr>
          <w:rFonts w:ascii="Times New Roman" w:eastAsia="Times New Roman" w:hAnsi="Times New Roman"/>
          <w:color w:val="000000"/>
          <w:sz w:val="28"/>
          <w:szCs w:val="28"/>
          <w:lang w:val="uk-UA" w:eastAsia="ru-RU"/>
        </w:rPr>
        <w:t xml:space="preserve"> 7 скликання</w:t>
      </w:r>
      <w:r w:rsidR="009813BA" w:rsidRPr="00143E3F">
        <w:rPr>
          <w:rFonts w:ascii="Times New Roman" w:eastAsia="Times New Roman" w:hAnsi="Times New Roman"/>
          <w:color w:val="000000"/>
          <w:sz w:val="28"/>
          <w:szCs w:val="28"/>
          <w:lang w:val="uk-UA" w:eastAsia="ru-RU"/>
        </w:rPr>
        <w:t xml:space="preserve"> </w:t>
      </w:r>
    </w:p>
    <w:p w:rsidR="009813BA" w:rsidRPr="00143E3F" w:rsidRDefault="00AC12C7" w:rsidP="00AC12C7">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sidR="00C234D3">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від 20.01.2017</w:t>
      </w:r>
      <w:r w:rsidR="009813BA" w:rsidRPr="00143E3F">
        <w:rPr>
          <w:rFonts w:ascii="Times New Roman" w:eastAsia="Times New Roman" w:hAnsi="Times New Roman"/>
          <w:color w:val="000000"/>
          <w:sz w:val="28"/>
          <w:szCs w:val="28"/>
          <w:lang w:val="uk-UA" w:eastAsia="ru-RU"/>
        </w:rPr>
        <w:t>р.</w:t>
      </w:r>
      <w:r w:rsidRPr="00143E3F">
        <w:rPr>
          <w:rFonts w:ascii="Times New Roman" w:eastAsia="Times New Roman" w:hAnsi="Times New Roman"/>
          <w:color w:val="000000"/>
          <w:sz w:val="28"/>
          <w:szCs w:val="28"/>
          <w:lang w:val="uk-UA" w:eastAsia="ru-RU"/>
        </w:rPr>
        <w:t xml:space="preserve"> №369</w:t>
      </w:r>
    </w:p>
    <w:p w:rsidR="009813BA" w:rsidRDefault="009813BA" w:rsidP="009813BA">
      <w:pPr>
        <w:keepNext/>
        <w:shd w:val="clear" w:color="auto" w:fill="FFFFFF"/>
        <w:spacing w:after="0" w:line="240" w:lineRule="auto"/>
        <w:jc w:val="right"/>
        <w:rPr>
          <w:rFonts w:ascii="Times New Roman" w:eastAsia="Times New Roman" w:hAnsi="Times New Roman"/>
          <w:b/>
          <w:color w:val="000000"/>
          <w:sz w:val="28"/>
          <w:szCs w:val="28"/>
          <w:lang w:val="uk-UA" w:eastAsia="ru-RU"/>
        </w:rPr>
      </w:pPr>
    </w:p>
    <w:p w:rsidR="00AC12C7" w:rsidRDefault="00AC12C7" w:rsidP="009813BA">
      <w:pPr>
        <w:keepNext/>
        <w:shd w:val="clear" w:color="auto" w:fill="FFFFFF"/>
        <w:spacing w:after="0" w:line="240" w:lineRule="auto"/>
        <w:jc w:val="center"/>
        <w:rPr>
          <w:rFonts w:ascii="Times New Roman" w:eastAsia="Times New Roman" w:hAnsi="Times New Roman"/>
          <w:b/>
          <w:color w:val="000000"/>
          <w:sz w:val="28"/>
          <w:szCs w:val="28"/>
          <w:lang w:val="uk-UA" w:eastAsia="ru-RU"/>
        </w:rPr>
      </w:pPr>
    </w:p>
    <w:p w:rsidR="009813BA" w:rsidRPr="00AC12C7" w:rsidRDefault="009813BA" w:rsidP="009813BA">
      <w:pPr>
        <w:keepNext/>
        <w:shd w:val="clear" w:color="auto" w:fill="FFFFFF"/>
        <w:spacing w:after="0" w:line="240" w:lineRule="auto"/>
        <w:jc w:val="center"/>
        <w:rPr>
          <w:rFonts w:ascii="Times New Roman" w:eastAsia="Times New Roman" w:hAnsi="Times New Roman"/>
          <w:b/>
          <w:color w:val="000000"/>
          <w:sz w:val="28"/>
          <w:szCs w:val="28"/>
          <w:lang w:val="uk-UA" w:eastAsia="ru-RU"/>
        </w:rPr>
      </w:pPr>
      <w:r w:rsidRPr="00AC12C7">
        <w:rPr>
          <w:rFonts w:ascii="Times New Roman" w:eastAsia="Times New Roman" w:hAnsi="Times New Roman"/>
          <w:b/>
          <w:color w:val="000000"/>
          <w:sz w:val="28"/>
          <w:szCs w:val="28"/>
          <w:lang w:val="uk-UA" w:eastAsia="ru-RU"/>
        </w:rPr>
        <w:t>ПОРЯДОК</w:t>
      </w:r>
      <w:r w:rsidRPr="00AC12C7">
        <w:rPr>
          <w:rFonts w:ascii="Times New Roman" w:eastAsia="Times New Roman" w:hAnsi="Times New Roman"/>
          <w:b/>
          <w:color w:val="000000"/>
          <w:sz w:val="28"/>
          <w:szCs w:val="28"/>
          <w:lang w:val="uk-UA" w:eastAsia="ru-RU"/>
        </w:rPr>
        <w:br/>
        <w:t xml:space="preserve">розміщення тимчасово вільних коштів міського бюджету у м. Могилеві </w:t>
      </w:r>
      <w:r w:rsidR="00AC12C7">
        <w:rPr>
          <w:rFonts w:ascii="Times New Roman" w:eastAsia="Times New Roman" w:hAnsi="Times New Roman"/>
          <w:b/>
          <w:color w:val="000000"/>
          <w:sz w:val="28"/>
          <w:szCs w:val="28"/>
          <w:lang w:val="uk-UA" w:eastAsia="ru-RU"/>
        </w:rPr>
        <w:t>-</w:t>
      </w:r>
      <w:r w:rsidRPr="00AC12C7">
        <w:rPr>
          <w:rFonts w:ascii="Times New Roman" w:eastAsia="Times New Roman" w:hAnsi="Times New Roman"/>
          <w:b/>
          <w:color w:val="000000"/>
          <w:sz w:val="28"/>
          <w:szCs w:val="28"/>
          <w:lang w:val="uk-UA" w:eastAsia="ru-RU"/>
        </w:rPr>
        <w:t xml:space="preserve"> Подільському на вкладних (депозитних) рахунках у банках</w:t>
      </w:r>
    </w:p>
    <w:p w:rsidR="009813BA" w:rsidRPr="00025701" w:rsidRDefault="009813BA" w:rsidP="009813BA">
      <w:pPr>
        <w:keepNext/>
        <w:shd w:val="clear" w:color="auto" w:fill="FFFFFF"/>
        <w:spacing w:after="0" w:line="240" w:lineRule="auto"/>
        <w:rPr>
          <w:rFonts w:ascii="Times New Roman" w:eastAsia="Times New Roman" w:hAnsi="Times New Roman"/>
          <w:b/>
          <w:bCs/>
          <w:color w:val="000000"/>
          <w:sz w:val="28"/>
          <w:szCs w:val="28"/>
          <w:lang w:val="uk-UA" w:eastAsia="ru-RU"/>
        </w:rPr>
      </w:pP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1. Цей Порядок, розроблений відповідно до Бюджетного кодексу, Закону України «Про місцеве самоврядування в Україні», постанови Кабінету Міністрів України від 12.01.2011 р. № 6 «Про затвердження Порядку розміщення тимчасово вільних коштів місцевих бюджетів на вкладних (депозитних) рахунках у банках» (зі змінами)  визначає процедуру розміщення тимчасово вільних коштів міського бюджету м. </w:t>
      </w:r>
      <w:r>
        <w:rPr>
          <w:rFonts w:ascii="Times New Roman" w:eastAsia="Times New Roman" w:hAnsi="Times New Roman"/>
          <w:color w:val="000000"/>
          <w:sz w:val="28"/>
          <w:szCs w:val="28"/>
          <w:lang w:val="uk-UA" w:eastAsia="ru-RU"/>
        </w:rPr>
        <w:t xml:space="preserve">Могилева </w:t>
      </w:r>
      <w:r w:rsidR="00AC12C7">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Подільського </w:t>
      </w:r>
      <w:r w:rsidRPr="00025701">
        <w:rPr>
          <w:rFonts w:ascii="Times New Roman" w:eastAsia="Times New Roman" w:hAnsi="Times New Roman"/>
          <w:color w:val="000000"/>
          <w:sz w:val="28"/>
          <w:szCs w:val="28"/>
          <w:lang w:val="uk-UA" w:eastAsia="ru-RU"/>
        </w:rPr>
        <w:t>на вкладних (депозитних) рахунках у банках.</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2. Терміни, що вживаються у цьому Порядку, мають таке значення: </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b/>
          <w:color w:val="000000"/>
          <w:sz w:val="28"/>
          <w:szCs w:val="28"/>
          <w:lang w:val="uk-UA" w:eastAsia="ru-RU"/>
        </w:rPr>
        <w:t xml:space="preserve">Тимчасово вільні кошти міського бюджету м. </w:t>
      </w:r>
      <w:r>
        <w:rPr>
          <w:rFonts w:ascii="Times New Roman" w:eastAsia="Times New Roman" w:hAnsi="Times New Roman"/>
          <w:b/>
          <w:color w:val="000000"/>
          <w:sz w:val="28"/>
          <w:szCs w:val="28"/>
          <w:lang w:val="uk-UA" w:eastAsia="ru-RU"/>
        </w:rPr>
        <w:t xml:space="preserve">Могилева – Подільського </w:t>
      </w:r>
      <w:r w:rsidRPr="00025701">
        <w:rPr>
          <w:rFonts w:ascii="Times New Roman" w:eastAsia="Times New Roman" w:hAnsi="Times New Roman"/>
          <w:color w:val="000000"/>
          <w:sz w:val="28"/>
          <w:szCs w:val="28"/>
          <w:lang w:val="uk-UA" w:eastAsia="ru-RU"/>
        </w:rPr>
        <w:t xml:space="preserve">(далі </w:t>
      </w:r>
      <w:r w:rsidR="00AC12C7">
        <w:rPr>
          <w:rFonts w:ascii="Times New Roman" w:eastAsia="Times New Roman" w:hAnsi="Times New Roman"/>
          <w:color w:val="000000"/>
          <w:sz w:val="28"/>
          <w:szCs w:val="28"/>
          <w:lang w:val="uk-UA" w:eastAsia="ru-RU"/>
        </w:rPr>
        <w:t>-</w:t>
      </w:r>
      <w:r w:rsidRPr="00025701">
        <w:rPr>
          <w:rFonts w:ascii="Times New Roman" w:eastAsia="Times New Roman" w:hAnsi="Times New Roman"/>
          <w:color w:val="000000"/>
          <w:sz w:val="28"/>
          <w:szCs w:val="28"/>
          <w:lang w:val="uk-UA" w:eastAsia="ru-RU"/>
        </w:rPr>
        <w:t xml:space="preserve"> тимчасово вільні кошти) </w:t>
      </w:r>
      <w:r w:rsidR="00AC12C7">
        <w:rPr>
          <w:rFonts w:ascii="Times New Roman" w:eastAsia="Times New Roman" w:hAnsi="Times New Roman"/>
          <w:color w:val="000000"/>
          <w:sz w:val="28"/>
          <w:szCs w:val="28"/>
          <w:lang w:val="uk-UA" w:eastAsia="ru-RU"/>
        </w:rPr>
        <w:t>-</w:t>
      </w:r>
      <w:r w:rsidRPr="00025701">
        <w:rPr>
          <w:rFonts w:ascii="Times New Roman" w:eastAsia="Times New Roman" w:hAnsi="Times New Roman"/>
          <w:color w:val="000000"/>
          <w:sz w:val="28"/>
          <w:szCs w:val="28"/>
          <w:lang w:val="uk-UA" w:eastAsia="ru-RU"/>
        </w:rPr>
        <w:t xml:space="preserve"> об</w:t>
      </w:r>
      <w:r>
        <w:rPr>
          <w:rFonts w:ascii="Times New Roman" w:eastAsia="Times New Roman" w:hAnsi="Times New Roman"/>
          <w:color w:val="000000"/>
          <w:sz w:val="28"/>
          <w:szCs w:val="28"/>
          <w:lang w:val="uk-UA" w:eastAsia="ru-RU"/>
        </w:rPr>
        <w:t>сяг коштів міського бюджету м. Могилева - Подільського</w:t>
      </w:r>
      <w:r w:rsidRPr="00025701">
        <w:rPr>
          <w:rFonts w:ascii="Times New Roman" w:eastAsia="Times New Roman" w:hAnsi="Times New Roman"/>
          <w:color w:val="000000"/>
          <w:sz w:val="28"/>
          <w:szCs w:val="28"/>
          <w:lang w:val="uk-UA" w:eastAsia="ru-RU"/>
        </w:rPr>
        <w:t>, які обліковуються на рахунках загального та/або спеціального фондів на дату їх розміщення на вкладних (депозитних) рахунках і відволікання яких не призведе до втрати платоспроможності міського бюджету м.</w:t>
      </w:r>
      <w:r>
        <w:rPr>
          <w:rFonts w:ascii="Times New Roman" w:eastAsia="Times New Roman" w:hAnsi="Times New Roman"/>
          <w:color w:val="000000"/>
          <w:sz w:val="28"/>
          <w:szCs w:val="28"/>
          <w:lang w:val="uk-UA" w:eastAsia="ru-RU"/>
        </w:rPr>
        <w:t xml:space="preserve"> Могилева - Подільського</w:t>
      </w:r>
      <w:r w:rsidRPr="00025701">
        <w:rPr>
          <w:rFonts w:ascii="Times New Roman" w:eastAsia="Times New Roman" w:hAnsi="Times New Roman"/>
          <w:color w:val="000000"/>
          <w:sz w:val="28"/>
          <w:szCs w:val="28"/>
          <w:lang w:val="uk-UA" w:eastAsia="ru-RU"/>
        </w:rPr>
        <w:t xml:space="preserve">, </w:t>
      </w:r>
      <w:r w:rsidRPr="00025701">
        <w:rPr>
          <w:rFonts w:ascii="Times New Roman" w:eastAsia="Times New Roman" w:hAnsi="Times New Roman"/>
          <w:b/>
          <w:color w:val="000000"/>
          <w:sz w:val="28"/>
          <w:szCs w:val="28"/>
          <w:lang w:val="uk-UA" w:eastAsia="ru-RU"/>
        </w:rPr>
        <w:t xml:space="preserve">що стане причиною виникнення заборгованості </w:t>
      </w:r>
      <w:r w:rsidRPr="00025701">
        <w:rPr>
          <w:rFonts w:ascii="Times New Roman" w:eastAsia="Times New Roman" w:hAnsi="Times New Roman"/>
          <w:color w:val="000000"/>
          <w:sz w:val="28"/>
          <w:szCs w:val="28"/>
          <w:lang w:val="uk-UA" w:eastAsia="ru-RU"/>
        </w:rPr>
        <w:t>за відповідним</w:t>
      </w:r>
      <w:r>
        <w:rPr>
          <w:rFonts w:ascii="Times New Roman" w:eastAsia="Times New Roman" w:hAnsi="Times New Roman"/>
          <w:color w:val="000000"/>
          <w:sz w:val="28"/>
          <w:szCs w:val="28"/>
          <w:lang w:val="uk-UA" w:eastAsia="ru-RU"/>
        </w:rPr>
        <w:t xml:space="preserve"> фондом міського бюджету м. Могилева – Подільського </w:t>
      </w:r>
      <w:r w:rsidRPr="00025701">
        <w:rPr>
          <w:rFonts w:ascii="Times New Roman" w:eastAsia="Times New Roman" w:hAnsi="Times New Roman"/>
          <w:color w:val="000000"/>
          <w:sz w:val="28"/>
          <w:szCs w:val="28"/>
          <w:lang w:val="uk-UA" w:eastAsia="ru-RU"/>
        </w:rPr>
        <w:t xml:space="preserve">протягом періоду, на який передбачається здійснити розміщення таких коштів на вкладних (депозитних) рахунках у банках. </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b/>
          <w:color w:val="000000"/>
          <w:sz w:val="28"/>
          <w:szCs w:val="28"/>
          <w:lang w:val="uk-UA" w:eastAsia="ru-RU"/>
        </w:rPr>
        <w:t xml:space="preserve">Платоспроможність міського бюджету м. </w:t>
      </w:r>
      <w:r>
        <w:rPr>
          <w:rFonts w:ascii="Times New Roman" w:eastAsia="Times New Roman" w:hAnsi="Times New Roman"/>
          <w:b/>
          <w:color w:val="000000"/>
          <w:sz w:val="28"/>
          <w:szCs w:val="28"/>
          <w:lang w:val="uk-UA" w:eastAsia="ru-RU"/>
        </w:rPr>
        <w:t xml:space="preserve">Могилева </w:t>
      </w:r>
      <w:r w:rsidR="00AC12C7">
        <w:rPr>
          <w:rFonts w:ascii="Times New Roman" w:eastAsia="Times New Roman" w:hAnsi="Times New Roman"/>
          <w:b/>
          <w:color w:val="000000"/>
          <w:sz w:val="28"/>
          <w:szCs w:val="28"/>
          <w:lang w:val="uk-UA" w:eastAsia="ru-RU"/>
        </w:rPr>
        <w:t>-</w:t>
      </w:r>
      <w:r>
        <w:rPr>
          <w:rFonts w:ascii="Times New Roman" w:eastAsia="Times New Roman" w:hAnsi="Times New Roman"/>
          <w:b/>
          <w:color w:val="000000"/>
          <w:sz w:val="28"/>
          <w:szCs w:val="28"/>
          <w:lang w:val="uk-UA" w:eastAsia="ru-RU"/>
        </w:rPr>
        <w:t xml:space="preserve">Подільського </w:t>
      </w:r>
      <w:r w:rsidR="00AC12C7">
        <w:rPr>
          <w:rFonts w:ascii="Times New Roman" w:eastAsia="Times New Roman" w:hAnsi="Times New Roman"/>
          <w:color w:val="000000"/>
          <w:sz w:val="28"/>
          <w:szCs w:val="28"/>
          <w:lang w:val="uk-UA" w:eastAsia="ru-RU"/>
        </w:rPr>
        <w:t>-</w:t>
      </w:r>
      <w:r w:rsidRPr="00025701">
        <w:rPr>
          <w:rFonts w:ascii="Times New Roman" w:eastAsia="Times New Roman" w:hAnsi="Times New Roman"/>
          <w:color w:val="000000"/>
          <w:sz w:val="28"/>
          <w:szCs w:val="28"/>
          <w:lang w:val="uk-UA" w:eastAsia="ru-RU"/>
        </w:rPr>
        <w:t>сп</w:t>
      </w:r>
      <w:r>
        <w:rPr>
          <w:rFonts w:ascii="Times New Roman" w:eastAsia="Times New Roman" w:hAnsi="Times New Roman"/>
          <w:color w:val="000000"/>
          <w:sz w:val="28"/>
          <w:szCs w:val="28"/>
          <w:lang w:val="uk-UA" w:eastAsia="ru-RU"/>
        </w:rPr>
        <w:t>роможність міського бюджету м. Могилева - Подільського</w:t>
      </w:r>
      <w:r w:rsidRPr="00025701">
        <w:rPr>
          <w:rFonts w:ascii="Times New Roman" w:eastAsia="Times New Roman" w:hAnsi="Times New Roman"/>
          <w:color w:val="000000"/>
          <w:sz w:val="28"/>
          <w:szCs w:val="28"/>
          <w:lang w:val="uk-UA" w:eastAsia="ru-RU"/>
        </w:rPr>
        <w:t xml:space="preserve"> своєчасно і в повному обсязі здійснювати платежі за всіма </w:t>
      </w:r>
      <w:r w:rsidRPr="00025701">
        <w:rPr>
          <w:rFonts w:ascii="Times New Roman" w:eastAsia="Times New Roman" w:hAnsi="Times New Roman"/>
          <w:b/>
          <w:color w:val="000000"/>
          <w:sz w:val="28"/>
          <w:szCs w:val="28"/>
          <w:lang w:val="uk-UA" w:eastAsia="ru-RU"/>
        </w:rPr>
        <w:t>зареєстрованими головними розпорядниками бюджетних коштів</w:t>
      </w:r>
      <w:r w:rsidR="00C234D3">
        <w:rPr>
          <w:rFonts w:ascii="Times New Roman" w:eastAsia="Times New Roman" w:hAnsi="Times New Roman"/>
          <w:b/>
          <w:color w:val="000000"/>
          <w:sz w:val="28"/>
          <w:szCs w:val="28"/>
          <w:lang w:val="uk-UA" w:eastAsia="ru-RU"/>
        </w:rPr>
        <w:t xml:space="preserve"> </w:t>
      </w:r>
      <w:r w:rsidRPr="00025701">
        <w:rPr>
          <w:rFonts w:ascii="Times New Roman" w:eastAsia="Times New Roman" w:hAnsi="Times New Roman"/>
          <w:b/>
          <w:color w:val="000000"/>
          <w:sz w:val="28"/>
          <w:szCs w:val="28"/>
          <w:lang w:val="uk-UA" w:eastAsia="ru-RU"/>
        </w:rPr>
        <w:t>зобов’язаннями</w:t>
      </w:r>
      <w:r w:rsidRPr="00025701">
        <w:rPr>
          <w:rFonts w:ascii="Times New Roman" w:eastAsia="Times New Roman" w:hAnsi="Times New Roman"/>
          <w:color w:val="000000"/>
          <w:sz w:val="28"/>
          <w:szCs w:val="28"/>
          <w:lang w:val="uk-UA" w:eastAsia="ru-RU"/>
        </w:rPr>
        <w:t xml:space="preserve"> в органах Державного казначейства.</w:t>
      </w:r>
    </w:p>
    <w:p w:rsidR="009813BA" w:rsidRPr="00025701" w:rsidRDefault="009813BA" w:rsidP="009813BA">
      <w:pPr>
        <w:spacing w:after="0" w:line="240" w:lineRule="auto"/>
        <w:ind w:firstLine="540"/>
        <w:rPr>
          <w:rFonts w:ascii="Times New Roman" w:eastAsia="Times New Roman" w:hAnsi="Times New Roman"/>
          <w:sz w:val="28"/>
          <w:szCs w:val="28"/>
          <w:lang w:val="uk-UA" w:eastAsia="ru-RU"/>
        </w:rPr>
      </w:pPr>
      <w:r w:rsidRPr="00025701">
        <w:rPr>
          <w:rFonts w:ascii="Times New Roman" w:eastAsia="Times New Roman" w:hAnsi="Times New Roman"/>
          <w:b/>
          <w:sz w:val="28"/>
          <w:szCs w:val="28"/>
          <w:lang w:val="uk-UA" w:eastAsia="ru-RU"/>
        </w:rPr>
        <w:t>Конкурсна комісія</w:t>
      </w:r>
      <w:r w:rsidRPr="00025701">
        <w:rPr>
          <w:rFonts w:ascii="Times New Roman" w:eastAsia="Times New Roman" w:hAnsi="Times New Roman"/>
          <w:sz w:val="28"/>
          <w:szCs w:val="28"/>
          <w:lang w:val="uk-UA" w:eastAsia="ru-RU"/>
        </w:rPr>
        <w:t xml:space="preserve"> – колегіальний орган, який створюється для організації, підготовки та проведення конкурсу.</w:t>
      </w:r>
    </w:p>
    <w:p w:rsidR="009813BA" w:rsidRPr="00025701" w:rsidRDefault="009813BA" w:rsidP="009813BA">
      <w:pPr>
        <w:spacing w:after="0" w:line="240" w:lineRule="auto"/>
        <w:ind w:firstLine="540"/>
        <w:rPr>
          <w:rFonts w:ascii="Times New Roman" w:eastAsia="Times New Roman" w:hAnsi="Times New Roman"/>
          <w:sz w:val="28"/>
          <w:szCs w:val="28"/>
          <w:lang w:val="uk-UA" w:eastAsia="ru-RU"/>
        </w:rPr>
      </w:pPr>
      <w:r w:rsidRPr="00025701">
        <w:rPr>
          <w:rFonts w:ascii="Times New Roman" w:eastAsia="Times New Roman" w:hAnsi="Times New Roman"/>
          <w:b/>
          <w:sz w:val="28"/>
          <w:szCs w:val="28"/>
          <w:lang w:val="uk-UA" w:eastAsia="ru-RU"/>
        </w:rPr>
        <w:t xml:space="preserve">Учасники конкурсу </w:t>
      </w:r>
      <w:r w:rsidRPr="00025701">
        <w:rPr>
          <w:rFonts w:ascii="Times New Roman" w:eastAsia="Times New Roman" w:hAnsi="Times New Roman"/>
          <w:sz w:val="28"/>
          <w:szCs w:val="28"/>
          <w:lang w:val="uk-UA" w:eastAsia="ru-RU"/>
        </w:rPr>
        <w:t>–</w:t>
      </w:r>
      <w:r w:rsidR="00AC12C7">
        <w:rPr>
          <w:rFonts w:ascii="Times New Roman" w:eastAsia="Times New Roman" w:hAnsi="Times New Roman"/>
          <w:sz w:val="28"/>
          <w:szCs w:val="28"/>
          <w:lang w:val="uk-UA" w:eastAsia="ru-RU"/>
        </w:rPr>
        <w:t xml:space="preserve"> банки, </w:t>
      </w:r>
      <w:r w:rsidRPr="00025701">
        <w:rPr>
          <w:rFonts w:ascii="Times New Roman" w:eastAsia="Times New Roman" w:hAnsi="Times New Roman"/>
          <w:sz w:val="28"/>
          <w:szCs w:val="28"/>
          <w:lang w:val="uk-UA" w:eastAsia="ru-RU"/>
        </w:rPr>
        <w:t>у яких держава прямо та/або опосередковано володіє 75 чи більше відсотками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p>
    <w:p w:rsidR="009813BA" w:rsidRPr="00025701" w:rsidRDefault="009813BA" w:rsidP="009813BA">
      <w:pPr>
        <w:spacing w:after="0" w:line="240" w:lineRule="auto"/>
        <w:ind w:firstLine="540"/>
        <w:rPr>
          <w:rFonts w:ascii="Times New Roman" w:eastAsia="Times New Roman" w:hAnsi="Times New Roman"/>
          <w:sz w:val="28"/>
          <w:szCs w:val="28"/>
          <w:lang w:val="uk-UA" w:eastAsia="ru-RU"/>
        </w:rPr>
      </w:pPr>
      <w:r w:rsidRPr="00025701">
        <w:rPr>
          <w:rFonts w:ascii="Times New Roman" w:eastAsia="Times New Roman" w:hAnsi="Times New Roman"/>
          <w:b/>
          <w:sz w:val="28"/>
          <w:szCs w:val="28"/>
          <w:lang w:val="uk-UA" w:eastAsia="ru-RU"/>
        </w:rPr>
        <w:t>Конкурс – спосіб</w:t>
      </w:r>
      <w:r w:rsidRPr="00025701">
        <w:rPr>
          <w:rFonts w:ascii="Times New Roman" w:eastAsia="Times New Roman" w:hAnsi="Times New Roman"/>
          <w:sz w:val="28"/>
          <w:szCs w:val="28"/>
          <w:lang w:val="uk-UA" w:eastAsia="ru-RU"/>
        </w:rPr>
        <w:t xml:space="preserve"> визначення банку, який за рівних інших умов запропонував найвищу процентну ставку за вкладом (депозитом) на відповідний строк.</w:t>
      </w:r>
    </w:p>
    <w:p w:rsidR="009813BA" w:rsidRPr="00025701" w:rsidRDefault="009813BA" w:rsidP="009813BA">
      <w:pPr>
        <w:spacing w:after="0" w:line="240" w:lineRule="auto"/>
        <w:ind w:firstLine="540"/>
        <w:rPr>
          <w:rFonts w:ascii="Times New Roman" w:eastAsia="Times New Roman" w:hAnsi="Times New Roman"/>
          <w:bCs/>
          <w:kern w:val="2"/>
          <w:sz w:val="28"/>
          <w:szCs w:val="28"/>
          <w:lang w:val="uk-UA" w:eastAsia="ru-RU"/>
        </w:rPr>
      </w:pPr>
      <w:r w:rsidRPr="00025701">
        <w:rPr>
          <w:rFonts w:ascii="Times New Roman" w:eastAsia="Times New Roman" w:hAnsi="Times New Roman"/>
          <w:b/>
          <w:bCs/>
          <w:kern w:val="2"/>
          <w:sz w:val="28"/>
          <w:szCs w:val="28"/>
          <w:lang w:val="uk-UA" w:eastAsia="ru-RU"/>
        </w:rPr>
        <w:t>Заявка-пропозиція - документ, в якому</w:t>
      </w:r>
      <w:r w:rsidRPr="00025701">
        <w:rPr>
          <w:rFonts w:ascii="Times New Roman" w:eastAsia="Times New Roman" w:hAnsi="Times New Roman"/>
          <w:bCs/>
          <w:kern w:val="2"/>
          <w:sz w:val="28"/>
          <w:szCs w:val="28"/>
          <w:lang w:val="uk-UA" w:eastAsia="ru-RU"/>
        </w:rPr>
        <w:t xml:space="preserve"> визначено обсяг коштів  для розміщення, умови за вкладом (депозитом) з урахуванням пункту 3 цього </w:t>
      </w:r>
      <w:r w:rsidRPr="00025701">
        <w:rPr>
          <w:rFonts w:ascii="Times New Roman" w:eastAsia="Times New Roman" w:hAnsi="Times New Roman"/>
          <w:bCs/>
          <w:kern w:val="2"/>
          <w:sz w:val="28"/>
          <w:szCs w:val="28"/>
          <w:lang w:val="uk-UA" w:eastAsia="ru-RU"/>
        </w:rPr>
        <w:lastRenderedPageBreak/>
        <w:t xml:space="preserve">Порядку, адресу та дату прийняття пропозиції банку </w:t>
      </w:r>
      <w:r w:rsidRPr="00025701">
        <w:rPr>
          <w:rFonts w:ascii="Times New Roman" w:eastAsia="Times New Roman" w:hAnsi="Times New Roman"/>
          <w:sz w:val="28"/>
          <w:szCs w:val="28"/>
          <w:lang w:val="uk-UA" w:eastAsia="ru-RU"/>
        </w:rPr>
        <w:t xml:space="preserve">(не більш як п’ять робочих днів з дня відправлення), а також дату </w:t>
      </w:r>
      <w:r w:rsidRPr="00025701">
        <w:rPr>
          <w:rFonts w:ascii="Times New Roman" w:eastAsia="Times New Roman" w:hAnsi="Times New Roman"/>
          <w:bCs/>
          <w:kern w:val="2"/>
          <w:sz w:val="28"/>
          <w:szCs w:val="28"/>
          <w:lang w:val="uk-UA" w:eastAsia="ru-RU"/>
        </w:rPr>
        <w:t>розгляду.</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3. Умовами розміщення </w:t>
      </w:r>
      <w:r w:rsidRPr="00025701">
        <w:rPr>
          <w:rFonts w:ascii="Times New Roman" w:eastAsia="Times New Roman" w:hAnsi="Times New Roman"/>
          <w:b/>
          <w:color w:val="000000"/>
          <w:sz w:val="28"/>
          <w:szCs w:val="28"/>
          <w:lang w:val="uk-UA" w:eastAsia="ru-RU"/>
        </w:rPr>
        <w:t>на конкурсних засадах</w:t>
      </w:r>
      <w:r w:rsidRPr="00025701">
        <w:rPr>
          <w:rFonts w:ascii="Times New Roman" w:eastAsia="Times New Roman" w:hAnsi="Times New Roman"/>
          <w:color w:val="000000"/>
          <w:sz w:val="28"/>
          <w:szCs w:val="28"/>
          <w:lang w:val="uk-UA" w:eastAsia="ru-RU"/>
        </w:rPr>
        <w:t xml:space="preserve"> тимчасово вільних коштів на вкладних (депозитних) рахунках у банках є:</w:t>
      </w:r>
    </w:p>
    <w:p w:rsidR="009813BA" w:rsidRPr="00025701" w:rsidRDefault="009813BA" w:rsidP="009813BA">
      <w:pPr>
        <w:shd w:val="clear" w:color="auto" w:fill="FFFFFF"/>
        <w:spacing w:after="0" w:line="240" w:lineRule="auto"/>
        <w:ind w:firstLine="567"/>
        <w:rPr>
          <w:rFonts w:ascii="Times New Roman" w:eastAsia="Times New Roman" w:hAnsi="Times New Roman"/>
          <w:b/>
          <w:color w:val="000000"/>
          <w:sz w:val="28"/>
          <w:szCs w:val="28"/>
          <w:lang w:val="uk-UA" w:eastAsia="ru-RU"/>
        </w:rPr>
      </w:pPr>
      <w:r w:rsidRPr="00025701">
        <w:rPr>
          <w:rFonts w:ascii="Times New Roman" w:eastAsia="Times New Roman" w:hAnsi="Times New Roman"/>
          <w:color w:val="000000"/>
          <w:sz w:val="28"/>
          <w:szCs w:val="28"/>
          <w:lang w:val="uk-UA" w:eastAsia="ru-RU"/>
        </w:rPr>
        <w:t xml:space="preserve">1) прийняття </w:t>
      </w:r>
      <w:r>
        <w:rPr>
          <w:rFonts w:ascii="Times New Roman" w:eastAsia="Times New Roman" w:hAnsi="Times New Roman"/>
          <w:color w:val="000000"/>
          <w:sz w:val="28"/>
          <w:szCs w:val="28"/>
          <w:lang w:val="uk-UA" w:eastAsia="ru-RU"/>
        </w:rPr>
        <w:t xml:space="preserve">Могилів – Подільською </w:t>
      </w:r>
      <w:r w:rsidRPr="00025701">
        <w:rPr>
          <w:rFonts w:ascii="Times New Roman" w:eastAsia="Times New Roman" w:hAnsi="Times New Roman"/>
          <w:color w:val="000000"/>
          <w:sz w:val="28"/>
          <w:szCs w:val="28"/>
          <w:lang w:val="uk-UA" w:eastAsia="ru-RU"/>
        </w:rPr>
        <w:t>міською радою відповідного рішення,</w:t>
      </w:r>
      <w:r w:rsidRPr="00025701">
        <w:rPr>
          <w:rFonts w:ascii="Times New Roman" w:eastAsia="Times New Roman" w:hAnsi="Times New Roman"/>
          <w:b/>
          <w:color w:val="000000"/>
          <w:sz w:val="28"/>
          <w:szCs w:val="28"/>
          <w:lang w:val="uk-UA" w:eastAsia="ru-RU"/>
        </w:rPr>
        <w:t xml:space="preserve"> стосовно надання дозволу </w:t>
      </w:r>
      <w:r>
        <w:rPr>
          <w:rFonts w:ascii="Times New Roman" w:eastAsia="Times New Roman" w:hAnsi="Times New Roman"/>
          <w:b/>
          <w:color w:val="000000"/>
          <w:sz w:val="28"/>
          <w:szCs w:val="28"/>
          <w:lang w:val="uk-UA" w:eastAsia="ru-RU"/>
        </w:rPr>
        <w:t xml:space="preserve">фінансовому управлінню міської ради </w:t>
      </w:r>
      <w:r w:rsidRPr="00025701">
        <w:rPr>
          <w:rFonts w:ascii="Times New Roman" w:eastAsia="Times New Roman" w:hAnsi="Times New Roman"/>
          <w:b/>
          <w:color w:val="000000"/>
          <w:sz w:val="28"/>
          <w:szCs w:val="28"/>
          <w:lang w:val="uk-UA" w:eastAsia="ru-RU"/>
        </w:rPr>
        <w:t xml:space="preserve">розміщувати тимчасово вільні кошти на вкладних (депозитних) рахунках в установах банків, переможців у конкурсі; </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 2) укладення договору банківського вкладу (депозиту) між </w:t>
      </w:r>
      <w:r>
        <w:rPr>
          <w:rFonts w:ascii="Times New Roman" w:eastAsia="Times New Roman" w:hAnsi="Times New Roman"/>
          <w:color w:val="000000"/>
          <w:sz w:val="28"/>
          <w:szCs w:val="28"/>
          <w:lang w:val="uk-UA" w:eastAsia="ru-RU"/>
        </w:rPr>
        <w:t xml:space="preserve">фінансовим управлінням Могилів – Подільської </w:t>
      </w:r>
      <w:r w:rsidRPr="00025701">
        <w:rPr>
          <w:rFonts w:ascii="Times New Roman" w:eastAsia="Times New Roman" w:hAnsi="Times New Roman"/>
          <w:color w:val="000000"/>
          <w:sz w:val="28"/>
          <w:szCs w:val="28"/>
          <w:lang w:val="uk-UA" w:eastAsia="ru-RU"/>
        </w:rPr>
        <w:t>міської ради та банком;</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3)</w:t>
      </w:r>
      <w:r w:rsidR="00C234D3">
        <w:rPr>
          <w:rFonts w:ascii="Times New Roman" w:eastAsia="Times New Roman" w:hAnsi="Times New Roman"/>
          <w:color w:val="000000"/>
          <w:sz w:val="28"/>
          <w:szCs w:val="28"/>
          <w:lang w:val="uk-UA" w:eastAsia="ru-RU"/>
        </w:rPr>
        <w:t xml:space="preserve"> </w:t>
      </w:r>
      <w:r w:rsidRPr="00025701">
        <w:rPr>
          <w:rFonts w:ascii="Times New Roman" w:eastAsia="Times New Roman" w:hAnsi="Times New Roman"/>
          <w:color w:val="000000"/>
          <w:sz w:val="28"/>
          <w:szCs w:val="28"/>
          <w:lang w:val="uk-UA" w:eastAsia="ru-RU"/>
        </w:rPr>
        <w:t xml:space="preserve">визначення у договорі банківського вкладу (депозиту) між </w:t>
      </w:r>
      <w:r>
        <w:rPr>
          <w:rFonts w:ascii="Times New Roman" w:eastAsia="Times New Roman" w:hAnsi="Times New Roman"/>
          <w:color w:val="000000"/>
          <w:sz w:val="28"/>
          <w:szCs w:val="28"/>
          <w:lang w:val="uk-UA" w:eastAsia="ru-RU"/>
        </w:rPr>
        <w:t xml:space="preserve">фінансовим управлінням Могилів – Подільської </w:t>
      </w:r>
      <w:r w:rsidRPr="00025701">
        <w:rPr>
          <w:rFonts w:ascii="Times New Roman" w:eastAsia="Times New Roman" w:hAnsi="Times New Roman"/>
          <w:color w:val="000000"/>
          <w:sz w:val="28"/>
          <w:szCs w:val="28"/>
          <w:lang w:val="uk-UA" w:eastAsia="ru-RU"/>
        </w:rPr>
        <w:t xml:space="preserve">міської ради та банком обов’язкових умов щодо права вкладника на повернення вкладу (депозиту) або його частини на першу вимогу вкладника та щодо заборони безспірного списання банком коштів із вкладного (депозитного) </w:t>
      </w:r>
      <w:r>
        <w:rPr>
          <w:rFonts w:ascii="Times New Roman" w:eastAsia="Times New Roman" w:hAnsi="Times New Roman"/>
          <w:color w:val="000000"/>
          <w:sz w:val="28"/>
          <w:szCs w:val="28"/>
          <w:lang w:val="uk-UA" w:eastAsia="ru-RU"/>
        </w:rPr>
        <w:t>рахунка фінансового управління Могилів – Подільської</w:t>
      </w:r>
      <w:r w:rsidRPr="00025701">
        <w:rPr>
          <w:rFonts w:ascii="Times New Roman" w:eastAsia="Times New Roman" w:hAnsi="Times New Roman"/>
          <w:color w:val="000000"/>
          <w:sz w:val="28"/>
          <w:szCs w:val="28"/>
          <w:lang w:val="uk-UA" w:eastAsia="ru-RU"/>
        </w:rPr>
        <w:t xml:space="preserve"> міської ради, а також відповідальності банку в разі неповернення чи несвоєчасного повернення коштів із вкладних (депозитних) рахунків на відповідні рахунки місцевих бюджетів, відкриті в органах Державної казначейської служби, з яких перераховувалися тимчасово вільні кошти для розміщення на вкладних (депозитних) рахунках;</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4) відсутність на дату розміщення тимчасово вільних коштів простроченої кредиторської заборгованості за відповідним фондом міського бюджету м. </w:t>
      </w:r>
      <w:r>
        <w:rPr>
          <w:rFonts w:ascii="Times New Roman" w:eastAsia="Times New Roman" w:hAnsi="Times New Roman"/>
          <w:color w:val="000000"/>
          <w:sz w:val="28"/>
          <w:szCs w:val="28"/>
          <w:lang w:val="uk-UA" w:eastAsia="ru-RU"/>
        </w:rPr>
        <w:t xml:space="preserve">Могилева – Подільського </w:t>
      </w:r>
      <w:r w:rsidRPr="00025701">
        <w:rPr>
          <w:rFonts w:ascii="Times New Roman" w:eastAsia="Times New Roman" w:hAnsi="Times New Roman"/>
          <w:color w:val="000000"/>
          <w:sz w:val="28"/>
          <w:szCs w:val="28"/>
          <w:lang w:val="uk-UA" w:eastAsia="ru-RU"/>
        </w:rPr>
        <w:t>(відповідними напрямами його використання), крім тієї, що виникла внаслідок недоотримання коштів субвенцій з державного бюджету та бюджетів інших рівнів;</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5) відсутність на дату розміщення тимчасово вільних коштів загального фонду міського бюджету м. </w:t>
      </w:r>
      <w:r>
        <w:rPr>
          <w:rFonts w:ascii="Times New Roman" w:eastAsia="Times New Roman" w:hAnsi="Times New Roman"/>
          <w:color w:val="000000"/>
          <w:sz w:val="28"/>
          <w:szCs w:val="28"/>
          <w:lang w:val="uk-UA" w:eastAsia="ru-RU"/>
        </w:rPr>
        <w:t xml:space="preserve">Могилева – Подільського </w:t>
      </w:r>
      <w:r w:rsidRPr="00025701">
        <w:rPr>
          <w:rFonts w:ascii="Times New Roman" w:eastAsia="Times New Roman" w:hAnsi="Times New Roman"/>
          <w:color w:val="000000"/>
          <w:sz w:val="28"/>
          <w:szCs w:val="28"/>
          <w:lang w:val="uk-UA" w:eastAsia="ru-RU"/>
        </w:rPr>
        <w:t>непогашених середньострокових позик, отриманих за рахунок коштів єдиного казначейського рахунка в поточному бюджетному періоді;</w:t>
      </w:r>
    </w:p>
    <w:p w:rsidR="009813BA" w:rsidRPr="00025701" w:rsidRDefault="009813BA" w:rsidP="009813BA">
      <w:pPr>
        <w:shd w:val="clear" w:color="auto" w:fill="FFFFFF"/>
        <w:spacing w:after="0" w:line="240" w:lineRule="auto"/>
        <w:ind w:firstLine="567"/>
        <w:rPr>
          <w:rFonts w:ascii="Times New Roman" w:eastAsia="Times New Roman" w:hAnsi="Times New Roman"/>
          <w:b/>
          <w:color w:val="000000"/>
          <w:sz w:val="28"/>
          <w:szCs w:val="28"/>
          <w:lang w:val="uk-UA" w:eastAsia="ru-RU"/>
        </w:rPr>
      </w:pPr>
      <w:r w:rsidRPr="00025701">
        <w:rPr>
          <w:rFonts w:ascii="Times New Roman" w:eastAsia="Times New Roman" w:hAnsi="Times New Roman"/>
          <w:color w:val="000000"/>
          <w:sz w:val="28"/>
          <w:szCs w:val="28"/>
          <w:lang w:val="uk-UA" w:eastAsia="ru-RU"/>
        </w:rPr>
        <w:t xml:space="preserve">4. Тимчасово вільні кошти можуть розміщуватися на вкладних (депозитних) рахунках у банках лише у межах поточного бюджетного періоду та повинні бути повернені на рахунки бюджету, з яких вони перераховувалися, не пізніше ніж за 10 днів до закінчення такого бюджетного періоду. </w:t>
      </w:r>
      <w:r w:rsidRPr="00025701">
        <w:rPr>
          <w:rFonts w:ascii="Times New Roman" w:eastAsia="Times New Roman" w:hAnsi="Times New Roman"/>
          <w:color w:val="000000"/>
          <w:sz w:val="28"/>
          <w:szCs w:val="28"/>
          <w:lang w:val="uk-UA" w:eastAsia="ru-RU"/>
        </w:rPr>
        <w:tab/>
      </w:r>
    </w:p>
    <w:p w:rsidR="009813BA" w:rsidRPr="00025701" w:rsidRDefault="009813BA" w:rsidP="009813BA">
      <w:pPr>
        <w:shd w:val="clear" w:color="auto" w:fill="FFFFFF"/>
        <w:spacing w:after="0" w:line="240" w:lineRule="auto"/>
        <w:ind w:firstLine="567"/>
        <w:rPr>
          <w:rFonts w:ascii="Times New Roman" w:eastAsia="Times New Roman" w:hAnsi="Times New Roman"/>
          <w:sz w:val="28"/>
          <w:szCs w:val="28"/>
          <w:lang w:val="uk-UA" w:eastAsia="ru-RU"/>
        </w:rPr>
      </w:pPr>
      <w:r w:rsidRPr="00025701">
        <w:rPr>
          <w:rFonts w:ascii="Times New Roman" w:eastAsia="Times New Roman" w:hAnsi="Times New Roman"/>
          <w:color w:val="000000"/>
          <w:sz w:val="28"/>
          <w:szCs w:val="28"/>
          <w:lang w:val="uk-UA" w:eastAsia="ru-RU"/>
        </w:rPr>
        <w:t>5. Розмір процентних ставок за користування банками тимчасово вільними коштами визначається на договірних засадах з урахуванням вимог законодавства, зокрема нормативно-правових актів Національного банку, що регулюють питання здійснення банками вкладних (депозитних) операцій з юридичними і фізичними особами.</w:t>
      </w:r>
    </w:p>
    <w:p w:rsidR="009813BA" w:rsidRPr="00025701" w:rsidRDefault="009813BA" w:rsidP="009813BA">
      <w:pPr>
        <w:shd w:val="clear" w:color="auto" w:fill="FFFFFF"/>
        <w:spacing w:after="0" w:line="240" w:lineRule="auto"/>
        <w:ind w:firstLine="567"/>
        <w:rPr>
          <w:rFonts w:ascii="Times New Roman" w:eastAsia="Times New Roman" w:hAnsi="Times New Roman"/>
          <w:b/>
          <w:sz w:val="28"/>
          <w:szCs w:val="28"/>
          <w:lang w:val="uk-UA" w:eastAsia="ru-RU"/>
        </w:rPr>
      </w:pPr>
      <w:r w:rsidRPr="00025701">
        <w:rPr>
          <w:rFonts w:ascii="Times New Roman" w:eastAsia="Times New Roman" w:hAnsi="Times New Roman"/>
          <w:b/>
          <w:sz w:val="28"/>
          <w:szCs w:val="28"/>
          <w:lang w:val="uk-UA" w:eastAsia="ru-RU"/>
        </w:rPr>
        <w:t xml:space="preserve">6. Для </w:t>
      </w:r>
      <w:r w:rsidRPr="00025701">
        <w:rPr>
          <w:rFonts w:ascii="Times New Roman" w:eastAsia="Times New Roman" w:hAnsi="Times New Roman"/>
          <w:b/>
          <w:bCs/>
          <w:kern w:val="2"/>
          <w:sz w:val="28"/>
          <w:szCs w:val="28"/>
          <w:lang w:val="uk-UA" w:eastAsia="ru-RU"/>
        </w:rPr>
        <w:t xml:space="preserve">підготовки та проведення конкурсу </w:t>
      </w:r>
      <w:r>
        <w:rPr>
          <w:rFonts w:ascii="Times New Roman" w:eastAsia="Times New Roman" w:hAnsi="Times New Roman"/>
          <w:b/>
          <w:bCs/>
          <w:kern w:val="2"/>
          <w:sz w:val="28"/>
          <w:szCs w:val="28"/>
          <w:lang w:val="uk-UA" w:eastAsia="ru-RU"/>
        </w:rPr>
        <w:t xml:space="preserve">фінансове управління Могилів – Подільської </w:t>
      </w:r>
      <w:r w:rsidRPr="00025701">
        <w:rPr>
          <w:rFonts w:ascii="Times New Roman" w:eastAsia="Times New Roman" w:hAnsi="Times New Roman"/>
          <w:b/>
          <w:bCs/>
          <w:kern w:val="2"/>
          <w:sz w:val="28"/>
          <w:szCs w:val="28"/>
          <w:lang w:val="uk-UA" w:eastAsia="ru-RU"/>
        </w:rPr>
        <w:t>міської ради</w:t>
      </w:r>
      <w:r w:rsidRPr="00025701">
        <w:rPr>
          <w:rFonts w:ascii="Times New Roman" w:eastAsia="Times New Roman" w:hAnsi="Times New Roman"/>
          <w:b/>
          <w:sz w:val="28"/>
          <w:szCs w:val="28"/>
          <w:lang w:val="uk-UA" w:eastAsia="ru-RU"/>
        </w:rPr>
        <w:t xml:space="preserve"> направляє лист до управління</w:t>
      </w:r>
      <w:r>
        <w:rPr>
          <w:rFonts w:ascii="Times New Roman" w:eastAsia="Times New Roman" w:hAnsi="Times New Roman"/>
          <w:b/>
          <w:sz w:val="28"/>
          <w:szCs w:val="28"/>
          <w:lang w:val="uk-UA" w:eastAsia="ru-RU"/>
        </w:rPr>
        <w:t xml:space="preserve"> Національного банку України в Вінницькій </w:t>
      </w:r>
      <w:r w:rsidRPr="00025701">
        <w:rPr>
          <w:rFonts w:ascii="Times New Roman" w:eastAsia="Times New Roman" w:hAnsi="Times New Roman"/>
          <w:b/>
          <w:sz w:val="28"/>
          <w:szCs w:val="28"/>
          <w:lang w:val="uk-UA" w:eastAsia="ru-RU"/>
        </w:rPr>
        <w:t>області стосовно рекомендацій, щодо учасників конкурсу.</w:t>
      </w:r>
    </w:p>
    <w:p w:rsidR="009813BA" w:rsidRPr="00025701" w:rsidRDefault="009813BA" w:rsidP="009813BA">
      <w:pPr>
        <w:shd w:val="clear" w:color="auto" w:fill="FFFFFF"/>
        <w:spacing w:after="0" w:line="240" w:lineRule="auto"/>
        <w:ind w:firstLine="567"/>
        <w:rPr>
          <w:rFonts w:ascii="Times New Roman" w:eastAsia="Times New Roman" w:hAnsi="Times New Roman"/>
          <w:b/>
          <w:color w:val="000000"/>
          <w:sz w:val="28"/>
          <w:szCs w:val="28"/>
          <w:lang w:val="uk-UA" w:eastAsia="ru-RU"/>
        </w:rPr>
      </w:pPr>
      <w:r>
        <w:rPr>
          <w:rFonts w:ascii="Times New Roman" w:eastAsia="Times New Roman" w:hAnsi="Times New Roman"/>
          <w:b/>
          <w:sz w:val="28"/>
          <w:szCs w:val="28"/>
          <w:lang w:val="uk-UA" w:eastAsia="ru-RU"/>
        </w:rPr>
        <w:t xml:space="preserve">Могилів – Подільська міська рада </w:t>
      </w:r>
      <w:r w:rsidRPr="00025701">
        <w:rPr>
          <w:rFonts w:ascii="Times New Roman" w:eastAsia="Times New Roman" w:hAnsi="Times New Roman"/>
          <w:b/>
          <w:sz w:val="28"/>
          <w:szCs w:val="28"/>
          <w:lang w:val="uk-UA" w:eastAsia="ru-RU"/>
        </w:rPr>
        <w:t>затверджує Положення про комісію з визначення установи банку для розміщення тимчасово вільних коштів міського бюджету на (вкладних) депозитних рахунках.</w:t>
      </w:r>
    </w:p>
    <w:p w:rsidR="009813BA" w:rsidRPr="00025701" w:rsidRDefault="009813BA" w:rsidP="0098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olor w:val="000000"/>
          <w:sz w:val="28"/>
          <w:szCs w:val="28"/>
          <w:lang w:val="uk-UA" w:eastAsia="ru-RU"/>
        </w:rPr>
      </w:pPr>
      <w:r w:rsidRPr="00025701">
        <w:rPr>
          <w:rFonts w:ascii="Times New Roman" w:hAnsi="Times New Roman"/>
          <w:color w:val="000000"/>
          <w:sz w:val="28"/>
          <w:szCs w:val="28"/>
          <w:lang w:val="uk-UA" w:eastAsia="ru-RU"/>
        </w:rPr>
        <w:lastRenderedPageBreak/>
        <w:t xml:space="preserve">7. Для розміщення тимчасово вільних коштів на вкладних (депозитних) рахунках у банках </w:t>
      </w:r>
      <w:r>
        <w:rPr>
          <w:rFonts w:ascii="Times New Roman" w:hAnsi="Times New Roman"/>
          <w:color w:val="000000"/>
          <w:sz w:val="28"/>
          <w:szCs w:val="28"/>
          <w:lang w:val="uk-UA" w:eastAsia="ru-RU"/>
        </w:rPr>
        <w:t xml:space="preserve">фінансове управління Могилів – Подільської </w:t>
      </w:r>
      <w:r w:rsidRPr="00025701">
        <w:rPr>
          <w:rFonts w:ascii="Times New Roman" w:hAnsi="Times New Roman"/>
          <w:color w:val="000000"/>
          <w:sz w:val="28"/>
          <w:szCs w:val="28"/>
          <w:lang w:val="uk-UA" w:eastAsia="ru-RU"/>
        </w:rPr>
        <w:t>міської ради формує заявку-пропозицію.</w:t>
      </w:r>
    </w:p>
    <w:p w:rsidR="009813BA" w:rsidRPr="00025701" w:rsidRDefault="009813BA" w:rsidP="009813BA">
      <w:pPr>
        <w:autoSpaceDE w:val="0"/>
        <w:autoSpaceDN w:val="0"/>
        <w:adjustRightInd w:val="0"/>
        <w:spacing w:after="0" w:line="240" w:lineRule="auto"/>
        <w:ind w:firstLine="540"/>
        <w:rPr>
          <w:rFonts w:ascii="Times New Roman" w:eastAsia="Times New Roman" w:hAnsi="Times New Roman"/>
          <w:b/>
          <w:sz w:val="28"/>
          <w:szCs w:val="28"/>
          <w:lang w:val="uk-UA" w:eastAsia="ru-RU"/>
        </w:rPr>
      </w:pPr>
      <w:r w:rsidRPr="00025701">
        <w:rPr>
          <w:rFonts w:ascii="Times New Roman" w:eastAsia="Times New Roman" w:hAnsi="Times New Roman"/>
          <w:b/>
          <w:sz w:val="28"/>
          <w:szCs w:val="28"/>
          <w:lang w:val="uk-UA" w:eastAsia="ru-RU"/>
        </w:rPr>
        <w:t xml:space="preserve">Конкурсна комісія затверджує заявку </w:t>
      </w:r>
      <w:r w:rsidR="00143E3F">
        <w:rPr>
          <w:rFonts w:ascii="Times New Roman" w:eastAsia="Times New Roman" w:hAnsi="Times New Roman"/>
          <w:b/>
          <w:sz w:val="28"/>
          <w:szCs w:val="28"/>
          <w:lang w:val="uk-UA" w:eastAsia="ru-RU"/>
        </w:rPr>
        <w:t>-</w:t>
      </w:r>
      <w:r w:rsidRPr="00025701">
        <w:rPr>
          <w:rFonts w:ascii="Times New Roman" w:eastAsia="Times New Roman" w:hAnsi="Times New Roman"/>
          <w:b/>
          <w:sz w:val="28"/>
          <w:szCs w:val="28"/>
          <w:lang w:val="uk-UA" w:eastAsia="ru-RU"/>
        </w:rPr>
        <w:t xml:space="preserve"> пропозицію, після чого відправляє її на адресу учасників конкурсу, які рекомендовані управлінн</w:t>
      </w:r>
      <w:r>
        <w:rPr>
          <w:rFonts w:ascii="Times New Roman" w:eastAsia="Times New Roman" w:hAnsi="Times New Roman"/>
          <w:b/>
          <w:sz w:val="28"/>
          <w:szCs w:val="28"/>
          <w:lang w:val="uk-UA" w:eastAsia="ru-RU"/>
        </w:rPr>
        <w:t xml:space="preserve">ям Національного банку України уВінницькій </w:t>
      </w:r>
      <w:r w:rsidRPr="00025701">
        <w:rPr>
          <w:rFonts w:ascii="Times New Roman" w:eastAsia="Times New Roman" w:hAnsi="Times New Roman"/>
          <w:b/>
          <w:sz w:val="28"/>
          <w:szCs w:val="28"/>
          <w:lang w:val="uk-UA" w:eastAsia="ru-RU"/>
        </w:rPr>
        <w:t xml:space="preserve">області. </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8. Для проведення конкурсу утворюється комісія у складі не менш як п’ять осіб. Склад затверджується з визначенням головою комісії </w:t>
      </w:r>
      <w:r>
        <w:rPr>
          <w:rFonts w:ascii="Times New Roman" w:eastAsia="Times New Roman" w:hAnsi="Times New Roman"/>
          <w:color w:val="000000"/>
          <w:sz w:val="28"/>
          <w:szCs w:val="28"/>
          <w:lang w:val="uk-UA" w:eastAsia="ru-RU"/>
        </w:rPr>
        <w:t xml:space="preserve"> начальником фінансового управління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9</w:t>
      </w:r>
      <w:r w:rsidRPr="00025701">
        <w:rPr>
          <w:rFonts w:ascii="Times New Roman" w:eastAsia="Times New Roman" w:hAnsi="Times New Roman"/>
          <w:color w:val="000000"/>
          <w:sz w:val="28"/>
          <w:szCs w:val="28"/>
          <w:lang w:val="uk-UA" w:eastAsia="ru-RU"/>
        </w:rPr>
        <w:t>. Засідання конкурсної комісії, яке проводиться протягом п’яти робочих днів з дати закінчення строку подання банками пропозицій, вважається правомочним, якщо на ньому присутні не менш як дві третини її членів. Рішення комісії приймається простою більшістю голосів членів комісії, присутніх на її засіданні. У разі рівного розподілу голосів вирішальним є голос голови конкурсної комісії.</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Конкурсна комісія має право звертатися до банків, які подали пропозиції, за роз’ясненнями та наданням додаткової інформації.</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Використання відомостей, що містяться у пропозиціях банків, здійснюється з додержанням вимог законодавства.</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Інформація, що стосується розгляду, пояснення, оцінки та порівняння пропозицій, є конфіденційною.</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Переможцем конкурсу визнається банк, який за інших рівних умов запропонував найвищу процентну ставку за вкладом (депозитом) на відповідний строк.</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Рішення конкурсної комісії оформляється протоколом, який підписується всіма її членами, що брали участь у голосуванні. У разі незгоди з рішенням член комісії може письмово викласти свою позицію, що додається до протоколу засідання комісії.</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1</w:t>
      </w:r>
      <w:r w:rsidR="00C234D3">
        <w:rPr>
          <w:rFonts w:ascii="Times New Roman" w:eastAsia="Times New Roman" w:hAnsi="Times New Roman"/>
          <w:color w:val="000000"/>
          <w:sz w:val="28"/>
          <w:szCs w:val="28"/>
          <w:lang w:val="uk-UA" w:eastAsia="ru-RU"/>
        </w:rPr>
        <w:t>0</w:t>
      </w:r>
      <w:r w:rsidRPr="00025701">
        <w:rPr>
          <w:rFonts w:ascii="Times New Roman" w:eastAsia="Times New Roman" w:hAnsi="Times New Roman"/>
          <w:color w:val="000000"/>
          <w:sz w:val="28"/>
          <w:szCs w:val="28"/>
          <w:lang w:val="uk-UA" w:eastAsia="ru-RU"/>
        </w:rPr>
        <w:t xml:space="preserve">. На підставі рішення конкурсної комісії </w:t>
      </w:r>
      <w:r>
        <w:rPr>
          <w:rFonts w:ascii="Times New Roman" w:eastAsia="Times New Roman" w:hAnsi="Times New Roman"/>
          <w:color w:val="000000"/>
          <w:sz w:val="28"/>
          <w:szCs w:val="28"/>
          <w:lang w:val="uk-UA" w:eastAsia="ru-RU"/>
        </w:rPr>
        <w:t xml:space="preserve">фінансове управління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 укладає з банком договір банківського вкладу (депозиту).</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У разі коли банк, що визнаний переможцем, відмовляється від укладення з </w:t>
      </w:r>
      <w:r>
        <w:rPr>
          <w:rFonts w:ascii="Times New Roman" w:eastAsia="Times New Roman" w:hAnsi="Times New Roman"/>
          <w:color w:val="000000"/>
          <w:sz w:val="28"/>
          <w:szCs w:val="28"/>
          <w:lang w:val="uk-UA" w:eastAsia="ru-RU"/>
        </w:rPr>
        <w:t xml:space="preserve">фінансовим управлінням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rsidR="009813BA" w:rsidRPr="00025701" w:rsidRDefault="009813BA" w:rsidP="009813BA">
      <w:pPr>
        <w:shd w:val="clear" w:color="auto" w:fill="FFFFFF"/>
        <w:spacing w:after="0" w:line="240" w:lineRule="auto"/>
        <w:ind w:firstLine="567"/>
        <w:rPr>
          <w:rFonts w:ascii="Times New Roman" w:eastAsia="Times New Roman" w:hAnsi="Times New Roman"/>
          <w:b/>
          <w:color w:val="000000"/>
          <w:sz w:val="28"/>
          <w:szCs w:val="28"/>
          <w:lang w:val="uk-UA" w:eastAsia="ru-RU"/>
        </w:rPr>
      </w:pPr>
      <w:r w:rsidRPr="00025701">
        <w:rPr>
          <w:rFonts w:ascii="Times New Roman" w:eastAsia="Times New Roman" w:hAnsi="Times New Roman"/>
          <w:color w:val="000000"/>
          <w:sz w:val="28"/>
          <w:szCs w:val="28"/>
          <w:lang w:val="uk-UA" w:eastAsia="ru-RU"/>
        </w:rPr>
        <w:t>1</w:t>
      </w:r>
      <w:r w:rsidR="00C234D3">
        <w:rPr>
          <w:rFonts w:ascii="Times New Roman" w:eastAsia="Times New Roman" w:hAnsi="Times New Roman"/>
          <w:color w:val="000000"/>
          <w:sz w:val="28"/>
          <w:szCs w:val="28"/>
          <w:lang w:val="uk-UA" w:eastAsia="ru-RU"/>
        </w:rPr>
        <w:t>1</w:t>
      </w:r>
      <w:r w:rsidRPr="00025701">
        <w:rPr>
          <w:rFonts w:ascii="Times New Roman" w:eastAsia="Times New Roman" w:hAnsi="Times New Roman"/>
          <w:color w:val="000000"/>
          <w:sz w:val="28"/>
          <w:szCs w:val="28"/>
          <w:lang w:val="uk-UA" w:eastAsia="ru-RU"/>
        </w:rPr>
        <w:t xml:space="preserve">. Укладення </w:t>
      </w:r>
      <w:r>
        <w:rPr>
          <w:rFonts w:ascii="Times New Roman" w:eastAsia="Times New Roman" w:hAnsi="Times New Roman"/>
          <w:color w:val="000000"/>
          <w:sz w:val="28"/>
          <w:szCs w:val="28"/>
          <w:lang w:val="uk-UA" w:eastAsia="ru-RU"/>
        </w:rPr>
        <w:t xml:space="preserve">фінансовим управлінням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 xml:space="preserve">міської ради договору банківського вкладу (депозиту) є підставою для внесення відповідних змін до помісячного розпису фінансування місцевого бюджету в установленому порядку </w:t>
      </w:r>
      <w:r w:rsidRPr="00025701">
        <w:rPr>
          <w:rFonts w:ascii="Times New Roman" w:eastAsia="Times New Roman" w:hAnsi="Times New Roman"/>
          <w:b/>
          <w:color w:val="000000"/>
          <w:sz w:val="28"/>
          <w:szCs w:val="28"/>
          <w:lang w:val="uk-UA" w:eastAsia="ru-RU"/>
        </w:rPr>
        <w:t xml:space="preserve">(довідка </w:t>
      </w:r>
      <w:r>
        <w:rPr>
          <w:rFonts w:ascii="Times New Roman" w:eastAsia="Times New Roman" w:hAnsi="Times New Roman"/>
          <w:b/>
          <w:color w:val="000000"/>
          <w:sz w:val="28"/>
          <w:szCs w:val="28"/>
          <w:lang w:val="uk-UA" w:eastAsia="ru-RU"/>
        </w:rPr>
        <w:t xml:space="preserve">фінансового управління </w:t>
      </w:r>
      <w:r w:rsidRPr="00025701">
        <w:rPr>
          <w:rFonts w:ascii="Times New Roman" w:eastAsia="Times New Roman" w:hAnsi="Times New Roman"/>
          <w:b/>
          <w:color w:val="000000"/>
          <w:sz w:val="28"/>
          <w:szCs w:val="28"/>
          <w:lang w:val="uk-UA" w:eastAsia="ru-RU"/>
        </w:rPr>
        <w:t>про внесення змін).</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1</w:t>
      </w:r>
      <w:r w:rsidR="00C234D3">
        <w:rPr>
          <w:rFonts w:ascii="Times New Roman" w:eastAsia="Times New Roman" w:hAnsi="Times New Roman"/>
          <w:color w:val="000000"/>
          <w:sz w:val="28"/>
          <w:szCs w:val="28"/>
          <w:lang w:val="uk-UA" w:eastAsia="ru-RU"/>
        </w:rPr>
        <w:t>2</w:t>
      </w:r>
      <w:r w:rsidRPr="00025701">
        <w:rPr>
          <w:rFonts w:ascii="Times New Roman" w:eastAsia="Times New Roman" w:hAnsi="Times New Roman"/>
          <w:color w:val="000000"/>
          <w:sz w:val="28"/>
          <w:szCs w:val="28"/>
          <w:lang w:val="uk-UA" w:eastAsia="ru-RU"/>
        </w:rPr>
        <w:t xml:space="preserve">. Тимчасово вільні кошти перераховуються з рахунків міського бюджету, відкритих в управлінні Державної казначейської служби України у </w:t>
      </w:r>
      <w:r w:rsidR="00186DE0">
        <w:rPr>
          <w:rFonts w:ascii="Times New Roman" w:eastAsia="Times New Roman" w:hAnsi="Times New Roman"/>
          <w:color w:val="000000"/>
          <w:sz w:val="28"/>
          <w:szCs w:val="28"/>
          <w:lang w:val="uk-UA" w:eastAsia="ru-RU"/>
        </w:rPr>
        <w:t xml:space="preserve">Могилів –Подільському </w:t>
      </w:r>
      <w:r w:rsidR="00D2295A">
        <w:rPr>
          <w:rFonts w:ascii="Times New Roman" w:eastAsia="Times New Roman" w:hAnsi="Times New Roman"/>
          <w:color w:val="000000"/>
          <w:sz w:val="28"/>
          <w:szCs w:val="28"/>
          <w:lang w:val="uk-UA" w:eastAsia="ru-RU"/>
        </w:rPr>
        <w:t xml:space="preserve">районі та </w:t>
      </w:r>
      <w:r w:rsidRPr="00025701">
        <w:rPr>
          <w:rFonts w:ascii="Times New Roman" w:eastAsia="Times New Roman" w:hAnsi="Times New Roman"/>
          <w:color w:val="000000"/>
          <w:sz w:val="28"/>
          <w:szCs w:val="28"/>
          <w:lang w:val="uk-UA" w:eastAsia="ru-RU"/>
        </w:rPr>
        <w:t>місті</w:t>
      </w:r>
      <w:r>
        <w:rPr>
          <w:rFonts w:ascii="Times New Roman" w:eastAsia="Times New Roman" w:hAnsi="Times New Roman"/>
          <w:color w:val="000000"/>
          <w:sz w:val="28"/>
          <w:szCs w:val="28"/>
          <w:lang w:val="uk-UA" w:eastAsia="ru-RU"/>
        </w:rPr>
        <w:t xml:space="preserve"> Могил</w:t>
      </w:r>
      <w:r w:rsidR="00186DE0">
        <w:rPr>
          <w:rFonts w:ascii="Times New Roman" w:eastAsia="Times New Roman" w:hAnsi="Times New Roman"/>
          <w:color w:val="000000"/>
          <w:sz w:val="28"/>
          <w:szCs w:val="28"/>
          <w:lang w:val="uk-UA" w:eastAsia="ru-RU"/>
        </w:rPr>
        <w:t>ів</w:t>
      </w:r>
      <w:r>
        <w:rPr>
          <w:rFonts w:ascii="Times New Roman" w:eastAsia="Times New Roman" w:hAnsi="Times New Roman"/>
          <w:color w:val="000000"/>
          <w:sz w:val="28"/>
          <w:szCs w:val="28"/>
          <w:lang w:val="uk-UA" w:eastAsia="ru-RU"/>
        </w:rPr>
        <w:t xml:space="preserve"> </w:t>
      </w:r>
      <w:r w:rsidR="00186DE0">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Подільському</w:t>
      </w:r>
      <w:r w:rsidR="00186DE0">
        <w:rPr>
          <w:rFonts w:ascii="Times New Roman" w:eastAsia="Times New Roman" w:hAnsi="Times New Roman"/>
          <w:color w:val="000000"/>
          <w:sz w:val="28"/>
          <w:szCs w:val="28"/>
          <w:lang w:val="uk-UA" w:eastAsia="ru-RU"/>
        </w:rPr>
        <w:t xml:space="preserve"> Вінницької області</w:t>
      </w:r>
      <w:r w:rsidRPr="00025701">
        <w:rPr>
          <w:rFonts w:ascii="Times New Roman" w:eastAsia="Times New Roman" w:hAnsi="Times New Roman"/>
          <w:color w:val="000000"/>
          <w:sz w:val="28"/>
          <w:szCs w:val="28"/>
          <w:lang w:val="uk-UA" w:eastAsia="ru-RU"/>
        </w:rPr>
        <w:t xml:space="preserve">, на вкладні (депозитні) рахунки, відкриті </w:t>
      </w:r>
      <w:r>
        <w:rPr>
          <w:rFonts w:ascii="Times New Roman" w:eastAsia="Times New Roman" w:hAnsi="Times New Roman"/>
          <w:color w:val="000000"/>
          <w:sz w:val="28"/>
          <w:szCs w:val="28"/>
          <w:lang w:val="uk-UA" w:eastAsia="ru-RU"/>
        </w:rPr>
        <w:t xml:space="preserve">фінансовим управлінням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 для розміщення таких коштів у банках.</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lastRenderedPageBreak/>
        <w:t>1</w:t>
      </w:r>
      <w:r w:rsidR="00C234D3">
        <w:rPr>
          <w:rFonts w:ascii="Times New Roman" w:eastAsia="Times New Roman" w:hAnsi="Times New Roman"/>
          <w:color w:val="000000"/>
          <w:sz w:val="28"/>
          <w:szCs w:val="28"/>
          <w:lang w:val="uk-UA" w:eastAsia="ru-RU"/>
        </w:rPr>
        <w:t>3</w:t>
      </w:r>
      <w:r w:rsidRPr="00025701">
        <w:rPr>
          <w:rFonts w:ascii="Times New Roman" w:eastAsia="Times New Roman" w:hAnsi="Times New Roman"/>
          <w:color w:val="000000"/>
          <w:sz w:val="28"/>
          <w:szCs w:val="28"/>
          <w:lang w:val="uk-UA" w:eastAsia="ru-RU"/>
        </w:rPr>
        <w:t>. Перерахування тимчасово вільних коштів здійснюється управлінням Державної казначейської служби України у</w:t>
      </w:r>
      <w:r w:rsidR="00186DE0" w:rsidRPr="00186DE0">
        <w:rPr>
          <w:rFonts w:ascii="Times New Roman" w:eastAsia="Times New Roman" w:hAnsi="Times New Roman"/>
          <w:color w:val="000000"/>
          <w:sz w:val="28"/>
          <w:szCs w:val="28"/>
          <w:lang w:val="uk-UA" w:eastAsia="ru-RU"/>
        </w:rPr>
        <w:t xml:space="preserve"> </w:t>
      </w:r>
      <w:r w:rsidR="00186DE0">
        <w:rPr>
          <w:rFonts w:ascii="Times New Roman" w:eastAsia="Times New Roman" w:hAnsi="Times New Roman"/>
          <w:color w:val="000000"/>
          <w:sz w:val="28"/>
          <w:szCs w:val="28"/>
          <w:lang w:val="uk-UA" w:eastAsia="ru-RU"/>
        </w:rPr>
        <w:t xml:space="preserve">Могилів –Подільському районі та </w:t>
      </w:r>
      <w:r w:rsidR="00186DE0" w:rsidRPr="00025701">
        <w:rPr>
          <w:rFonts w:ascii="Times New Roman" w:eastAsia="Times New Roman" w:hAnsi="Times New Roman"/>
          <w:color w:val="000000"/>
          <w:sz w:val="28"/>
          <w:szCs w:val="28"/>
          <w:lang w:val="uk-UA" w:eastAsia="ru-RU"/>
        </w:rPr>
        <w:t>місті</w:t>
      </w:r>
      <w:r w:rsidR="00186DE0">
        <w:rPr>
          <w:rFonts w:ascii="Times New Roman" w:eastAsia="Times New Roman" w:hAnsi="Times New Roman"/>
          <w:color w:val="000000"/>
          <w:sz w:val="28"/>
          <w:szCs w:val="28"/>
          <w:lang w:val="uk-UA" w:eastAsia="ru-RU"/>
        </w:rPr>
        <w:t xml:space="preserve"> Могилів – Подільському Вінницької області у</w:t>
      </w:r>
      <w:r w:rsidRPr="00025701">
        <w:rPr>
          <w:rFonts w:ascii="Times New Roman" w:eastAsia="Times New Roman" w:hAnsi="Times New Roman"/>
          <w:color w:val="000000"/>
          <w:sz w:val="28"/>
          <w:szCs w:val="28"/>
          <w:lang w:val="uk-UA" w:eastAsia="ru-RU"/>
        </w:rPr>
        <w:t xml:space="preserve"> разі дотримання умов, визначених</w:t>
      </w:r>
      <w:r>
        <w:rPr>
          <w:rFonts w:ascii="Times New Roman" w:eastAsia="Times New Roman" w:hAnsi="Times New Roman"/>
          <w:color w:val="000000"/>
          <w:sz w:val="28"/>
          <w:szCs w:val="28"/>
          <w:lang w:val="uk-UA" w:eastAsia="ru-RU"/>
        </w:rPr>
        <w:t xml:space="preserve"> пунктом 3, на підставі поданих фінансовим управлінням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 таких документів:</w:t>
      </w:r>
    </w:p>
    <w:p w:rsidR="009813BA" w:rsidRPr="00025701" w:rsidRDefault="009813BA" w:rsidP="009813BA">
      <w:pPr>
        <w:shd w:val="clear" w:color="auto" w:fill="FFFFFF"/>
        <w:spacing w:after="0" w:line="240" w:lineRule="auto"/>
        <w:ind w:firstLine="567"/>
        <w:rPr>
          <w:rFonts w:ascii="Times New Roman" w:eastAsia="Times New Roman" w:hAnsi="Times New Roman"/>
          <w:b/>
          <w:color w:val="000000"/>
          <w:sz w:val="28"/>
          <w:szCs w:val="28"/>
          <w:lang w:val="uk-UA" w:eastAsia="ru-RU"/>
        </w:rPr>
      </w:pPr>
      <w:r w:rsidRPr="00025701">
        <w:rPr>
          <w:rFonts w:ascii="Times New Roman" w:eastAsia="Times New Roman" w:hAnsi="Times New Roman"/>
          <w:color w:val="000000"/>
          <w:sz w:val="28"/>
          <w:szCs w:val="28"/>
          <w:lang w:val="uk-UA" w:eastAsia="ru-RU"/>
        </w:rPr>
        <w:t xml:space="preserve">1) рішення </w:t>
      </w:r>
      <w:r>
        <w:rPr>
          <w:rFonts w:ascii="Times New Roman" w:eastAsia="Times New Roman" w:hAnsi="Times New Roman"/>
          <w:color w:val="000000"/>
          <w:sz w:val="28"/>
          <w:szCs w:val="28"/>
          <w:lang w:val="uk-UA" w:eastAsia="ru-RU"/>
        </w:rPr>
        <w:t xml:space="preserve">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w:t>
      </w:r>
      <w:r w:rsidRPr="00025701">
        <w:rPr>
          <w:rFonts w:ascii="Times New Roman" w:eastAsia="Times New Roman" w:hAnsi="Times New Roman"/>
          <w:color w:val="000000"/>
          <w:sz w:val="28"/>
          <w:szCs w:val="28"/>
          <w:lang w:val="uk-UA" w:eastAsia="ru-RU"/>
        </w:rPr>
        <w:t>міської ради,</w:t>
      </w:r>
      <w:r w:rsidRPr="00025701">
        <w:rPr>
          <w:rFonts w:ascii="Times New Roman" w:eastAsia="Times New Roman" w:hAnsi="Times New Roman"/>
          <w:b/>
          <w:color w:val="000000"/>
          <w:sz w:val="28"/>
          <w:szCs w:val="28"/>
          <w:lang w:val="uk-UA" w:eastAsia="ru-RU"/>
        </w:rPr>
        <w:t xml:space="preserve"> стосовно надання дозволу </w:t>
      </w:r>
      <w:r>
        <w:rPr>
          <w:rFonts w:ascii="Times New Roman" w:eastAsia="Times New Roman" w:hAnsi="Times New Roman"/>
          <w:b/>
          <w:color w:val="000000"/>
          <w:sz w:val="28"/>
          <w:szCs w:val="28"/>
          <w:lang w:val="uk-UA" w:eastAsia="ru-RU"/>
        </w:rPr>
        <w:t xml:space="preserve">фінансовому управлінню міської ради </w:t>
      </w:r>
      <w:r w:rsidRPr="00025701">
        <w:rPr>
          <w:rFonts w:ascii="Times New Roman" w:eastAsia="Times New Roman" w:hAnsi="Times New Roman"/>
          <w:b/>
          <w:color w:val="000000"/>
          <w:sz w:val="28"/>
          <w:szCs w:val="28"/>
          <w:lang w:val="uk-UA" w:eastAsia="ru-RU"/>
        </w:rPr>
        <w:t xml:space="preserve">розміщувати тимчасово вільні кошти на вкладних (депозитних) рахунках в установах банків, переможців у конкурсі; </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 2) довідки про внесення змін до помісячного розпису фінансування міського бюджету;</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3) договору банківського вкладу (депозиту) між </w:t>
      </w:r>
      <w:r>
        <w:rPr>
          <w:rFonts w:ascii="Times New Roman" w:eastAsia="Times New Roman" w:hAnsi="Times New Roman"/>
          <w:color w:val="000000"/>
          <w:sz w:val="28"/>
          <w:szCs w:val="28"/>
          <w:lang w:val="uk-UA" w:eastAsia="ru-RU"/>
        </w:rPr>
        <w:t xml:space="preserve">фінансовим управлінням Могилів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Подільської міської ради </w:t>
      </w:r>
      <w:r w:rsidRPr="00025701">
        <w:rPr>
          <w:rFonts w:ascii="Times New Roman" w:eastAsia="Times New Roman" w:hAnsi="Times New Roman"/>
          <w:color w:val="000000"/>
          <w:sz w:val="28"/>
          <w:szCs w:val="28"/>
          <w:lang w:val="uk-UA" w:eastAsia="ru-RU"/>
        </w:rPr>
        <w:t>та банком;</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4) розпорядження про виділення коштів загального (спеціального) фонду міського бюджету;</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5) платіжного доручення;</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6) листа-повідомлення про перерахування коштів (якщо сума вкладу перевищує 1 млн. гривень), надісланого не пізніше ніж за один робочий день до дати перерахування.</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Операції, пов’язані з розміщенням тимчасово вільних коштів, проводяться управлінням Державної казначейської служби України у</w:t>
      </w:r>
      <w:r w:rsidR="00186DE0" w:rsidRPr="00186DE0">
        <w:rPr>
          <w:rFonts w:ascii="Times New Roman" w:eastAsia="Times New Roman" w:hAnsi="Times New Roman"/>
          <w:color w:val="000000"/>
          <w:sz w:val="28"/>
          <w:szCs w:val="28"/>
          <w:lang w:val="uk-UA" w:eastAsia="ru-RU"/>
        </w:rPr>
        <w:t xml:space="preserve"> </w:t>
      </w:r>
      <w:r w:rsidR="00186DE0">
        <w:rPr>
          <w:rFonts w:ascii="Times New Roman" w:eastAsia="Times New Roman" w:hAnsi="Times New Roman"/>
          <w:color w:val="000000"/>
          <w:sz w:val="28"/>
          <w:szCs w:val="28"/>
          <w:lang w:val="uk-UA" w:eastAsia="ru-RU"/>
        </w:rPr>
        <w:t xml:space="preserve">Могилів –Подільському районі та </w:t>
      </w:r>
      <w:r w:rsidR="00186DE0" w:rsidRPr="00025701">
        <w:rPr>
          <w:rFonts w:ascii="Times New Roman" w:eastAsia="Times New Roman" w:hAnsi="Times New Roman"/>
          <w:color w:val="000000"/>
          <w:sz w:val="28"/>
          <w:szCs w:val="28"/>
          <w:lang w:val="uk-UA" w:eastAsia="ru-RU"/>
        </w:rPr>
        <w:t>місті</w:t>
      </w:r>
      <w:r w:rsidR="00186DE0">
        <w:rPr>
          <w:rFonts w:ascii="Times New Roman" w:eastAsia="Times New Roman" w:hAnsi="Times New Roman"/>
          <w:color w:val="000000"/>
          <w:sz w:val="28"/>
          <w:szCs w:val="28"/>
          <w:lang w:val="uk-UA" w:eastAsia="ru-RU"/>
        </w:rPr>
        <w:t xml:space="preserve"> Могилів – Подільському Вінницької області</w:t>
      </w:r>
      <w:r w:rsidR="00186DE0" w:rsidRPr="00025701">
        <w:rPr>
          <w:rFonts w:ascii="Times New Roman" w:eastAsia="Times New Roman" w:hAnsi="Times New Roman"/>
          <w:color w:val="000000"/>
          <w:sz w:val="28"/>
          <w:szCs w:val="28"/>
          <w:lang w:val="uk-UA" w:eastAsia="ru-RU"/>
        </w:rPr>
        <w:t>,</w:t>
      </w:r>
      <w:r w:rsidRPr="00025701">
        <w:rPr>
          <w:rFonts w:ascii="Times New Roman" w:eastAsia="Times New Roman" w:hAnsi="Times New Roman"/>
          <w:color w:val="000000"/>
          <w:sz w:val="28"/>
          <w:szCs w:val="28"/>
          <w:lang w:val="uk-UA" w:eastAsia="ru-RU"/>
        </w:rPr>
        <w:t xml:space="preserve"> місті </w:t>
      </w:r>
      <w:r>
        <w:rPr>
          <w:rFonts w:ascii="Times New Roman" w:eastAsia="Times New Roman" w:hAnsi="Times New Roman"/>
          <w:color w:val="000000"/>
          <w:sz w:val="28"/>
          <w:szCs w:val="28"/>
          <w:lang w:val="uk-UA" w:eastAsia="ru-RU"/>
        </w:rPr>
        <w:t xml:space="preserve">Могилеві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Подільському </w:t>
      </w:r>
      <w:r w:rsidRPr="00025701">
        <w:rPr>
          <w:rFonts w:ascii="Times New Roman" w:eastAsia="Times New Roman" w:hAnsi="Times New Roman"/>
          <w:color w:val="000000"/>
          <w:sz w:val="28"/>
          <w:szCs w:val="28"/>
          <w:lang w:val="uk-UA" w:eastAsia="ru-RU"/>
        </w:rPr>
        <w:t>відповідно до Порядку казначейського обслуговування місцевих бюджетів, затвердженого Державною казначейською службою.</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 xml:space="preserve">Відображення операцій у бухгалтерському обліку та звітності про виконання міського бюджету м. </w:t>
      </w:r>
      <w:r>
        <w:rPr>
          <w:rFonts w:ascii="Times New Roman" w:eastAsia="Times New Roman" w:hAnsi="Times New Roman"/>
          <w:color w:val="000000"/>
          <w:sz w:val="28"/>
          <w:szCs w:val="28"/>
          <w:lang w:val="uk-UA" w:eastAsia="ru-RU"/>
        </w:rPr>
        <w:t xml:space="preserve">Могилева </w:t>
      </w:r>
      <w:r w:rsidR="00143E3F">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Подільського </w:t>
      </w:r>
      <w:r w:rsidRPr="00025701">
        <w:rPr>
          <w:rFonts w:ascii="Times New Roman" w:eastAsia="Times New Roman" w:hAnsi="Times New Roman"/>
          <w:color w:val="000000"/>
          <w:sz w:val="28"/>
          <w:szCs w:val="28"/>
          <w:lang w:val="uk-UA" w:eastAsia="ru-RU"/>
        </w:rPr>
        <w:t xml:space="preserve">здійснюється управлінням Державної казначейської служби України у </w:t>
      </w:r>
      <w:r w:rsidR="00186DE0">
        <w:rPr>
          <w:rFonts w:ascii="Times New Roman" w:eastAsia="Times New Roman" w:hAnsi="Times New Roman"/>
          <w:color w:val="000000"/>
          <w:sz w:val="28"/>
          <w:szCs w:val="28"/>
          <w:lang w:val="uk-UA" w:eastAsia="ru-RU"/>
        </w:rPr>
        <w:t xml:space="preserve">Могилів –Подільському районі та </w:t>
      </w:r>
      <w:r w:rsidR="00186DE0" w:rsidRPr="00025701">
        <w:rPr>
          <w:rFonts w:ascii="Times New Roman" w:eastAsia="Times New Roman" w:hAnsi="Times New Roman"/>
          <w:color w:val="000000"/>
          <w:sz w:val="28"/>
          <w:szCs w:val="28"/>
          <w:lang w:val="uk-UA" w:eastAsia="ru-RU"/>
        </w:rPr>
        <w:t>місті</w:t>
      </w:r>
      <w:r w:rsidR="00186DE0">
        <w:rPr>
          <w:rFonts w:ascii="Times New Roman" w:eastAsia="Times New Roman" w:hAnsi="Times New Roman"/>
          <w:color w:val="000000"/>
          <w:sz w:val="28"/>
          <w:szCs w:val="28"/>
          <w:lang w:val="uk-UA" w:eastAsia="ru-RU"/>
        </w:rPr>
        <w:t xml:space="preserve"> Могилів – Подільському Вінницької області</w:t>
      </w:r>
      <w:r>
        <w:rPr>
          <w:rFonts w:ascii="Times New Roman" w:eastAsia="Times New Roman" w:hAnsi="Times New Roman"/>
          <w:color w:val="000000"/>
          <w:sz w:val="28"/>
          <w:szCs w:val="28"/>
          <w:lang w:val="uk-UA" w:eastAsia="ru-RU"/>
        </w:rPr>
        <w:t xml:space="preserve"> </w:t>
      </w:r>
      <w:r w:rsidRPr="00025701">
        <w:rPr>
          <w:rFonts w:ascii="Times New Roman" w:eastAsia="Times New Roman" w:hAnsi="Times New Roman"/>
          <w:color w:val="000000"/>
          <w:sz w:val="28"/>
          <w:szCs w:val="28"/>
          <w:lang w:val="uk-UA" w:eastAsia="ru-RU"/>
        </w:rPr>
        <w:t>у визначеному нею порядку.</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1</w:t>
      </w:r>
      <w:r w:rsidR="00C234D3">
        <w:rPr>
          <w:rFonts w:ascii="Times New Roman" w:eastAsia="Times New Roman" w:hAnsi="Times New Roman"/>
          <w:color w:val="000000"/>
          <w:sz w:val="28"/>
          <w:szCs w:val="28"/>
          <w:lang w:val="uk-UA" w:eastAsia="ru-RU"/>
        </w:rPr>
        <w:t>4</w:t>
      </w:r>
      <w:r w:rsidRPr="00025701">
        <w:rPr>
          <w:rFonts w:ascii="Times New Roman" w:eastAsia="Times New Roman" w:hAnsi="Times New Roman"/>
          <w:color w:val="000000"/>
          <w:sz w:val="28"/>
          <w:szCs w:val="28"/>
          <w:lang w:val="uk-UA" w:eastAsia="ru-RU"/>
        </w:rPr>
        <w:t xml:space="preserve">. Повернення відповідно до умов договору вкладу (депозиту) або його частини із вкладних (депозитних) рахунків у банках здійснюється на відповідні рахунки міського бюджету, відкриті в управлінні Державної казначейської служби України у </w:t>
      </w:r>
      <w:r w:rsidR="00D2295A">
        <w:rPr>
          <w:rFonts w:ascii="Times New Roman" w:eastAsia="Times New Roman" w:hAnsi="Times New Roman"/>
          <w:color w:val="000000"/>
          <w:sz w:val="28"/>
          <w:szCs w:val="28"/>
          <w:lang w:val="uk-UA" w:eastAsia="ru-RU"/>
        </w:rPr>
        <w:t xml:space="preserve">Могилів –Подільському районі та </w:t>
      </w:r>
      <w:r w:rsidR="00D2295A" w:rsidRPr="00025701">
        <w:rPr>
          <w:rFonts w:ascii="Times New Roman" w:eastAsia="Times New Roman" w:hAnsi="Times New Roman"/>
          <w:color w:val="000000"/>
          <w:sz w:val="28"/>
          <w:szCs w:val="28"/>
          <w:lang w:val="uk-UA" w:eastAsia="ru-RU"/>
        </w:rPr>
        <w:t>місті</w:t>
      </w:r>
      <w:r w:rsidR="00D2295A">
        <w:rPr>
          <w:rFonts w:ascii="Times New Roman" w:eastAsia="Times New Roman" w:hAnsi="Times New Roman"/>
          <w:color w:val="000000"/>
          <w:sz w:val="28"/>
          <w:szCs w:val="28"/>
          <w:lang w:val="uk-UA" w:eastAsia="ru-RU"/>
        </w:rPr>
        <w:t xml:space="preserve"> Могилів – Подільському Вінницької області</w:t>
      </w:r>
      <w:r w:rsidRPr="00025701">
        <w:rPr>
          <w:rFonts w:ascii="Times New Roman" w:eastAsia="Times New Roman" w:hAnsi="Times New Roman"/>
          <w:color w:val="000000"/>
          <w:sz w:val="28"/>
          <w:szCs w:val="28"/>
          <w:lang w:val="uk-UA" w:eastAsia="ru-RU"/>
        </w:rPr>
        <w:t>, з яких перераховувалися тимчасово вільні кошти для розміщення на вкладних (депозитних) рахунках.</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t>1</w:t>
      </w:r>
      <w:r w:rsidR="00C234D3">
        <w:rPr>
          <w:rFonts w:ascii="Times New Roman" w:eastAsia="Times New Roman" w:hAnsi="Times New Roman"/>
          <w:color w:val="000000"/>
          <w:sz w:val="28"/>
          <w:szCs w:val="28"/>
          <w:lang w:val="uk-UA" w:eastAsia="ru-RU"/>
        </w:rPr>
        <w:t>5</w:t>
      </w:r>
      <w:r w:rsidRPr="00025701">
        <w:rPr>
          <w:rFonts w:ascii="Times New Roman" w:eastAsia="Times New Roman" w:hAnsi="Times New Roman"/>
          <w:color w:val="000000"/>
          <w:sz w:val="28"/>
          <w:szCs w:val="28"/>
          <w:lang w:val="uk-UA" w:eastAsia="ru-RU"/>
        </w:rPr>
        <w:t xml:space="preserve">. Кошти за користування вкладом (проценти) зараховуються до доходів загального фонду міського бюджету за відповідним кодом бюджетної класифікації. У договорі банківського вкладу (депозиту) обов’язково зазначаються визначені управлінням Державної казначейської служби України у </w:t>
      </w:r>
      <w:r w:rsidR="00943F60">
        <w:rPr>
          <w:rFonts w:ascii="Times New Roman" w:eastAsia="Times New Roman" w:hAnsi="Times New Roman"/>
          <w:color w:val="000000"/>
          <w:sz w:val="28"/>
          <w:szCs w:val="28"/>
          <w:lang w:val="uk-UA" w:eastAsia="ru-RU"/>
        </w:rPr>
        <w:t xml:space="preserve">Могилів –Подільському районі та </w:t>
      </w:r>
      <w:r w:rsidR="00943F60" w:rsidRPr="00025701">
        <w:rPr>
          <w:rFonts w:ascii="Times New Roman" w:eastAsia="Times New Roman" w:hAnsi="Times New Roman"/>
          <w:color w:val="000000"/>
          <w:sz w:val="28"/>
          <w:szCs w:val="28"/>
          <w:lang w:val="uk-UA" w:eastAsia="ru-RU"/>
        </w:rPr>
        <w:t>місті</w:t>
      </w:r>
      <w:r w:rsidR="00943F60">
        <w:rPr>
          <w:rFonts w:ascii="Times New Roman" w:eastAsia="Times New Roman" w:hAnsi="Times New Roman"/>
          <w:color w:val="000000"/>
          <w:sz w:val="28"/>
          <w:szCs w:val="28"/>
          <w:lang w:val="uk-UA" w:eastAsia="ru-RU"/>
        </w:rPr>
        <w:t xml:space="preserve"> Могилів – Подільському Вінницької області</w:t>
      </w:r>
      <w:r w:rsidR="00943F60" w:rsidRPr="00025701">
        <w:rPr>
          <w:rFonts w:ascii="Times New Roman" w:eastAsia="Times New Roman" w:hAnsi="Times New Roman"/>
          <w:color w:val="000000"/>
          <w:sz w:val="28"/>
          <w:szCs w:val="28"/>
          <w:lang w:val="uk-UA" w:eastAsia="ru-RU"/>
        </w:rPr>
        <w:t xml:space="preserve"> </w:t>
      </w:r>
      <w:r w:rsidRPr="00025701">
        <w:rPr>
          <w:rFonts w:ascii="Times New Roman" w:eastAsia="Times New Roman" w:hAnsi="Times New Roman"/>
          <w:color w:val="000000"/>
          <w:sz w:val="28"/>
          <w:szCs w:val="28"/>
          <w:lang w:val="uk-UA" w:eastAsia="ru-RU"/>
        </w:rPr>
        <w:t>реквізити рахунка для обліку надходжень загаль</w:t>
      </w:r>
      <w:r>
        <w:rPr>
          <w:rFonts w:ascii="Times New Roman" w:eastAsia="Times New Roman" w:hAnsi="Times New Roman"/>
          <w:color w:val="000000"/>
          <w:sz w:val="28"/>
          <w:szCs w:val="28"/>
          <w:lang w:val="uk-UA" w:eastAsia="ru-RU"/>
        </w:rPr>
        <w:t>ного фонду міського бюджету м. Могилева - Подільського</w:t>
      </w:r>
      <w:r w:rsidRPr="00025701">
        <w:rPr>
          <w:rFonts w:ascii="Times New Roman" w:eastAsia="Times New Roman" w:hAnsi="Times New Roman"/>
          <w:color w:val="000000"/>
          <w:sz w:val="28"/>
          <w:szCs w:val="28"/>
          <w:lang w:val="uk-UA" w:eastAsia="ru-RU"/>
        </w:rPr>
        <w:t>, на який банки перераховують у строки, передбачені умовами договору, кошти за користування вкладом (проценти).</w:t>
      </w:r>
    </w:p>
    <w:p w:rsidR="009813BA" w:rsidRPr="00025701" w:rsidRDefault="009813BA" w:rsidP="009813BA">
      <w:pPr>
        <w:shd w:val="clear" w:color="auto" w:fill="FFFFFF"/>
        <w:spacing w:after="0" w:line="240" w:lineRule="auto"/>
        <w:ind w:firstLine="567"/>
        <w:rPr>
          <w:rFonts w:ascii="Times New Roman" w:eastAsia="Times New Roman" w:hAnsi="Times New Roman"/>
          <w:color w:val="000000"/>
          <w:sz w:val="28"/>
          <w:szCs w:val="28"/>
          <w:lang w:val="uk-UA" w:eastAsia="ru-RU"/>
        </w:rPr>
      </w:pPr>
      <w:r w:rsidRPr="00025701">
        <w:rPr>
          <w:rFonts w:ascii="Times New Roman" w:eastAsia="Times New Roman" w:hAnsi="Times New Roman"/>
          <w:color w:val="000000"/>
          <w:sz w:val="28"/>
          <w:szCs w:val="28"/>
          <w:lang w:val="uk-UA" w:eastAsia="ru-RU"/>
        </w:rPr>
        <w:lastRenderedPageBreak/>
        <w:t>1</w:t>
      </w:r>
      <w:r w:rsidR="00C234D3">
        <w:rPr>
          <w:rFonts w:ascii="Times New Roman" w:eastAsia="Times New Roman" w:hAnsi="Times New Roman"/>
          <w:color w:val="000000"/>
          <w:sz w:val="28"/>
          <w:szCs w:val="28"/>
          <w:lang w:val="uk-UA" w:eastAsia="ru-RU"/>
        </w:rPr>
        <w:t>6</w:t>
      </w:r>
      <w:r w:rsidRPr="00025701">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Фінансове управління Могилів – Подільської </w:t>
      </w:r>
      <w:r w:rsidRPr="00025701">
        <w:rPr>
          <w:rFonts w:ascii="Times New Roman" w:eastAsia="Times New Roman" w:hAnsi="Times New Roman"/>
          <w:color w:val="000000"/>
          <w:sz w:val="28"/>
          <w:szCs w:val="28"/>
          <w:lang w:val="uk-UA" w:eastAsia="ru-RU"/>
        </w:rPr>
        <w:t xml:space="preserve">міської ради інформує щомісяця до 3 числа управління Державної казначейської служби України у </w:t>
      </w:r>
      <w:r w:rsidR="00943F60">
        <w:rPr>
          <w:rFonts w:ascii="Times New Roman" w:eastAsia="Times New Roman" w:hAnsi="Times New Roman"/>
          <w:color w:val="000000"/>
          <w:sz w:val="28"/>
          <w:szCs w:val="28"/>
          <w:lang w:val="uk-UA" w:eastAsia="ru-RU"/>
        </w:rPr>
        <w:t xml:space="preserve">Могилів –Подільському районі та </w:t>
      </w:r>
      <w:r w:rsidR="00943F60" w:rsidRPr="00025701">
        <w:rPr>
          <w:rFonts w:ascii="Times New Roman" w:eastAsia="Times New Roman" w:hAnsi="Times New Roman"/>
          <w:color w:val="000000"/>
          <w:sz w:val="28"/>
          <w:szCs w:val="28"/>
          <w:lang w:val="uk-UA" w:eastAsia="ru-RU"/>
        </w:rPr>
        <w:t>місті</w:t>
      </w:r>
      <w:r w:rsidR="00943F60">
        <w:rPr>
          <w:rFonts w:ascii="Times New Roman" w:eastAsia="Times New Roman" w:hAnsi="Times New Roman"/>
          <w:color w:val="000000"/>
          <w:sz w:val="28"/>
          <w:szCs w:val="28"/>
          <w:lang w:val="uk-UA" w:eastAsia="ru-RU"/>
        </w:rPr>
        <w:t xml:space="preserve"> Могилів – Подільському Вінницької області</w:t>
      </w:r>
      <w:r w:rsidRPr="00025701">
        <w:rPr>
          <w:rFonts w:ascii="Times New Roman" w:eastAsia="Times New Roman" w:hAnsi="Times New Roman"/>
          <w:color w:val="000000"/>
          <w:sz w:val="28"/>
          <w:szCs w:val="28"/>
          <w:lang w:val="uk-UA" w:eastAsia="ru-RU"/>
        </w:rPr>
        <w:t>, які здійснюють обслуговування відповідних місцевих бюджетів, про суми коштів, розміщених на вкладних (депозитних) рахунках та повернених з таких рахунків; залишок коштів місцевих бюджетів, розміщених на вкладних (депозитних) рахунках у банках; кошти (проценти), що надійшли до місцевих бюджетів від банків за користування вкладами (депозитами).</w:t>
      </w:r>
    </w:p>
    <w:p w:rsidR="009813BA" w:rsidRPr="00025701" w:rsidRDefault="009813BA" w:rsidP="0098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lang w:val="uk-UA" w:eastAsia="ru-RU"/>
        </w:rPr>
      </w:pPr>
    </w:p>
    <w:p w:rsidR="009813BA" w:rsidRDefault="009813BA" w:rsidP="009813BA">
      <w:pPr>
        <w:rPr>
          <w:lang w:val="uk-UA"/>
        </w:rPr>
      </w:pPr>
    </w:p>
    <w:p w:rsidR="00143E3F" w:rsidRDefault="00143E3F" w:rsidP="009813BA">
      <w:pPr>
        <w:rPr>
          <w:lang w:val="uk-UA"/>
        </w:rPr>
      </w:pPr>
    </w:p>
    <w:p w:rsidR="00143E3F" w:rsidRDefault="00143E3F" w:rsidP="009813BA">
      <w:pPr>
        <w:rPr>
          <w:lang w:val="uk-UA"/>
        </w:rPr>
      </w:pPr>
    </w:p>
    <w:p w:rsidR="009813BA" w:rsidRPr="00143E3F" w:rsidRDefault="009813BA" w:rsidP="009813BA">
      <w:pPr>
        <w:jc w:val="center"/>
        <w:rPr>
          <w:rFonts w:ascii="Times New Roman" w:hAnsi="Times New Roman"/>
          <w:sz w:val="28"/>
          <w:szCs w:val="28"/>
          <w:lang w:val="uk-UA"/>
        </w:rPr>
      </w:pPr>
      <w:r w:rsidRPr="00143E3F">
        <w:rPr>
          <w:rFonts w:ascii="Times New Roman" w:hAnsi="Times New Roman"/>
          <w:sz w:val="28"/>
          <w:szCs w:val="28"/>
          <w:lang w:val="uk-UA"/>
        </w:rPr>
        <w:t xml:space="preserve">Секретар міської ради                                   </w:t>
      </w:r>
      <w:r w:rsidR="00143E3F">
        <w:rPr>
          <w:rFonts w:ascii="Times New Roman" w:hAnsi="Times New Roman"/>
          <w:sz w:val="28"/>
          <w:szCs w:val="28"/>
          <w:lang w:val="uk-UA"/>
        </w:rPr>
        <w:t xml:space="preserve">   </w:t>
      </w:r>
      <w:r w:rsidRPr="00143E3F">
        <w:rPr>
          <w:rFonts w:ascii="Times New Roman" w:hAnsi="Times New Roman"/>
          <w:sz w:val="28"/>
          <w:szCs w:val="28"/>
          <w:lang w:val="uk-UA"/>
        </w:rPr>
        <w:t xml:space="preserve">       М. Гоцуляк</w:t>
      </w:r>
    </w:p>
    <w:p w:rsidR="009813BA" w:rsidRDefault="009813BA"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Default="00143E3F" w:rsidP="00254CBB">
      <w:pPr>
        <w:pStyle w:val="a3"/>
        <w:jc w:val="both"/>
        <w:rPr>
          <w:rFonts w:ascii="Times New Roman" w:hAnsi="Times New Roman"/>
          <w:sz w:val="28"/>
          <w:szCs w:val="26"/>
        </w:rPr>
      </w:pPr>
    </w:p>
    <w:p w:rsidR="00143E3F" w:rsidRPr="00143E3F" w:rsidRDefault="00143E3F" w:rsidP="00143E3F">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Додаток </w:t>
      </w:r>
      <w:r>
        <w:rPr>
          <w:rFonts w:ascii="Times New Roman" w:eastAsia="Times New Roman" w:hAnsi="Times New Roman"/>
          <w:color w:val="000000"/>
          <w:sz w:val="28"/>
          <w:szCs w:val="28"/>
          <w:lang w:val="uk-UA" w:eastAsia="ru-RU"/>
        </w:rPr>
        <w:t>2</w:t>
      </w:r>
      <w:r w:rsidRPr="00143E3F">
        <w:rPr>
          <w:rFonts w:ascii="Times New Roman" w:eastAsia="Times New Roman" w:hAnsi="Times New Roman"/>
          <w:color w:val="000000"/>
          <w:sz w:val="28"/>
          <w:szCs w:val="28"/>
          <w:lang w:val="uk-UA" w:eastAsia="ru-RU"/>
        </w:rPr>
        <w:t xml:space="preserve"> </w:t>
      </w:r>
    </w:p>
    <w:p w:rsidR="00143E3F" w:rsidRPr="00143E3F" w:rsidRDefault="00143E3F" w:rsidP="00143E3F">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до рішення 12 сесії </w:t>
      </w:r>
    </w:p>
    <w:p w:rsidR="00143E3F" w:rsidRPr="00143E3F" w:rsidRDefault="00143E3F" w:rsidP="00143E3F">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міської ради 7 скликання </w:t>
      </w:r>
    </w:p>
    <w:p w:rsidR="00143E3F" w:rsidRPr="00143E3F" w:rsidRDefault="00143E3F" w:rsidP="00143E3F">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00943F60">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від 20.01.2017р. №369</w:t>
      </w:r>
    </w:p>
    <w:p w:rsidR="00143E3F" w:rsidRDefault="00143E3F" w:rsidP="00143E3F">
      <w:pPr>
        <w:jc w:val="right"/>
        <w:rPr>
          <w:rFonts w:ascii="Times New Roman" w:hAnsi="Times New Roman"/>
          <w:sz w:val="28"/>
          <w:szCs w:val="28"/>
          <w:lang w:val="uk-UA" w:eastAsia="ru-RU"/>
        </w:rPr>
      </w:pPr>
    </w:p>
    <w:p w:rsidR="00143E3F" w:rsidRPr="00143E3F" w:rsidRDefault="00143E3F" w:rsidP="00143E3F">
      <w:pPr>
        <w:pStyle w:val="a3"/>
        <w:jc w:val="center"/>
        <w:rPr>
          <w:rFonts w:ascii="Times New Roman" w:hAnsi="Times New Roman"/>
          <w:b/>
          <w:sz w:val="28"/>
          <w:lang w:eastAsia="ru-RU"/>
        </w:rPr>
      </w:pPr>
      <w:r w:rsidRPr="00143E3F">
        <w:rPr>
          <w:rFonts w:ascii="Times New Roman" w:hAnsi="Times New Roman"/>
          <w:b/>
          <w:sz w:val="28"/>
          <w:lang w:eastAsia="ru-RU"/>
        </w:rPr>
        <w:t>Склад</w:t>
      </w:r>
    </w:p>
    <w:p w:rsidR="00143E3F" w:rsidRDefault="00143E3F" w:rsidP="00143E3F">
      <w:pPr>
        <w:pStyle w:val="a3"/>
        <w:jc w:val="center"/>
        <w:rPr>
          <w:rFonts w:ascii="Times New Roman" w:hAnsi="Times New Roman"/>
          <w:b/>
          <w:sz w:val="28"/>
          <w:lang w:eastAsia="ru-RU"/>
        </w:rPr>
      </w:pPr>
      <w:r w:rsidRPr="00143E3F">
        <w:rPr>
          <w:rFonts w:ascii="Times New Roman" w:hAnsi="Times New Roman"/>
          <w:b/>
          <w:sz w:val="28"/>
          <w:lang w:eastAsia="ru-RU"/>
        </w:rPr>
        <w:t xml:space="preserve">конкурсної комісії з визначення установи банку </w:t>
      </w:r>
    </w:p>
    <w:p w:rsidR="00143E3F" w:rsidRDefault="00143E3F" w:rsidP="00143E3F">
      <w:pPr>
        <w:pStyle w:val="a3"/>
        <w:jc w:val="center"/>
        <w:rPr>
          <w:rFonts w:ascii="Times New Roman" w:hAnsi="Times New Roman"/>
          <w:b/>
          <w:sz w:val="28"/>
          <w:lang w:eastAsia="ru-RU"/>
        </w:rPr>
      </w:pPr>
      <w:r w:rsidRPr="00143E3F">
        <w:rPr>
          <w:rFonts w:ascii="Times New Roman" w:hAnsi="Times New Roman"/>
          <w:b/>
          <w:sz w:val="28"/>
          <w:lang w:eastAsia="ru-RU"/>
        </w:rPr>
        <w:t xml:space="preserve">для розміщення тимчасово вільних коштів міського бюджету </w:t>
      </w:r>
    </w:p>
    <w:p w:rsidR="00143E3F" w:rsidRDefault="00143E3F" w:rsidP="00143E3F">
      <w:pPr>
        <w:pStyle w:val="a3"/>
        <w:jc w:val="center"/>
        <w:rPr>
          <w:rFonts w:ascii="Times New Roman" w:hAnsi="Times New Roman"/>
          <w:sz w:val="28"/>
          <w:lang w:eastAsia="ru-RU"/>
        </w:rPr>
      </w:pPr>
      <w:r w:rsidRPr="00143E3F">
        <w:rPr>
          <w:rFonts w:ascii="Times New Roman" w:hAnsi="Times New Roman"/>
          <w:b/>
          <w:sz w:val="28"/>
          <w:lang w:eastAsia="ru-RU"/>
        </w:rPr>
        <w:t>на вкладних (депозитних) рахунках</w:t>
      </w:r>
    </w:p>
    <w:p w:rsidR="00143E3F" w:rsidRDefault="00143E3F" w:rsidP="00143E3F">
      <w:pPr>
        <w:pStyle w:val="a3"/>
        <w:rPr>
          <w:rFonts w:ascii="Times New Roman" w:hAnsi="Times New Roman"/>
          <w:sz w:val="28"/>
          <w:lang w:eastAsia="ru-RU"/>
        </w:rPr>
      </w:pPr>
    </w:p>
    <w:p w:rsidR="00143E3F" w:rsidRDefault="00143E3F" w:rsidP="00143E3F">
      <w:pPr>
        <w:pStyle w:val="a3"/>
        <w:rPr>
          <w:rFonts w:ascii="Times New Roman" w:hAnsi="Times New Roman"/>
          <w:sz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3E3F" w:rsidTr="00917229">
        <w:tc>
          <w:tcPr>
            <w:tcW w:w="4785" w:type="dxa"/>
          </w:tcPr>
          <w:p w:rsidR="00143E3F" w:rsidRPr="00585EC5" w:rsidRDefault="00143E3F" w:rsidP="00143E3F">
            <w:pPr>
              <w:pStyle w:val="a3"/>
              <w:rPr>
                <w:rFonts w:ascii="Times New Roman" w:hAnsi="Times New Roman"/>
                <w:b/>
                <w:sz w:val="28"/>
                <w:lang w:eastAsia="ru-RU"/>
              </w:rPr>
            </w:pPr>
            <w:r w:rsidRPr="00585EC5">
              <w:rPr>
                <w:rFonts w:ascii="Times New Roman" w:hAnsi="Times New Roman"/>
                <w:b/>
                <w:sz w:val="28"/>
                <w:lang w:eastAsia="ru-RU"/>
              </w:rPr>
              <w:t>Голова конкурсної комісії</w:t>
            </w:r>
            <w:r w:rsidR="00585EC5">
              <w:rPr>
                <w:rFonts w:ascii="Times New Roman" w:hAnsi="Times New Roman"/>
                <w:b/>
                <w:sz w:val="28"/>
                <w:lang w:eastAsia="ru-RU"/>
              </w:rPr>
              <w:t>:</w:t>
            </w:r>
          </w:p>
        </w:tc>
        <w:tc>
          <w:tcPr>
            <w:tcW w:w="4786" w:type="dxa"/>
          </w:tcPr>
          <w:p w:rsidR="00143E3F" w:rsidRDefault="00143E3F" w:rsidP="00143E3F">
            <w:pPr>
              <w:pStyle w:val="a3"/>
              <w:rPr>
                <w:rFonts w:ascii="Times New Roman" w:hAnsi="Times New Roman"/>
                <w:sz w:val="28"/>
                <w:lang w:eastAsia="ru-RU"/>
              </w:rPr>
            </w:pPr>
          </w:p>
        </w:tc>
      </w:tr>
      <w:tr w:rsidR="00143E3F" w:rsidTr="00917229">
        <w:tc>
          <w:tcPr>
            <w:tcW w:w="4785" w:type="dxa"/>
          </w:tcPr>
          <w:p w:rsidR="00143E3F" w:rsidRDefault="00585EC5" w:rsidP="00143E3F">
            <w:pPr>
              <w:pStyle w:val="a3"/>
              <w:rPr>
                <w:rFonts w:ascii="Times New Roman" w:hAnsi="Times New Roman"/>
                <w:sz w:val="28"/>
                <w:lang w:eastAsia="ru-RU"/>
              </w:rPr>
            </w:pPr>
            <w:r>
              <w:rPr>
                <w:rFonts w:ascii="Times New Roman" w:hAnsi="Times New Roman"/>
                <w:sz w:val="28"/>
                <w:lang w:eastAsia="ru-RU"/>
              </w:rPr>
              <w:t>Дейнега Наталія Дмитрівна</w:t>
            </w:r>
          </w:p>
        </w:tc>
        <w:tc>
          <w:tcPr>
            <w:tcW w:w="4786" w:type="dxa"/>
          </w:tcPr>
          <w:p w:rsidR="00585EC5" w:rsidRDefault="00585EC5" w:rsidP="00585EC5">
            <w:pPr>
              <w:pStyle w:val="a3"/>
              <w:jc w:val="both"/>
              <w:rPr>
                <w:rFonts w:ascii="Times New Roman" w:hAnsi="Times New Roman"/>
                <w:sz w:val="28"/>
                <w:lang w:eastAsia="ru-RU"/>
              </w:rPr>
            </w:pPr>
            <w:r>
              <w:rPr>
                <w:rFonts w:ascii="Times New Roman" w:hAnsi="Times New Roman"/>
                <w:sz w:val="28"/>
                <w:lang w:eastAsia="ru-RU"/>
              </w:rPr>
              <w:t xml:space="preserve">- начальник фінансового управління </w:t>
            </w:r>
          </w:p>
          <w:p w:rsidR="00143E3F" w:rsidRDefault="00585EC5" w:rsidP="00585EC5">
            <w:pPr>
              <w:pStyle w:val="a3"/>
              <w:jc w:val="both"/>
              <w:rPr>
                <w:rFonts w:ascii="Times New Roman" w:hAnsi="Times New Roman"/>
                <w:sz w:val="28"/>
                <w:lang w:eastAsia="ru-RU"/>
              </w:rPr>
            </w:pPr>
            <w:r>
              <w:rPr>
                <w:rFonts w:ascii="Times New Roman" w:hAnsi="Times New Roman"/>
                <w:sz w:val="28"/>
                <w:lang w:eastAsia="ru-RU"/>
              </w:rPr>
              <w:t xml:space="preserve">  міської ради.</w:t>
            </w:r>
          </w:p>
        </w:tc>
      </w:tr>
      <w:tr w:rsidR="00143E3F" w:rsidTr="00917229">
        <w:trPr>
          <w:trHeight w:val="314"/>
        </w:trPr>
        <w:tc>
          <w:tcPr>
            <w:tcW w:w="4785" w:type="dxa"/>
          </w:tcPr>
          <w:p w:rsidR="00143E3F" w:rsidRPr="00585EC5" w:rsidRDefault="00585EC5" w:rsidP="00143E3F">
            <w:pPr>
              <w:pStyle w:val="a3"/>
              <w:rPr>
                <w:rFonts w:ascii="Times New Roman" w:hAnsi="Times New Roman"/>
                <w:b/>
                <w:sz w:val="28"/>
                <w:lang w:eastAsia="ru-RU"/>
              </w:rPr>
            </w:pPr>
            <w:r w:rsidRPr="00585EC5">
              <w:rPr>
                <w:rFonts w:ascii="Times New Roman" w:hAnsi="Times New Roman"/>
                <w:b/>
                <w:sz w:val="28"/>
                <w:lang w:eastAsia="ru-RU"/>
              </w:rPr>
              <w:t xml:space="preserve">Секретар конкурсної комісії:       </w:t>
            </w:r>
          </w:p>
        </w:tc>
        <w:tc>
          <w:tcPr>
            <w:tcW w:w="4786" w:type="dxa"/>
          </w:tcPr>
          <w:p w:rsidR="00143E3F" w:rsidRDefault="00143E3F" w:rsidP="00143E3F">
            <w:pPr>
              <w:pStyle w:val="a3"/>
              <w:rPr>
                <w:rFonts w:ascii="Times New Roman" w:hAnsi="Times New Roman"/>
                <w:sz w:val="28"/>
                <w:lang w:eastAsia="ru-RU"/>
              </w:rPr>
            </w:pPr>
          </w:p>
        </w:tc>
      </w:tr>
      <w:tr w:rsidR="00143E3F" w:rsidTr="00917229">
        <w:tc>
          <w:tcPr>
            <w:tcW w:w="4785" w:type="dxa"/>
          </w:tcPr>
          <w:p w:rsidR="00143E3F" w:rsidRPr="00585EC5" w:rsidRDefault="00585EC5" w:rsidP="00143E3F">
            <w:pPr>
              <w:pStyle w:val="a3"/>
              <w:rPr>
                <w:rFonts w:ascii="Times New Roman" w:hAnsi="Times New Roman"/>
                <w:sz w:val="28"/>
                <w:lang w:val="ru-RU" w:eastAsia="ru-RU"/>
              </w:rPr>
            </w:pPr>
            <w:r>
              <w:rPr>
                <w:rFonts w:ascii="Times New Roman" w:hAnsi="Times New Roman"/>
                <w:sz w:val="28"/>
                <w:lang w:val="ru-RU" w:eastAsia="ru-RU"/>
              </w:rPr>
              <w:t>Гоцуляк Микола Володимирович</w:t>
            </w:r>
          </w:p>
        </w:tc>
        <w:tc>
          <w:tcPr>
            <w:tcW w:w="4786" w:type="dxa"/>
          </w:tcPr>
          <w:p w:rsidR="00585EC5" w:rsidRDefault="00585EC5" w:rsidP="00585EC5">
            <w:pPr>
              <w:pStyle w:val="a3"/>
              <w:jc w:val="both"/>
              <w:rPr>
                <w:rFonts w:ascii="Times New Roman" w:hAnsi="Times New Roman"/>
                <w:sz w:val="28"/>
                <w:lang w:eastAsia="ru-RU"/>
              </w:rPr>
            </w:pPr>
            <w:r>
              <w:rPr>
                <w:rFonts w:ascii="Times New Roman" w:hAnsi="Times New Roman"/>
                <w:sz w:val="28"/>
                <w:lang w:eastAsia="ru-RU"/>
              </w:rPr>
              <w:t>- с</w:t>
            </w:r>
            <w:r w:rsidRPr="00AB54DD">
              <w:rPr>
                <w:rFonts w:ascii="Times New Roman" w:hAnsi="Times New Roman"/>
                <w:sz w:val="28"/>
                <w:lang w:eastAsia="ru-RU"/>
              </w:rPr>
              <w:t>екретар міської ради,</w:t>
            </w:r>
            <w:r>
              <w:rPr>
                <w:rFonts w:ascii="Times New Roman" w:hAnsi="Times New Roman"/>
                <w:sz w:val="28"/>
                <w:lang w:eastAsia="ru-RU"/>
              </w:rPr>
              <w:t xml:space="preserve"> </w:t>
            </w:r>
            <w:r w:rsidRPr="00AB54DD">
              <w:rPr>
                <w:rFonts w:ascii="Times New Roman" w:hAnsi="Times New Roman"/>
                <w:sz w:val="28"/>
                <w:lang w:eastAsia="ru-RU"/>
              </w:rPr>
              <w:t xml:space="preserve">в.о. першого </w:t>
            </w:r>
          </w:p>
          <w:p w:rsidR="00143E3F" w:rsidRDefault="00585EC5" w:rsidP="00585EC5">
            <w:pPr>
              <w:pStyle w:val="a3"/>
              <w:jc w:val="both"/>
              <w:rPr>
                <w:rFonts w:ascii="Times New Roman" w:hAnsi="Times New Roman"/>
                <w:sz w:val="28"/>
                <w:lang w:eastAsia="ru-RU"/>
              </w:rPr>
            </w:pPr>
            <w:r>
              <w:rPr>
                <w:rFonts w:ascii="Times New Roman" w:hAnsi="Times New Roman"/>
                <w:sz w:val="28"/>
                <w:lang w:eastAsia="ru-RU"/>
              </w:rPr>
              <w:t xml:space="preserve">  </w:t>
            </w:r>
            <w:r w:rsidRPr="00AB54DD">
              <w:rPr>
                <w:rFonts w:ascii="Times New Roman" w:hAnsi="Times New Roman"/>
                <w:sz w:val="28"/>
                <w:lang w:eastAsia="ru-RU"/>
              </w:rPr>
              <w:t>заступника міського голови</w:t>
            </w:r>
            <w:r>
              <w:rPr>
                <w:rFonts w:ascii="Times New Roman" w:hAnsi="Times New Roman"/>
                <w:sz w:val="28"/>
                <w:lang w:eastAsia="ru-RU"/>
              </w:rPr>
              <w:t>.</w:t>
            </w:r>
          </w:p>
        </w:tc>
      </w:tr>
      <w:tr w:rsidR="00143E3F" w:rsidTr="00917229">
        <w:tc>
          <w:tcPr>
            <w:tcW w:w="4785" w:type="dxa"/>
          </w:tcPr>
          <w:p w:rsidR="00143E3F" w:rsidRPr="00585EC5" w:rsidRDefault="00585EC5" w:rsidP="00585EC5">
            <w:pPr>
              <w:pStyle w:val="a3"/>
              <w:jc w:val="both"/>
              <w:rPr>
                <w:rFonts w:ascii="Times New Roman" w:hAnsi="Times New Roman"/>
                <w:b/>
                <w:sz w:val="28"/>
                <w:lang w:eastAsia="ru-RU"/>
              </w:rPr>
            </w:pPr>
            <w:r w:rsidRPr="00585EC5">
              <w:rPr>
                <w:rFonts w:ascii="Times New Roman" w:hAnsi="Times New Roman"/>
                <w:b/>
                <w:sz w:val="28"/>
                <w:lang w:eastAsia="ru-RU"/>
              </w:rPr>
              <w:t>Члени конкурсної комісії:</w:t>
            </w:r>
          </w:p>
        </w:tc>
        <w:tc>
          <w:tcPr>
            <w:tcW w:w="4786" w:type="dxa"/>
          </w:tcPr>
          <w:p w:rsidR="00143E3F" w:rsidRDefault="00143E3F" w:rsidP="00143E3F">
            <w:pPr>
              <w:pStyle w:val="a3"/>
              <w:rPr>
                <w:rFonts w:ascii="Times New Roman" w:hAnsi="Times New Roman"/>
                <w:sz w:val="28"/>
                <w:lang w:eastAsia="ru-RU"/>
              </w:rPr>
            </w:pPr>
          </w:p>
        </w:tc>
      </w:tr>
      <w:tr w:rsidR="00143E3F" w:rsidTr="00917229">
        <w:tc>
          <w:tcPr>
            <w:tcW w:w="4785" w:type="dxa"/>
          </w:tcPr>
          <w:p w:rsidR="00143E3F" w:rsidRDefault="00AC38D4" w:rsidP="00AC38D4">
            <w:pPr>
              <w:pStyle w:val="a3"/>
              <w:rPr>
                <w:rFonts w:ascii="Times New Roman" w:hAnsi="Times New Roman"/>
                <w:sz w:val="28"/>
                <w:lang w:eastAsia="ru-RU"/>
              </w:rPr>
            </w:pPr>
            <w:r w:rsidRPr="00AB54DD">
              <w:rPr>
                <w:rFonts w:ascii="Times New Roman" w:hAnsi="Times New Roman"/>
                <w:sz w:val="28"/>
                <w:lang w:eastAsia="ru-RU"/>
              </w:rPr>
              <w:t>Рижикова В</w:t>
            </w:r>
            <w:r>
              <w:rPr>
                <w:rFonts w:ascii="Times New Roman" w:hAnsi="Times New Roman"/>
                <w:sz w:val="28"/>
                <w:lang w:eastAsia="ru-RU"/>
              </w:rPr>
              <w:t>алентина Іванівна</w:t>
            </w:r>
          </w:p>
        </w:tc>
        <w:tc>
          <w:tcPr>
            <w:tcW w:w="4786" w:type="dxa"/>
          </w:tcPr>
          <w:p w:rsidR="00AC38D4" w:rsidRPr="00AB54DD" w:rsidRDefault="00AC38D4" w:rsidP="00AC38D4">
            <w:pPr>
              <w:pStyle w:val="a3"/>
              <w:rPr>
                <w:rFonts w:ascii="Times New Roman" w:hAnsi="Times New Roman"/>
                <w:sz w:val="28"/>
                <w:lang w:eastAsia="ru-RU"/>
              </w:rPr>
            </w:pPr>
            <w:r>
              <w:rPr>
                <w:rFonts w:ascii="Times New Roman" w:hAnsi="Times New Roman"/>
                <w:sz w:val="28"/>
                <w:lang w:eastAsia="ru-RU"/>
              </w:rPr>
              <w:t>- г</w:t>
            </w:r>
            <w:r w:rsidRPr="00AB54DD">
              <w:rPr>
                <w:rFonts w:ascii="Times New Roman" w:hAnsi="Times New Roman"/>
                <w:sz w:val="28"/>
                <w:lang w:eastAsia="ru-RU"/>
              </w:rPr>
              <w:t xml:space="preserve">олова постійної комісії міської </w:t>
            </w:r>
          </w:p>
          <w:p w:rsidR="00AC38D4" w:rsidRDefault="00AC38D4" w:rsidP="00AC38D4">
            <w:pPr>
              <w:pStyle w:val="a3"/>
              <w:rPr>
                <w:rFonts w:ascii="Times New Roman" w:hAnsi="Times New Roman"/>
                <w:sz w:val="28"/>
                <w:lang w:eastAsia="ru-RU"/>
              </w:rPr>
            </w:pPr>
            <w:r>
              <w:rPr>
                <w:rFonts w:ascii="Times New Roman" w:hAnsi="Times New Roman"/>
                <w:sz w:val="28"/>
                <w:lang w:eastAsia="ru-RU"/>
              </w:rPr>
              <w:t xml:space="preserve">  </w:t>
            </w:r>
            <w:r w:rsidRPr="00AB54DD">
              <w:rPr>
                <w:rFonts w:ascii="Times New Roman" w:hAnsi="Times New Roman"/>
                <w:sz w:val="28"/>
                <w:lang w:eastAsia="ru-RU"/>
              </w:rPr>
              <w:t xml:space="preserve">ради з питань бюджету, економіки, </w:t>
            </w:r>
            <w:r>
              <w:rPr>
                <w:rFonts w:ascii="Times New Roman" w:hAnsi="Times New Roman"/>
                <w:sz w:val="28"/>
                <w:lang w:eastAsia="ru-RU"/>
              </w:rPr>
              <w:t xml:space="preserve">  </w:t>
            </w:r>
          </w:p>
          <w:p w:rsidR="00AC38D4" w:rsidRDefault="00AC38D4" w:rsidP="00AC38D4">
            <w:pPr>
              <w:pStyle w:val="a3"/>
              <w:rPr>
                <w:rFonts w:ascii="Times New Roman" w:hAnsi="Times New Roman"/>
                <w:sz w:val="28"/>
                <w:lang w:eastAsia="ru-RU"/>
              </w:rPr>
            </w:pPr>
            <w:r>
              <w:rPr>
                <w:rFonts w:ascii="Times New Roman" w:hAnsi="Times New Roman"/>
                <w:sz w:val="28"/>
                <w:lang w:eastAsia="ru-RU"/>
              </w:rPr>
              <w:t xml:space="preserve">  </w:t>
            </w:r>
            <w:r w:rsidRPr="00AB54DD">
              <w:rPr>
                <w:rFonts w:ascii="Times New Roman" w:hAnsi="Times New Roman"/>
                <w:sz w:val="28"/>
                <w:lang w:eastAsia="ru-RU"/>
              </w:rPr>
              <w:t>промисловості</w:t>
            </w:r>
            <w:r>
              <w:rPr>
                <w:rFonts w:ascii="Times New Roman" w:hAnsi="Times New Roman"/>
                <w:sz w:val="28"/>
                <w:lang w:eastAsia="ru-RU"/>
              </w:rPr>
              <w:t xml:space="preserve"> </w:t>
            </w:r>
            <w:r w:rsidRPr="00AB54DD">
              <w:rPr>
                <w:rFonts w:ascii="Times New Roman" w:hAnsi="Times New Roman"/>
                <w:sz w:val="28"/>
                <w:lang w:eastAsia="ru-RU"/>
              </w:rPr>
              <w:t xml:space="preserve">та комунальної </w:t>
            </w:r>
            <w:r>
              <w:rPr>
                <w:rFonts w:ascii="Times New Roman" w:hAnsi="Times New Roman"/>
                <w:sz w:val="28"/>
                <w:lang w:eastAsia="ru-RU"/>
              </w:rPr>
              <w:t xml:space="preserve"> </w:t>
            </w:r>
          </w:p>
          <w:p w:rsidR="00143E3F" w:rsidRDefault="00AC38D4" w:rsidP="00143E3F">
            <w:pPr>
              <w:pStyle w:val="a3"/>
              <w:rPr>
                <w:rFonts w:ascii="Times New Roman" w:hAnsi="Times New Roman"/>
                <w:sz w:val="28"/>
                <w:lang w:eastAsia="ru-RU"/>
              </w:rPr>
            </w:pPr>
            <w:r>
              <w:rPr>
                <w:rFonts w:ascii="Times New Roman" w:hAnsi="Times New Roman"/>
                <w:sz w:val="28"/>
                <w:lang w:eastAsia="ru-RU"/>
              </w:rPr>
              <w:t xml:space="preserve">  власності;</w:t>
            </w:r>
          </w:p>
        </w:tc>
      </w:tr>
      <w:tr w:rsidR="00143E3F" w:rsidTr="00917229">
        <w:tc>
          <w:tcPr>
            <w:tcW w:w="4785" w:type="dxa"/>
          </w:tcPr>
          <w:p w:rsidR="00143E3F" w:rsidRDefault="00AC38D4" w:rsidP="00143E3F">
            <w:pPr>
              <w:pStyle w:val="a3"/>
              <w:rPr>
                <w:rFonts w:ascii="Times New Roman" w:hAnsi="Times New Roman"/>
                <w:sz w:val="28"/>
                <w:lang w:eastAsia="ru-RU"/>
              </w:rPr>
            </w:pPr>
            <w:r>
              <w:rPr>
                <w:rFonts w:ascii="Times New Roman" w:hAnsi="Times New Roman"/>
                <w:sz w:val="28"/>
                <w:lang w:eastAsia="ru-RU"/>
              </w:rPr>
              <w:t>Покима Інна Олександрівна</w:t>
            </w:r>
          </w:p>
        </w:tc>
        <w:tc>
          <w:tcPr>
            <w:tcW w:w="4786" w:type="dxa"/>
          </w:tcPr>
          <w:p w:rsidR="00AC38D4" w:rsidRDefault="00AC38D4" w:rsidP="00AC38D4">
            <w:pPr>
              <w:pStyle w:val="a3"/>
              <w:jc w:val="both"/>
              <w:rPr>
                <w:rFonts w:ascii="Times New Roman" w:hAnsi="Times New Roman"/>
                <w:sz w:val="28"/>
                <w:lang w:eastAsia="ru-RU"/>
              </w:rPr>
            </w:pPr>
            <w:r>
              <w:rPr>
                <w:rFonts w:ascii="Times New Roman" w:hAnsi="Times New Roman"/>
                <w:sz w:val="28"/>
                <w:lang w:eastAsia="ru-RU"/>
              </w:rPr>
              <w:t>- начальник юридичного відділу</w:t>
            </w:r>
          </w:p>
          <w:p w:rsidR="00143E3F" w:rsidRDefault="00AC38D4" w:rsidP="00AC38D4">
            <w:pPr>
              <w:pStyle w:val="a3"/>
              <w:jc w:val="both"/>
              <w:rPr>
                <w:rFonts w:ascii="Times New Roman" w:hAnsi="Times New Roman"/>
                <w:sz w:val="28"/>
                <w:lang w:eastAsia="ru-RU"/>
              </w:rPr>
            </w:pPr>
            <w:r>
              <w:rPr>
                <w:rFonts w:ascii="Times New Roman" w:hAnsi="Times New Roman"/>
                <w:sz w:val="28"/>
                <w:lang w:eastAsia="ru-RU"/>
              </w:rPr>
              <w:t xml:space="preserve">  апарату міської ради та виконкому;</w:t>
            </w:r>
          </w:p>
        </w:tc>
      </w:tr>
      <w:tr w:rsidR="00143E3F" w:rsidTr="00917229">
        <w:tc>
          <w:tcPr>
            <w:tcW w:w="4785" w:type="dxa"/>
          </w:tcPr>
          <w:p w:rsidR="00143E3F" w:rsidRPr="00AC38D4" w:rsidRDefault="00AC38D4" w:rsidP="00143E3F">
            <w:pPr>
              <w:pStyle w:val="a3"/>
              <w:rPr>
                <w:rFonts w:ascii="Times New Roman" w:hAnsi="Times New Roman"/>
                <w:sz w:val="28"/>
                <w:lang w:val="ru-RU" w:eastAsia="ru-RU"/>
              </w:rPr>
            </w:pPr>
            <w:r>
              <w:rPr>
                <w:rFonts w:ascii="Times New Roman" w:hAnsi="Times New Roman"/>
                <w:sz w:val="28"/>
                <w:lang w:val="ru-RU" w:eastAsia="ru-RU"/>
              </w:rPr>
              <w:t>Вацак Олена Олексіївна</w:t>
            </w:r>
          </w:p>
        </w:tc>
        <w:tc>
          <w:tcPr>
            <w:tcW w:w="4786" w:type="dxa"/>
          </w:tcPr>
          <w:p w:rsidR="00AC38D4" w:rsidRDefault="00AC38D4" w:rsidP="00143E3F">
            <w:pPr>
              <w:pStyle w:val="a3"/>
              <w:rPr>
                <w:rFonts w:ascii="Times New Roman" w:hAnsi="Times New Roman"/>
                <w:sz w:val="28"/>
                <w:lang w:eastAsia="ru-RU"/>
              </w:rPr>
            </w:pPr>
            <w:r>
              <w:rPr>
                <w:rFonts w:ascii="Times New Roman" w:hAnsi="Times New Roman"/>
                <w:sz w:val="28"/>
                <w:lang w:eastAsia="ru-RU"/>
              </w:rPr>
              <w:t xml:space="preserve">- начальник відділу бухгалтерського </w:t>
            </w:r>
          </w:p>
          <w:p w:rsidR="00AC38D4" w:rsidRDefault="00AC38D4" w:rsidP="00143E3F">
            <w:pPr>
              <w:pStyle w:val="a3"/>
              <w:rPr>
                <w:rFonts w:ascii="Times New Roman" w:hAnsi="Times New Roman"/>
                <w:sz w:val="28"/>
                <w:lang w:eastAsia="ru-RU"/>
              </w:rPr>
            </w:pPr>
            <w:r>
              <w:rPr>
                <w:rFonts w:ascii="Times New Roman" w:hAnsi="Times New Roman"/>
                <w:sz w:val="28"/>
                <w:lang w:eastAsia="ru-RU"/>
              </w:rPr>
              <w:t xml:space="preserve">  обліку та звітності, головний  </w:t>
            </w:r>
          </w:p>
          <w:p w:rsidR="00AC38D4" w:rsidRDefault="00AC38D4" w:rsidP="00143E3F">
            <w:pPr>
              <w:pStyle w:val="a3"/>
              <w:rPr>
                <w:rFonts w:ascii="Times New Roman" w:hAnsi="Times New Roman"/>
                <w:sz w:val="28"/>
                <w:lang w:eastAsia="ru-RU"/>
              </w:rPr>
            </w:pPr>
            <w:r>
              <w:rPr>
                <w:rFonts w:ascii="Times New Roman" w:hAnsi="Times New Roman"/>
                <w:sz w:val="28"/>
                <w:lang w:eastAsia="ru-RU"/>
              </w:rPr>
              <w:t xml:space="preserve">  бухгалтер фінансового управління </w:t>
            </w:r>
          </w:p>
          <w:p w:rsidR="00143E3F" w:rsidRDefault="00AC38D4" w:rsidP="00143E3F">
            <w:pPr>
              <w:pStyle w:val="a3"/>
              <w:rPr>
                <w:rFonts w:ascii="Times New Roman" w:hAnsi="Times New Roman"/>
                <w:sz w:val="28"/>
                <w:lang w:eastAsia="ru-RU"/>
              </w:rPr>
            </w:pPr>
            <w:r>
              <w:rPr>
                <w:rFonts w:ascii="Times New Roman" w:hAnsi="Times New Roman"/>
                <w:sz w:val="28"/>
                <w:lang w:eastAsia="ru-RU"/>
              </w:rPr>
              <w:t xml:space="preserve">  міської ради;</w:t>
            </w:r>
          </w:p>
        </w:tc>
      </w:tr>
      <w:tr w:rsidR="00AC38D4" w:rsidRPr="0067474F" w:rsidTr="00917229">
        <w:tc>
          <w:tcPr>
            <w:tcW w:w="4785" w:type="dxa"/>
          </w:tcPr>
          <w:p w:rsidR="00AC38D4" w:rsidRDefault="0067474F" w:rsidP="00143E3F">
            <w:pPr>
              <w:pStyle w:val="a3"/>
              <w:rPr>
                <w:rFonts w:ascii="Times New Roman" w:hAnsi="Times New Roman"/>
                <w:sz w:val="28"/>
                <w:lang w:eastAsia="ru-RU"/>
              </w:rPr>
            </w:pPr>
            <w:r>
              <w:rPr>
                <w:rFonts w:ascii="Times New Roman" w:hAnsi="Times New Roman"/>
                <w:sz w:val="28"/>
                <w:lang w:eastAsia="ru-RU"/>
              </w:rPr>
              <w:t>Глаголєва Оксана Іванівна</w:t>
            </w:r>
          </w:p>
        </w:tc>
        <w:tc>
          <w:tcPr>
            <w:tcW w:w="4786" w:type="dxa"/>
          </w:tcPr>
          <w:p w:rsidR="0067474F" w:rsidRDefault="0067474F" w:rsidP="00143E3F">
            <w:pPr>
              <w:pStyle w:val="a3"/>
              <w:rPr>
                <w:rFonts w:ascii="Times New Roman" w:hAnsi="Times New Roman"/>
                <w:sz w:val="28"/>
                <w:lang w:eastAsia="ru-RU"/>
              </w:rPr>
            </w:pPr>
            <w:r>
              <w:rPr>
                <w:rFonts w:ascii="Times New Roman" w:hAnsi="Times New Roman"/>
                <w:sz w:val="28"/>
                <w:lang w:eastAsia="ru-RU"/>
              </w:rPr>
              <w:t xml:space="preserve">- начальник управління з питань </w:t>
            </w:r>
          </w:p>
          <w:p w:rsidR="0067474F" w:rsidRDefault="0067474F" w:rsidP="00143E3F">
            <w:pPr>
              <w:pStyle w:val="a3"/>
              <w:rPr>
                <w:rFonts w:ascii="Times New Roman" w:hAnsi="Times New Roman"/>
                <w:sz w:val="28"/>
                <w:lang w:eastAsia="ru-RU"/>
              </w:rPr>
            </w:pPr>
            <w:r>
              <w:rPr>
                <w:rFonts w:ascii="Times New Roman" w:hAnsi="Times New Roman"/>
                <w:sz w:val="28"/>
                <w:lang w:eastAsia="ru-RU"/>
              </w:rPr>
              <w:t xml:space="preserve">  економіки, інвестицій та </w:t>
            </w:r>
          </w:p>
          <w:p w:rsidR="00AC38D4" w:rsidRDefault="0067474F" w:rsidP="00143E3F">
            <w:pPr>
              <w:pStyle w:val="a3"/>
              <w:rPr>
                <w:rFonts w:ascii="Times New Roman" w:hAnsi="Times New Roman"/>
                <w:sz w:val="28"/>
                <w:lang w:eastAsia="ru-RU"/>
              </w:rPr>
            </w:pPr>
            <w:r>
              <w:rPr>
                <w:rFonts w:ascii="Times New Roman" w:hAnsi="Times New Roman"/>
                <w:sz w:val="28"/>
                <w:lang w:eastAsia="ru-RU"/>
              </w:rPr>
              <w:t xml:space="preserve">  євроінтеграції  міської ради;</w:t>
            </w:r>
          </w:p>
        </w:tc>
      </w:tr>
      <w:tr w:rsidR="00AC38D4" w:rsidRPr="00943F60" w:rsidTr="00917229">
        <w:tc>
          <w:tcPr>
            <w:tcW w:w="4785" w:type="dxa"/>
          </w:tcPr>
          <w:p w:rsidR="0067474F" w:rsidRDefault="0067474F" w:rsidP="00143E3F">
            <w:pPr>
              <w:pStyle w:val="a3"/>
              <w:rPr>
                <w:rFonts w:ascii="Times New Roman" w:hAnsi="Times New Roman"/>
                <w:sz w:val="28"/>
                <w:lang w:eastAsia="ru-RU"/>
              </w:rPr>
            </w:pPr>
          </w:p>
          <w:p w:rsidR="0067474F" w:rsidRDefault="0067474F" w:rsidP="00143E3F">
            <w:pPr>
              <w:pStyle w:val="a3"/>
              <w:rPr>
                <w:rFonts w:ascii="Times New Roman" w:hAnsi="Times New Roman"/>
                <w:sz w:val="28"/>
                <w:lang w:eastAsia="ru-RU"/>
              </w:rPr>
            </w:pPr>
          </w:p>
          <w:p w:rsidR="00AC38D4" w:rsidRDefault="0067474F" w:rsidP="00143E3F">
            <w:pPr>
              <w:pStyle w:val="a3"/>
              <w:rPr>
                <w:rFonts w:ascii="Times New Roman" w:hAnsi="Times New Roman"/>
                <w:sz w:val="28"/>
                <w:lang w:eastAsia="ru-RU"/>
              </w:rPr>
            </w:pPr>
            <w:r>
              <w:rPr>
                <w:rFonts w:ascii="Times New Roman" w:hAnsi="Times New Roman"/>
                <w:sz w:val="28"/>
                <w:lang w:eastAsia="ru-RU"/>
              </w:rPr>
              <w:t>_________________________</w:t>
            </w:r>
          </w:p>
        </w:tc>
        <w:tc>
          <w:tcPr>
            <w:tcW w:w="4786" w:type="dxa"/>
          </w:tcPr>
          <w:p w:rsidR="0067474F" w:rsidRDefault="0067474F" w:rsidP="00143E3F">
            <w:pPr>
              <w:pStyle w:val="a3"/>
              <w:rPr>
                <w:rFonts w:ascii="Times New Roman" w:hAnsi="Times New Roman"/>
                <w:sz w:val="28"/>
                <w:lang w:eastAsia="ru-RU"/>
              </w:rPr>
            </w:pPr>
            <w:r>
              <w:rPr>
                <w:rFonts w:ascii="Times New Roman" w:hAnsi="Times New Roman"/>
                <w:sz w:val="28"/>
                <w:lang w:eastAsia="ru-RU"/>
              </w:rPr>
              <w:t xml:space="preserve">- представник управління Державної  </w:t>
            </w:r>
          </w:p>
          <w:p w:rsidR="0067474F" w:rsidRDefault="0067474F" w:rsidP="00143E3F">
            <w:pPr>
              <w:pStyle w:val="a3"/>
              <w:rPr>
                <w:rFonts w:ascii="Times New Roman" w:hAnsi="Times New Roman"/>
                <w:sz w:val="28"/>
                <w:lang w:eastAsia="ru-RU"/>
              </w:rPr>
            </w:pPr>
            <w:r>
              <w:rPr>
                <w:rFonts w:ascii="Times New Roman" w:hAnsi="Times New Roman"/>
                <w:sz w:val="28"/>
                <w:lang w:eastAsia="ru-RU"/>
              </w:rPr>
              <w:t xml:space="preserve">  Казначейської служби України у </w:t>
            </w:r>
          </w:p>
          <w:p w:rsidR="00943F60" w:rsidRDefault="00943F60" w:rsidP="00143E3F">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Могилів –Подільському районі та   </w:t>
            </w:r>
          </w:p>
          <w:p w:rsidR="00943F60" w:rsidRDefault="00943F60" w:rsidP="00143E3F">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25701">
              <w:rPr>
                <w:rFonts w:ascii="Times New Roman" w:eastAsia="Times New Roman" w:hAnsi="Times New Roman"/>
                <w:color w:val="000000"/>
                <w:sz w:val="28"/>
                <w:szCs w:val="28"/>
                <w:lang w:eastAsia="ru-RU"/>
              </w:rPr>
              <w:t>місті</w:t>
            </w:r>
            <w:r>
              <w:rPr>
                <w:rFonts w:ascii="Times New Roman" w:eastAsia="Times New Roman" w:hAnsi="Times New Roman"/>
                <w:color w:val="000000"/>
                <w:sz w:val="28"/>
                <w:szCs w:val="28"/>
                <w:lang w:eastAsia="ru-RU"/>
              </w:rPr>
              <w:t xml:space="preserve"> Могилів – Подільському  </w:t>
            </w:r>
          </w:p>
          <w:p w:rsidR="00AC38D4" w:rsidRDefault="00943F60" w:rsidP="00143E3F">
            <w:pPr>
              <w:pStyle w:val="a3"/>
              <w:rPr>
                <w:rFonts w:ascii="Times New Roman" w:hAnsi="Times New Roman"/>
                <w:sz w:val="28"/>
                <w:lang w:eastAsia="ru-RU"/>
              </w:rPr>
            </w:pPr>
            <w:r>
              <w:rPr>
                <w:rFonts w:ascii="Times New Roman" w:eastAsia="Times New Roman" w:hAnsi="Times New Roman"/>
                <w:color w:val="000000"/>
                <w:sz w:val="28"/>
                <w:szCs w:val="28"/>
                <w:lang w:eastAsia="ru-RU"/>
              </w:rPr>
              <w:t xml:space="preserve">  Вінницької області</w:t>
            </w:r>
            <w:r w:rsidR="0067474F">
              <w:rPr>
                <w:rFonts w:ascii="Times New Roman" w:hAnsi="Times New Roman"/>
                <w:sz w:val="28"/>
                <w:lang w:eastAsia="ru-RU"/>
              </w:rPr>
              <w:t xml:space="preserve">  </w:t>
            </w:r>
            <w:r w:rsidR="0067474F" w:rsidRPr="00943F60">
              <w:rPr>
                <w:rFonts w:ascii="Times New Roman" w:hAnsi="Times New Roman"/>
                <w:i/>
                <w:sz w:val="28"/>
                <w:lang w:eastAsia="ru-RU"/>
              </w:rPr>
              <w:t>(за згодою).</w:t>
            </w:r>
          </w:p>
        </w:tc>
      </w:tr>
    </w:tbl>
    <w:p w:rsidR="00143E3F" w:rsidRPr="00AB54DD" w:rsidRDefault="00143E3F" w:rsidP="00143E3F">
      <w:pPr>
        <w:pStyle w:val="a3"/>
        <w:rPr>
          <w:rFonts w:ascii="Times New Roman" w:hAnsi="Times New Roman"/>
          <w:sz w:val="28"/>
          <w:lang w:eastAsia="ru-RU"/>
        </w:rPr>
      </w:pPr>
    </w:p>
    <w:p w:rsidR="00143E3F" w:rsidRPr="00AB54DD" w:rsidRDefault="00143E3F" w:rsidP="00143E3F">
      <w:pPr>
        <w:pStyle w:val="a3"/>
        <w:jc w:val="both"/>
        <w:rPr>
          <w:rFonts w:ascii="Times New Roman" w:hAnsi="Times New Roman"/>
          <w:sz w:val="28"/>
          <w:lang w:eastAsia="ru-RU"/>
        </w:rPr>
      </w:pPr>
    </w:p>
    <w:p w:rsidR="00143E3F" w:rsidRDefault="00143E3F" w:rsidP="00143E3F">
      <w:pPr>
        <w:pStyle w:val="a3"/>
        <w:rPr>
          <w:rFonts w:ascii="Times New Roman" w:hAnsi="Times New Roman"/>
          <w:sz w:val="28"/>
        </w:rPr>
      </w:pPr>
    </w:p>
    <w:p w:rsidR="00143E3F" w:rsidRDefault="00143E3F" w:rsidP="00143E3F">
      <w:pPr>
        <w:pStyle w:val="a3"/>
        <w:rPr>
          <w:rFonts w:ascii="Times New Roman" w:hAnsi="Times New Roman"/>
          <w:sz w:val="28"/>
        </w:rPr>
      </w:pPr>
    </w:p>
    <w:p w:rsidR="00254CBB" w:rsidRPr="00943F60" w:rsidRDefault="0067474F" w:rsidP="00943F60">
      <w:pPr>
        <w:pStyle w:val="a3"/>
        <w:rPr>
          <w:rFonts w:ascii="Times New Roman" w:hAnsi="Times New Roman"/>
          <w:sz w:val="28"/>
        </w:rPr>
      </w:pPr>
      <w:r>
        <w:rPr>
          <w:rFonts w:ascii="Times New Roman" w:hAnsi="Times New Roman"/>
          <w:b/>
          <w:sz w:val="28"/>
        </w:rPr>
        <w:t xml:space="preserve">    </w:t>
      </w:r>
      <w:r w:rsidR="00143E3F" w:rsidRPr="0067474F">
        <w:rPr>
          <w:rFonts w:ascii="Times New Roman" w:hAnsi="Times New Roman"/>
          <w:sz w:val="28"/>
        </w:rPr>
        <w:t xml:space="preserve">Секретар міської ради                   </w:t>
      </w:r>
      <w:r w:rsidRPr="0067474F">
        <w:rPr>
          <w:rFonts w:ascii="Times New Roman" w:hAnsi="Times New Roman"/>
          <w:sz w:val="28"/>
        </w:rPr>
        <w:t xml:space="preserve">                            </w:t>
      </w:r>
      <w:r>
        <w:rPr>
          <w:rFonts w:ascii="Times New Roman" w:hAnsi="Times New Roman"/>
          <w:sz w:val="28"/>
        </w:rPr>
        <w:t xml:space="preserve">  </w:t>
      </w:r>
      <w:r w:rsidRPr="0067474F">
        <w:rPr>
          <w:rFonts w:ascii="Times New Roman" w:hAnsi="Times New Roman"/>
          <w:sz w:val="28"/>
        </w:rPr>
        <w:t xml:space="preserve"> </w:t>
      </w:r>
      <w:r>
        <w:rPr>
          <w:rFonts w:ascii="Times New Roman" w:hAnsi="Times New Roman"/>
          <w:sz w:val="28"/>
        </w:rPr>
        <w:t xml:space="preserve">      </w:t>
      </w:r>
      <w:r w:rsidRPr="0067474F">
        <w:rPr>
          <w:rFonts w:ascii="Times New Roman" w:hAnsi="Times New Roman"/>
          <w:sz w:val="28"/>
        </w:rPr>
        <w:t>М.</w:t>
      </w:r>
      <w:r>
        <w:rPr>
          <w:rFonts w:ascii="Times New Roman" w:hAnsi="Times New Roman"/>
          <w:sz w:val="28"/>
        </w:rPr>
        <w:t xml:space="preserve"> </w:t>
      </w:r>
      <w:r w:rsidR="00143E3F" w:rsidRPr="0067474F">
        <w:rPr>
          <w:rFonts w:ascii="Times New Roman" w:hAnsi="Times New Roman"/>
          <w:sz w:val="28"/>
        </w:rPr>
        <w:t>Гоцуляк</w:t>
      </w:r>
    </w:p>
    <w:p w:rsidR="004004F9" w:rsidRPr="00143E3F" w:rsidRDefault="004004F9" w:rsidP="004004F9">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lastRenderedPageBreak/>
        <w:t xml:space="preserve">                                                                          </w:t>
      </w:r>
      <w:r w:rsidRPr="00143E3F">
        <w:rPr>
          <w:rFonts w:ascii="Times New Roman" w:eastAsia="Times New Roman" w:hAnsi="Times New Roman"/>
          <w:color w:val="000000"/>
          <w:sz w:val="28"/>
          <w:szCs w:val="28"/>
          <w:lang w:val="uk-UA" w:eastAsia="ru-RU"/>
        </w:rPr>
        <w:t xml:space="preserve">Додаток </w:t>
      </w:r>
      <w:r>
        <w:rPr>
          <w:rFonts w:ascii="Times New Roman" w:eastAsia="Times New Roman" w:hAnsi="Times New Roman"/>
          <w:color w:val="000000"/>
          <w:sz w:val="28"/>
          <w:szCs w:val="28"/>
          <w:lang w:val="uk-UA" w:eastAsia="ru-RU"/>
        </w:rPr>
        <w:t>3</w:t>
      </w:r>
      <w:r w:rsidRPr="00143E3F">
        <w:rPr>
          <w:rFonts w:ascii="Times New Roman" w:eastAsia="Times New Roman" w:hAnsi="Times New Roman"/>
          <w:color w:val="000000"/>
          <w:sz w:val="28"/>
          <w:szCs w:val="28"/>
          <w:lang w:val="uk-UA" w:eastAsia="ru-RU"/>
        </w:rPr>
        <w:t xml:space="preserve"> </w:t>
      </w:r>
    </w:p>
    <w:p w:rsidR="004004F9" w:rsidRPr="00143E3F" w:rsidRDefault="004004F9" w:rsidP="004004F9">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до рішення 12 сесії </w:t>
      </w:r>
    </w:p>
    <w:p w:rsidR="004004F9" w:rsidRPr="00143E3F" w:rsidRDefault="004004F9" w:rsidP="004004F9">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міської ради 7 скликання </w:t>
      </w:r>
    </w:p>
    <w:p w:rsidR="004004F9" w:rsidRPr="00143E3F" w:rsidRDefault="004004F9" w:rsidP="004004F9">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sidR="00943F60">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від 20.01.2017р. №369</w:t>
      </w: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4004F9" w:rsidRDefault="004004F9" w:rsidP="004004F9">
      <w:pPr>
        <w:widowControl w:val="0"/>
        <w:spacing w:after="0" w:line="322" w:lineRule="exact"/>
        <w:ind w:left="3540"/>
        <w:rPr>
          <w:rFonts w:ascii="Times New Roman" w:eastAsia="Times New Roman" w:hAnsi="Times New Roman"/>
          <w:b/>
          <w:bCs/>
          <w:sz w:val="28"/>
          <w:szCs w:val="28"/>
          <w:lang w:val="uk-UA" w:eastAsia="uk-UA" w:bidi="uk-UA"/>
        </w:rPr>
      </w:pPr>
    </w:p>
    <w:p w:rsidR="004004F9" w:rsidRPr="009C7B3B" w:rsidRDefault="004004F9" w:rsidP="004004F9">
      <w:pPr>
        <w:widowControl w:val="0"/>
        <w:spacing w:after="0" w:line="322" w:lineRule="exact"/>
        <w:ind w:left="3540"/>
        <w:rPr>
          <w:rFonts w:ascii="Times New Roman" w:eastAsia="Times New Roman" w:hAnsi="Times New Roman"/>
          <w:b/>
          <w:bCs/>
          <w:sz w:val="28"/>
          <w:szCs w:val="28"/>
          <w:lang w:val="uk-UA" w:eastAsia="uk-UA" w:bidi="uk-UA"/>
        </w:rPr>
      </w:pPr>
      <w:r>
        <w:rPr>
          <w:rFonts w:ascii="Times New Roman" w:eastAsia="Times New Roman" w:hAnsi="Times New Roman"/>
          <w:b/>
          <w:bCs/>
          <w:sz w:val="28"/>
          <w:szCs w:val="28"/>
          <w:lang w:val="uk-UA" w:eastAsia="uk-UA" w:bidi="uk-UA"/>
        </w:rPr>
        <w:t xml:space="preserve">  </w:t>
      </w:r>
      <w:r w:rsidRPr="009C7B3B">
        <w:rPr>
          <w:rFonts w:ascii="Times New Roman" w:eastAsia="Times New Roman" w:hAnsi="Times New Roman"/>
          <w:b/>
          <w:bCs/>
          <w:sz w:val="28"/>
          <w:szCs w:val="28"/>
          <w:lang w:val="uk-UA" w:eastAsia="uk-UA" w:bidi="uk-UA"/>
        </w:rPr>
        <w:t>ПОЛОЖЕННЯ</w:t>
      </w:r>
    </w:p>
    <w:p w:rsidR="004004F9" w:rsidRDefault="004004F9" w:rsidP="00054EE4">
      <w:pPr>
        <w:widowControl w:val="0"/>
        <w:spacing w:after="0" w:line="240" w:lineRule="auto"/>
        <w:ind w:left="400" w:right="-1"/>
        <w:rPr>
          <w:rFonts w:ascii="Times New Roman" w:eastAsia="Times New Roman" w:hAnsi="Times New Roman"/>
          <w:b/>
          <w:bCs/>
          <w:sz w:val="28"/>
          <w:szCs w:val="28"/>
          <w:lang w:val="uk-UA" w:eastAsia="uk-UA" w:bidi="uk-UA"/>
        </w:rPr>
      </w:pPr>
      <w:r w:rsidRPr="009C7B3B">
        <w:rPr>
          <w:rFonts w:ascii="Times New Roman" w:eastAsia="Times New Roman" w:hAnsi="Times New Roman"/>
          <w:b/>
          <w:bCs/>
          <w:sz w:val="28"/>
          <w:szCs w:val="28"/>
          <w:lang w:val="uk-UA" w:eastAsia="uk-UA" w:bidi="uk-UA"/>
        </w:rPr>
        <w:t xml:space="preserve">про конкурсну комісію </w:t>
      </w:r>
      <w:r>
        <w:rPr>
          <w:rFonts w:ascii="Times New Roman" w:eastAsia="Times New Roman" w:hAnsi="Times New Roman"/>
          <w:b/>
          <w:bCs/>
          <w:sz w:val="28"/>
          <w:szCs w:val="28"/>
          <w:lang w:val="uk-UA" w:eastAsia="uk-UA" w:bidi="uk-UA"/>
        </w:rPr>
        <w:t xml:space="preserve">з визначення установи банку для </w:t>
      </w:r>
      <w:r w:rsidRPr="009C7B3B">
        <w:rPr>
          <w:rFonts w:ascii="Times New Roman" w:eastAsia="Times New Roman" w:hAnsi="Times New Roman"/>
          <w:b/>
          <w:bCs/>
          <w:sz w:val="28"/>
          <w:szCs w:val="28"/>
          <w:lang w:val="uk-UA" w:eastAsia="uk-UA" w:bidi="uk-UA"/>
        </w:rPr>
        <w:t>розміщення тимчасово вільних коштів міського бюджету на депозитних рахунках</w:t>
      </w:r>
    </w:p>
    <w:p w:rsidR="00054EE4" w:rsidRPr="009C7B3B" w:rsidRDefault="00054EE4" w:rsidP="00054EE4">
      <w:pPr>
        <w:widowControl w:val="0"/>
        <w:spacing w:after="0" w:line="240" w:lineRule="auto"/>
        <w:ind w:left="400" w:right="-1"/>
        <w:rPr>
          <w:rFonts w:ascii="Times New Roman" w:eastAsia="Times New Roman" w:hAnsi="Times New Roman"/>
          <w:b/>
          <w:bCs/>
          <w:sz w:val="28"/>
          <w:szCs w:val="28"/>
          <w:lang w:val="uk-UA" w:eastAsia="uk-UA" w:bidi="uk-UA"/>
        </w:rPr>
      </w:pPr>
    </w:p>
    <w:p w:rsidR="004004F9" w:rsidRDefault="004004F9" w:rsidP="00054EE4">
      <w:pPr>
        <w:widowControl w:val="0"/>
        <w:spacing w:after="0" w:line="240" w:lineRule="auto"/>
        <w:rPr>
          <w:rFonts w:ascii="Times New Roman" w:eastAsia="Times New Roman" w:hAnsi="Times New Roman"/>
          <w:b/>
          <w:color w:val="000000"/>
          <w:sz w:val="28"/>
          <w:szCs w:val="28"/>
          <w:shd w:val="clear" w:color="auto" w:fill="FFFFFF"/>
          <w:lang w:val="uk-UA" w:eastAsia="uk-UA" w:bidi="uk-UA"/>
        </w:rPr>
      </w:pPr>
      <w:r>
        <w:rPr>
          <w:rFonts w:ascii="Times New Roman" w:eastAsia="Times New Roman" w:hAnsi="Times New Roman"/>
          <w:b/>
          <w:color w:val="000000"/>
          <w:sz w:val="28"/>
          <w:szCs w:val="28"/>
          <w:shd w:val="clear" w:color="auto" w:fill="FFFFFF"/>
          <w:lang w:val="uk-UA" w:eastAsia="uk-UA" w:bidi="uk-UA"/>
        </w:rPr>
        <w:t xml:space="preserve">                                             </w:t>
      </w:r>
      <w:r w:rsidRPr="004004F9">
        <w:rPr>
          <w:rFonts w:ascii="Times New Roman" w:eastAsia="Times New Roman" w:hAnsi="Times New Roman"/>
          <w:b/>
          <w:color w:val="000000"/>
          <w:sz w:val="28"/>
          <w:szCs w:val="28"/>
          <w:shd w:val="clear" w:color="auto" w:fill="FFFFFF"/>
          <w:lang w:val="uk-UA" w:eastAsia="uk-UA" w:bidi="uk-UA"/>
        </w:rPr>
        <w:t>1. Загальні положення</w:t>
      </w:r>
    </w:p>
    <w:p w:rsidR="00054EE4" w:rsidRPr="004004F9" w:rsidRDefault="00054EE4" w:rsidP="00054EE4">
      <w:pPr>
        <w:widowControl w:val="0"/>
        <w:spacing w:after="0" w:line="240" w:lineRule="auto"/>
        <w:rPr>
          <w:rFonts w:ascii="Times New Roman" w:eastAsia="Times New Roman" w:hAnsi="Times New Roman"/>
          <w:b/>
          <w:sz w:val="28"/>
          <w:szCs w:val="28"/>
          <w:lang w:val="uk-UA" w:eastAsia="uk-UA" w:bidi="uk-UA"/>
        </w:rPr>
      </w:pPr>
    </w:p>
    <w:p w:rsidR="004004F9" w:rsidRPr="009C7B3B" w:rsidRDefault="00054EE4" w:rsidP="00054EE4">
      <w:pPr>
        <w:widowControl w:val="0"/>
        <w:numPr>
          <w:ilvl w:val="0"/>
          <w:numId w:val="1"/>
        </w:numPr>
        <w:tabs>
          <w:tab w:val="left" w:pos="426"/>
        </w:tabs>
        <w:spacing w:after="0" w:line="240" w:lineRule="auto"/>
        <w:ind w:left="20"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val="uk-UA" w:eastAsia="uk-UA" w:bidi="uk-UA"/>
        </w:rPr>
        <w:t>Конкурсна комісія утворюється з метою визначення установи банку для розміщення тимчасово вільних коштів міського бюджету на депозитних рахунках.</w:t>
      </w:r>
    </w:p>
    <w:p w:rsidR="004004F9" w:rsidRPr="009C7B3B" w:rsidRDefault="004004F9" w:rsidP="00054EE4">
      <w:pPr>
        <w:widowControl w:val="0"/>
        <w:numPr>
          <w:ilvl w:val="0"/>
          <w:numId w:val="1"/>
        </w:numPr>
        <w:tabs>
          <w:tab w:val="left" w:pos="426"/>
        </w:tabs>
        <w:spacing w:after="0" w:line="240" w:lineRule="auto"/>
        <w:ind w:lef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Конкурсна комісія утворюється </w:t>
      </w:r>
      <w:r>
        <w:rPr>
          <w:rFonts w:ascii="Times New Roman" w:eastAsia="Times New Roman" w:hAnsi="Times New Roman"/>
          <w:sz w:val="28"/>
          <w:szCs w:val="28"/>
          <w:lang w:val="uk-UA" w:eastAsia="uk-UA" w:bidi="uk-UA"/>
        </w:rPr>
        <w:t>міською радою</w:t>
      </w:r>
      <w:r w:rsidRPr="009C7B3B">
        <w:rPr>
          <w:rFonts w:ascii="Times New Roman" w:eastAsia="Times New Roman" w:hAnsi="Times New Roman"/>
          <w:sz w:val="28"/>
          <w:szCs w:val="28"/>
          <w:lang w:val="uk-UA" w:eastAsia="uk-UA" w:bidi="uk-UA"/>
        </w:rPr>
        <w:t>.</w:t>
      </w:r>
    </w:p>
    <w:p w:rsidR="004004F9" w:rsidRPr="009C7B3B" w:rsidRDefault="004004F9" w:rsidP="00054EE4">
      <w:pPr>
        <w:widowControl w:val="0"/>
        <w:numPr>
          <w:ilvl w:val="0"/>
          <w:numId w:val="1"/>
        </w:numPr>
        <w:tabs>
          <w:tab w:val="left" w:pos="426"/>
        </w:tabs>
        <w:spacing w:after="0" w:line="240" w:lineRule="auto"/>
        <w:ind w:lef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Кількісний склад конкурсної комісії повинен бути не менше п’яти осіб.</w:t>
      </w:r>
    </w:p>
    <w:p w:rsidR="004004F9" w:rsidRPr="009C7B3B" w:rsidRDefault="004004F9" w:rsidP="00054EE4">
      <w:pPr>
        <w:widowControl w:val="0"/>
        <w:numPr>
          <w:ilvl w:val="0"/>
          <w:numId w:val="1"/>
        </w:numPr>
        <w:tabs>
          <w:tab w:val="left" w:pos="426"/>
        </w:tabs>
        <w:spacing w:after="0" w:line="240" w:lineRule="auto"/>
        <w:ind w:left="20" w:righ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Персональний склад ко</w:t>
      </w:r>
      <w:r>
        <w:rPr>
          <w:rFonts w:ascii="Times New Roman" w:eastAsia="Times New Roman" w:hAnsi="Times New Roman"/>
          <w:sz w:val="28"/>
          <w:szCs w:val="28"/>
          <w:lang w:val="uk-UA" w:eastAsia="uk-UA" w:bidi="uk-UA"/>
        </w:rPr>
        <w:t>нкурсної комісії затверджується на засіданні міської ради</w:t>
      </w:r>
      <w:r w:rsidRPr="009C7B3B">
        <w:rPr>
          <w:rFonts w:ascii="Times New Roman" w:eastAsia="Times New Roman" w:hAnsi="Times New Roman"/>
          <w:sz w:val="28"/>
          <w:szCs w:val="28"/>
          <w:lang w:val="uk-UA" w:eastAsia="uk-UA" w:bidi="uk-UA"/>
        </w:rPr>
        <w:t>.</w:t>
      </w:r>
    </w:p>
    <w:p w:rsidR="004004F9" w:rsidRDefault="004004F9" w:rsidP="00054EE4">
      <w:pPr>
        <w:widowControl w:val="0"/>
        <w:numPr>
          <w:ilvl w:val="0"/>
          <w:numId w:val="1"/>
        </w:numPr>
        <w:tabs>
          <w:tab w:val="left" w:pos="426"/>
          <w:tab w:val="left" w:pos="567"/>
        </w:tabs>
        <w:spacing w:after="0" w:line="240" w:lineRule="auto"/>
        <w:ind w:left="20" w:righ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Конкурсна комісія у своєї діяльності керується Бюджетним </w:t>
      </w:r>
      <w:r w:rsidR="00054EE4">
        <w:rPr>
          <w:rFonts w:ascii="Times New Roman" w:eastAsia="Times New Roman" w:hAnsi="Times New Roman"/>
          <w:sz w:val="28"/>
          <w:szCs w:val="28"/>
          <w:lang w:val="uk-UA" w:eastAsia="uk-UA" w:bidi="uk-UA"/>
        </w:rPr>
        <w:t>к</w:t>
      </w:r>
      <w:r w:rsidRPr="009C7B3B">
        <w:rPr>
          <w:rFonts w:ascii="Times New Roman" w:eastAsia="Times New Roman" w:hAnsi="Times New Roman"/>
          <w:sz w:val="28"/>
          <w:szCs w:val="28"/>
          <w:lang w:val="uk-UA" w:eastAsia="uk-UA" w:bidi="uk-UA"/>
        </w:rPr>
        <w:t>одексом України, постановою Кабінету Міністрів України від 12.01.2011р. №6 «Про затвердження Порядку розміщення тимчасово вільних коштів місцевих бюджетів на вкладних (депозитних) р</w:t>
      </w:r>
      <w:r>
        <w:rPr>
          <w:rFonts w:ascii="Times New Roman" w:eastAsia="Times New Roman" w:hAnsi="Times New Roman"/>
          <w:sz w:val="28"/>
          <w:szCs w:val="28"/>
          <w:lang w:val="uk-UA" w:eastAsia="uk-UA" w:bidi="uk-UA"/>
        </w:rPr>
        <w:t>ахунках у банках» (зі змінами).</w:t>
      </w:r>
    </w:p>
    <w:p w:rsidR="00054EE4" w:rsidRPr="009C7B3B" w:rsidRDefault="00054EE4" w:rsidP="00054EE4">
      <w:pPr>
        <w:widowControl w:val="0"/>
        <w:tabs>
          <w:tab w:val="left" w:pos="426"/>
        </w:tabs>
        <w:spacing w:after="0" w:line="240" w:lineRule="auto"/>
        <w:ind w:left="20" w:right="20"/>
        <w:rPr>
          <w:rFonts w:ascii="Times New Roman" w:eastAsia="Times New Roman" w:hAnsi="Times New Roman"/>
          <w:sz w:val="28"/>
          <w:szCs w:val="28"/>
          <w:lang w:val="uk-UA" w:eastAsia="uk-UA" w:bidi="uk-UA"/>
        </w:rPr>
      </w:pPr>
    </w:p>
    <w:p w:rsidR="004004F9" w:rsidRDefault="00054EE4" w:rsidP="00054EE4">
      <w:pPr>
        <w:widowControl w:val="0"/>
        <w:tabs>
          <w:tab w:val="left" w:pos="2167"/>
        </w:tabs>
        <w:spacing w:after="0" w:line="240" w:lineRule="auto"/>
        <w:ind w:left="1740"/>
        <w:rPr>
          <w:rFonts w:ascii="Times New Roman" w:eastAsia="Times New Roman" w:hAnsi="Times New Roman"/>
          <w:b/>
          <w:color w:val="000000"/>
          <w:sz w:val="28"/>
          <w:szCs w:val="28"/>
          <w:shd w:val="clear" w:color="auto" w:fill="FFFFFF"/>
          <w:lang w:val="uk-UA" w:eastAsia="uk-UA" w:bidi="uk-UA"/>
        </w:rPr>
      </w:pPr>
      <w:r>
        <w:rPr>
          <w:rFonts w:ascii="Times New Roman" w:eastAsia="Times New Roman" w:hAnsi="Times New Roman"/>
          <w:b/>
          <w:color w:val="000000"/>
          <w:sz w:val="28"/>
          <w:szCs w:val="28"/>
          <w:shd w:val="clear" w:color="auto" w:fill="FFFFFF"/>
          <w:lang w:val="uk-UA" w:eastAsia="uk-UA" w:bidi="uk-UA"/>
        </w:rPr>
        <w:t xml:space="preserve">2. </w:t>
      </w:r>
      <w:r w:rsidR="004004F9" w:rsidRPr="00054EE4">
        <w:rPr>
          <w:rFonts w:ascii="Times New Roman" w:eastAsia="Times New Roman" w:hAnsi="Times New Roman"/>
          <w:b/>
          <w:color w:val="000000"/>
          <w:sz w:val="28"/>
          <w:szCs w:val="28"/>
          <w:shd w:val="clear" w:color="auto" w:fill="FFFFFF"/>
          <w:lang w:val="uk-UA" w:eastAsia="uk-UA" w:bidi="uk-UA"/>
        </w:rPr>
        <w:t>Основні завдання та функції конкурсної комісії</w:t>
      </w:r>
    </w:p>
    <w:p w:rsidR="00054EE4" w:rsidRPr="00054EE4" w:rsidRDefault="00054EE4" w:rsidP="00054EE4">
      <w:pPr>
        <w:widowControl w:val="0"/>
        <w:tabs>
          <w:tab w:val="left" w:pos="2167"/>
        </w:tabs>
        <w:spacing w:after="0" w:line="240" w:lineRule="auto"/>
        <w:ind w:left="1740"/>
        <w:rPr>
          <w:rFonts w:ascii="Times New Roman" w:eastAsia="Times New Roman" w:hAnsi="Times New Roman"/>
          <w:b/>
          <w:sz w:val="28"/>
          <w:szCs w:val="28"/>
          <w:lang w:val="uk-UA" w:eastAsia="uk-UA" w:bidi="uk-UA"/>
        </w:rPr>
      </w:pPr>
    </w:p>
    <w:p w:rsidR="004004F9" w:rsidRPr="009C7B3B" w:rsidRDefault="004004F9" w:rsidP="00054EE4">
      <w:pPr>
        <w:widowControl w:val="0"/>
        <w:numPr>
          <w:ilvl w:val="1"/>
          <w:numId w:val="2"/>
        </w:numPr>
        <w:tabs>
          <w:tab w:val="left" w:pos="426"/>
          <w:tab w:val="left" w:pos="567"/>
        </w:tabs>
        <w:spacing w:after="0" w:line="240" w:lineRule="auto"/>
        <w:ind w:left="20" w:righ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Розглядає та затверджує текст заявки - пропозиції банку щодо розміщення тимчасово вільних коштів міського бюджету на депозитних рахунках, а також приймає рішення розміщення на </w:t>
      </w:r>
      <w:r>
        <w:rPr>
          <w:rFonts w:ascii="Times New Roman" w:eastAsia="Times New Roman" w:hAnsi="Times New Roman"/>
          <w:sz w:val="28"/>
          <w:szCs w:val="28"/>
          <w:lang w:val="uk-UA" w:eastAsia="uk-UA" w:bidi="uk-UA"/>
        </w:rPr>
        <w:t>веб-</w:t>
      </w:r>
      <w:r w:rsidRPr="009C7B3B">
        <w:rPr>
          <w:rFonts w:ascii="Times New Roman" w:eastAsia="Times New Roman" w:hAnsi="Times New Roman"/>
          <w:sz w:val="28"/>
          <w:szCs w:val="28"/>
          <w:lang w:val="uk-UA" w:eastAsia="uk-UA" w:bidi="uk-UA"/>
        </w:rPr>
        <w:t>сайті міської ради оголошення про проведення конкурсу з визначення установи банку для розміщення тимчасово вільних коштів міського бюджету на депозитних рахунках.</w:t>
      </w:r>
    </w:p>
    <w:p w:rsidR="004004F9" w:rsidRDefault="004004F9" w:rsidP="00054EE4">
      <w:pPr>
        <w:widowControl w:val="0"/>
        <w:numPr>
          <w:ilvl w:val="1"/>
          <w:numId w:val="2"/>
        </w:numPr>
        <w:tabs>
          <w:tab w:val="left" w:pos="426"/>
        </w:tabs>
        <w:spacing w:after="0" w:line="240" w:lineRule="auto"/>
        <w:ind w:left="20"/>
        <w:rPr>
          <w:rFonts w:ascii="Times New Roman" w:eastAsia="Times New Roman" w:hAnsi="Times New Roman"/>
          <w:sz w:val="28"/>
          <w:szCs w:val="28"/>
          <w:lang w:val="uk-UA" w:eastAsia="uk-UA" w:bidi="uk-UA"/>
        </w:rPr>
      </w:pPr>
      <w:r w:rsidRPr="009C7B3B">
        <w:rPr>
          <w:rFonts w:ascii="Times New Roman" w:eastAsia="Times New Roman" w:hAnsi="Times New Roman"/>
          <w:sz w:val="28"/>
          <w:szCs w:val="28"/>
          <w:lang w:val="uk-UA" w:eastAsia="uk-UA" w:bidi="uk-UA"/>
        </w:rPr>
        <w:t xml:space="preserve"> Розглядає пропозиції банків і визначає переможця.</w:t>
      </w:r>
    </w:p>
    <w:p w:rsidR="00054EE4" w:rsidRPr="009C7B3B" w:rsidRDefault="00054EE4" w:rsidP="00054EE4">
      <w:pPr>
        <w:widowControl w:val="0"/>
        <w:tabs>
          <w:tab w:val="left" w:pos="426"/>
        </w:tabs>
        <w:spacing w:after="0" w:line="240" w:lineRule="auto"/>
        <w:ind w:left="20"/>
        <w:rPr>
          <w:rFonts w:ascii="Times New Roman" w:eastAsia="Times New Roman" w:hAnsi="Times New Roman"/>
          <w:sz w:val="28"/>
          <w:szCs w:val="28"/>
          <w:lang w:val="uk-UA" w:eastAsia="uk-UA" w:bidi="uk-UA"/>
        </w:rPr>
      </w:pPr>
    </w:p>
    <w:p w:rsidR="004004F9" w:rsidRPr="00054EE4" w:rsidRDefault="00054EE4" w:rsidP="00054EE4">
      <w:pPr>
        <w:widowControl w:val="0"/>
        <w:tabs>
          <w:tab w:val="left" w:pos="2878"/>
        </w:tabs>
        <w:spacing w:after="0" w:line="240" w:lineRule="auto"/>
        <w:rPr>
          <w:rFonts w:ascii="Times New Roman" w:eastAsia="Times New Roman" w:hAnsi="Times New Roman"/>
          <w:b/>
          <w:sz w:val="28"/>
          <w:szCs w:val="28"/>
          <w:lang w:val="uk-UA" w:eastAsia="uk-UA" w:bidi="uk-UA"/>
        </w:rPr>
      </w:pPr>
      <w:r w:rsidRPr="00054EE4">
        <w:rPr>
          <w:rFonts w:ascii="Times New Roman" w:eastAsia="Times New Roman" w:hAnsi="Times New Roman"/>
          <w:b/>
          <w:color w:val="000000"/>
          <w:sz w:val="28"/>
          <w:szCs w:val="28"/>
          <w:shd w:val="clear" w:color="auto" w:fill="FFFFFF"/>
          <w:lang w:val="uk-UA" w:eastAsia="uk-UA" w:bidi="uk-UA"/>
        </w:rPr>
        <w:t xml:space="preserve">                        </w:t>
      </w:r>
      <w:r>
        <w:rPr>
          <w:rFonts w:ascii="Times New Roman" w:eastAsia="Times New Roman" w:hAnsi="Times New Roman"/>
          <w:b/>
          <w:color w:val="000000"/>
          <w:sz w:val="28"/>
          <w:szCs w:val="28"/>
          <w:shd w:val="clear" w:color="auto" w:fill="FFFFFF"/>
          <w:lang w:val="uk-UA" w:eastAsia="uk-UA" w:bidi="uk-UA"/>
        </w:rPr>
        <w:t xml:space="preserve">     </w:t>
      </w:r>
      <w:r w:rsidRPr="00054EE4">
        <w:rPr>
          <w:rFonts w:ascii="Times New Roman" w:eastAsia="Times New Roman" w:hAnsi="Times New Roman"/>
          <w:b/>
          <w:color w:val="000000"/>
          <w:sz w:val="28"/>
          <w:szCs w:val="28"/>
          <w:shd w:val="clear" w:color="auto" w:fill="FFFFFF"/>
          <w:lang w:val="uk-UA" w:eastAsia="uk-UA" w:bidi="uk-UA"/>
        </w:rPr>
        <w:t xml:space="preserve"> 3. </w:t>
      </w:r>
      <w:r w:rsidR="004004F9" w:rsidRPr="00054EE4">
        <w:rPr>
          <w:rFonts w:ascii="Times New Roman" w:eastAsia="Times New Roman" w:hAnsi="Times New Roman"/>
          <w:b/>
          <w:color w:val="000000"/>
          <w:sz w:val="28"/>
          <w:szCs w:val="28"/>
          <w:shd w:val="clear" w:color="auto" w:fill="FFFFFF"/>
          <w:lang w:val="uk-UA" w:eastAsia="uk-UA" w:bidi="uk-UA"/>
        </w:rPr>
        <w:t>Організація роботи конкурсної комісії</w:t>
      </w:r>
    </w:p>
    <w:p w:rsidR="00054EE4" w:rsidRPr="00054EE4" w:rsidRDefault="00054EE4" w:rsidP="00054EE4">
      <w:pPr>
        <w:widowControl w:val="0"/>
        <w:tabs>
          <w:tab w:val="left" w:pos="2878"/>
        </w:tabs>
        <w:spacing w:after="0" w:line="240" w:lineRule="auto"/>
        <w:ind w:left="2500"/>
        <w:rPr>
          <w:rFonts w:ascii="Times New Roman" w:eastAsia="Times New Roman" w:hAnsi="Times New Roman"/>
          <w:sz w:val="28"/>
          <w:szCs w:val="28"/>
          <w:lang w:val="uk-UA" w:eastAsia="uk-UA" w:bidi="uk-UA"/>
        </w:rPr>
      </w:pPr>
    </w:p>
    <w:p w:rsidR="004004F9" w:rsidRPr="009C7B3B" w:rsidRDefault="00943F60" w:rsidP="00943F60">
      <w:pPr>
        <w:widowControl w:val="0"/>
        <w:tabs>
          <w:tab w:val="left" w:pos="426"/>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3.1. </w:t>
      </w:r>
      <w:r w:rsidR="004004F9" w:rsidRPr="009C7B3B">
        <w:rPr>
          <w:rFonts w:ascii="Times New Roman" w:eastAsia="Times New Roman" w:hAnsi="Times New Roman"/>
          <w:sz w:val="28"/>
          <w:szCs w:val="28"/>
          <w:lang w:val="uk-UA" w:eastAsia="uk-UA" w:bidi="uk-UA"/>
        </w:rPr>
        <w:t xml:space="preserve"> Засідання конкурсної комісії проводиться в міру необхідності і вважається правомочним, якщо на ньому присутні не менш як дві третини її членів.</w:t>
      </w:r>
    </w:p>
    <w:p w:rsidR="004004F9" w:rsidRPr="009C7B3B" w:rsidRDefault="00943F60" w:rsidP="00943F60">
      <w:pPr>
        <w:widowControl w:val="0"/>
        <w:tabs>
          <w:tab w:val="left" w:pos="426"/>
        </w:tabs>
        <w:spacing w:after="0" w:line="240" w:lineRule="auto"/>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3.2. </w:t>
      </w:r>
      <w:r w:rsidR="004004F9" w:rsidRPr="009C7B3B">
        <w:rPr>
          <w:rFonts w:ascii="Times New Roman" w:eastAsia="Times New Roman" w:hAnsi="Times New Roman"/>
          <w:sz w:val="28"/>
          <w:szCs w:val="28"/>
          <w:lang w:val="uk-UA" w:eastAsia="uk-UA" w:bidi="uk-UA"/>
        </w:rPr>
        <w:t xml:space="preserve"> Роботою конкурсної комісії керує її голова.</w:t>
      </w:r>
    </w:p>
    <w:p w:rsidR="004004F9" w:rsidRPr="009C7B3B" w:rsidRDefault="00943F60" w:rsidP="00943F60">
      <w:pPr>
        <w:widowControl w:val="0"/>
        <w:tabs>
          <w:tab w:val="left" w:pos="426"/>
          <w:tab w:val="left" w:pos="567"/>
        </w:tabs>
        <w:spacing w:after="0" w:line="240" w:lineRule="auto"/>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3.3. </w:t>
      </w:r>
      <w:r w:rsidR="004004F9" w:rsidRPr="009C7B3B">
        <w:rPr>
          <w:rFonts w:ascii="Times New Roman" w:eastAsia="Times New Roman" w:hAnsi="Times New Roman"/>
          <w:sz w:val="28"/>
          <w:szCs w:val="28"/>
          <w:lang w:val="uk-UA" w:eastAsia="uk-UA" w:bidi="uk-UA"/>
        </w:rPr>
        <w:t xml:space="preserve"> Голова конкурсної комісії в межах своєї компетенції:</w:t>
      </w:r>
    </w:p>
    <w:p w:rsidR="004004F9" w:rsidRPr="009C7B3B" w:rsidRDefault="00054EE4" w:rsidP="00054EE4">
      <w:pPr>
        <w:widowControl w:val="0"/>
        <w:spacing w:after="0" w:line="240" w:lineRule="auto"/>
        <w:ind w:left="40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val="uk-UA" w:eastAsia="uk-UA" w:bidi="uk-UA"/>
        </w:rPr>
        <w:t>скликає засідання комісії;</w:t>
      </w:r>
    </w:p>
    <w:p w:rsidR="004004F9" w:rsidRDefault="00054EE4" w:rsidP="00054EE4">
      <w:pPr>
        <w:widowControl w:val="0"/>
        <w:spacing w:after="0" w:line="240" w:lineRule="auto"/>
        <w:ind w:left="40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val="uk-UA" w:eastAsia="uk-UA" w:bidi="uk-UA"/>
        </w:rPr>
        <w:t>головуєна засіданнях;</w:t>
      </w:r>
    </w:p>
    <w:p w:rsidR="004004F9" w:rsidRPr="009C7B3B" w:rsidRDefault="00054EE4" w:rsidP="00054EE4">
      <w:pPr>
        <w:widowControl w:val="0"/>
        <w:spacing w:after="0" w:line="240" w:lineRule="auto"/>
        <w:ind w:left="40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val="uk-UA" w:eastAsia="uk-UA" w:bidi="uk-UA"/>
        </w:rPr>
        <w:t>дає доручення членам комісії;</w:t>
      </w:r>
    </w:p>
    <w:p w:rsidR="004004F9" w:rsidRDefault="001A665A" w:rsidP="001A665A">
      <w:pPr>
        <w:widowControl w:val="0"/>
        <w:spacing w:after="0" w:line="240" w:lineRule="auto"/>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sidR="00054EE4">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val="uk-UA" w:eastAsia="uk-UA" w:bidi="uk-UA"/>
        </w:rPr>
        <w:t>організовує підготовку матеріалів на розгляд.</w:t>
      </w:r>
    </w:p>
    <w:p w:rsidR="008768F8" w:rsidRPr="009C7B3B" w:rsidRDefault="008768F8" w:rsidP="001A665A">
      <w:pPr>
        <w:widowControl w:val="0"/>
        <w:spacing w:after="0" w:line="240" w:lineRule="auto"/>
        <w:rPr>
          <w:rFonts w:ascii="Times New Roman" w:eastAsia="Times New Roman" w:hAnsi="Times New Roman"/>
          <w:sz w:val="28"/>
          <w:szCs w:val="28"/>
          <w:lang w:val="uk-UA" w:eastAsia="uk-UA" w:bidi="uk-UA"/>
        </w:rPr>
      </w:pPr>
    </w:p>
    <w:p w:rsidR="004004F9" w:rsidRPr="009C7B3B" w:rsidRDefault="00943F60" w:rsidP="00943F60">
      <w:pPr>
        <w:widowControl w:val="0"/>
        <w:tabs>
          <w:tab w:val="left" w:pos="426"/>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3.4. </w:t>
      </w:r>
      <w:r w:rsidR="004004F9" w:rsidRPr="009C7B3B">
        <w:rPr>
          <w:rFonts w:ascii="Times New Roman" w:eastAsia="Times New Roman" w:hAnsi="Times New Roman"/>
          <w:sz w:val="28"/>
          <w:szCs w:val="28"/>
          <w:lang w:val="uk-UA" w:eastAsia="uk-UA" w:bidi="uk-UA"/>
        </w:rPr>
        <w:t xml:space="preserve"> Рішення конкурсної комісії приймається відкритим голосуванням, простою більшістю голосів членів комісії, присутніх на її засіданні. У разі рівного розподілу голосів вирішальним є голос голови конкурсної комісії.</w:t>
      </w:r>
    </w:p>
    <w:p w:rsidR="004004F9" w:rsidRPr="009C7B3B" w:rsidRDefault="00943F60" w:rsidP="00943F60">
      <w:pPr>
        <w:widowControl w:val="0"/>
        <w:tabs>
          <w:tab w:val="left" w:pos="426"/>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3.5. </w:t>
      </w:r>
      <w:r w:rsidR="004004F9" w:rsidRPr="009C7B3B">
        <w:rPr>
          <w:rFonts w:ascii="Times New Roman" w:eastAsia="Times New Roman" w:hAnsi="Times New Roman"/>
          <w:sz w:val="28"/>
          <w:szCs w:val="28"/>
          <w:lang w:val="uk-UA" w:eastAsia="uk-UA" w:bidi="uk-UA"/>
        </w:rPr>
        <w:t xml:space="preserve"> Конкурсна комісії має право звертатися до банків, які подали пропозиції, за роз’ясненням та наданням додаткової інформації.</w:t>
      </w:r>
    </w:p>
    <w:p w:rsidR="004004F9" w:rsidRPr="009C7B3B" w:rsidRDefault="00943F60" w:rsidP="00943F60">
      <w:pPr>
        <w:widowControl w:val="0"/>
        <w:tabs>
          <w:tab w:val="left" w:pos="426"/>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3.6. </w:t>
      </w:r>
      <w:r w:rsidR="004004F9" w:rsidRPr="009C7B3B">
        <w:rPr>
          <w:rFonts w:ascii="Times New Roman" w:eastAsia="Times New Roman" w:hAnsi="Times New Roman"/>
          <w:sz w:val="28"/>
          <w:szCs w:val="28"/>
          <w:lang w:val="uk-UA" w:eastAsia="uk-UA" w:bidi="uk-UA"/>
        </w:rPr>
        <w:t xml:space="preserve"> Рішення конкурсної комісії оформляється протоколом, який підписується всіма її членами, що брали участь в голосуванні. У разі незгоди </w:t>
      </w:r>
      <w:r w:rsidR="004004F9" w:rsidRPr="001A665A">
        <w:rPr>
          <w:rFonts w:ascii="Times New Roman" w:eastAsia="Times New Roman" w:hAnsi="Times New Roman"/>
          <w:sz w:val="28"/>
          <w:szCs w:val="28"/>
          <w:lang w:val="uk-UA" w:eastAsia="uk-UA" w:bidi="uk-UA"/>
        </w:rPr>
        <w:t>з р</w:t>
      </w:r>
      <w:r w:rsidR="004004F9" w:rsidRPr="001A665A">
        <w:rPr>
          <w:rFonts w:ascii="Times New Roman" w:eastAsia="Times New Roman" w:hAnsi="Times New Roman"/>
          <w:color w:val="000000"/>
          <w:sz w:val="28"/>
          <w:szCs w:val="28"/>
          <w:shd w:val="clear" w:color="auto" w:fill="FFFFFF"/>
          <w:lang w:val="uk-UA" w:eastAsia="uk-UA" w:bidi="uk-UA"/>
        </w:rPr>
        <w:t>іш</w:t>
      </w:r>
      <w:r w:rsidR="004004F9" w:rsidRPr="001A665A">
        <w:rPr>
          <w:rFonts w:ascii="Times New Roman" w:eastAsia="Times New Roman" w:hAnsi="Times New Roman"/>
          <w:sz w:val="28"/>
          <w:szCs w:val="28"/>
          <w:lang w:val="uk-UA" w:eastAsia="uk-UA" w:bidi="uk-UA"/>
        </w:rPr>
        <w:t>енням</w:t>
      </w:r>
      <w:r w:rsidR="004004F9" w:rsidRPr="009C7B3B">
        <w:rPr>
          <w:rFonts w:ascii="Times New Roman" w:eastAsia="Times New Roman" w:hAnsi="Times New Roman"/>
          <w:sz w:val="28"/>
          <w:szCs w:val="28"/>
          <w:lang w:val="uk-UA" w:eastAsia="uk-UA" w:bidi="uk-UA"/>
        </w:rPr>
        <w:t xml:space="preserve"> </w:t>
      </w:r>
      <w:r w:rsidR="004004F9" w:rsidRPr="009C7B3B">
        <w:rPr>
          <w:rFonts w:ascii="Times New Roman" w:eastAsia="Times New Roman" w:hAnsi="Times New Roman"/>
          <w:sz w:val="28"/>
          <w:szCs w:val="28"/>
          <w:lang w:eastAsia="ru-RU" w:bidi="ru-RU"/>
        </w:rPr>
        <w:t xml:space="preserve">член </w:t>
      </w:r>
      <w:r w:rsidR="004004F9" w:rsidRPr="009C7B3B">
        <w:rPr>
          <w:rFonts w:ascii="Times New Roman" w:eastAsia="Times New Roman" w:hAnsi="Times New Roman"/>
          <w:sz w:val="28"/>
          <w:szCs w:val="28"/>
          <w:lang w:val="uk-UA" w:eastAsia="uk-UA" w:bidi="uk-UA"/>
        </w:rPr>
        <w:t>комісії може письмово викласти свою позицію, що додається до протоколу засідання комісії.</w:t>
      </w:r>
    </w:p>
    <w:p w:rsidR="004004F9" w:rsidRPr="009C7B3B" w:rsidRDefault="00943F60" w:rsidP="00943F60">
      <w:pPr>
        <w:widowControl w:val="0"/>
        <w:tabs>
          <w:tab w:val="left" w:pos="426"/>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3.7. </w:t>
      </w:r>
      <w:r w:rsidR="004004F9" w:rsidRPr="009C7B3B">
        <w:rPr>
          <w:rFonts w:ascii="Times New Roman" w:eastAsia="Times New Roman" w:hAnsi="Times New Roman"/>
          <w:sz w:val="28"/>
          <w:szCs w:val="28"/>
          <w:lang w:val="uk-UA" w:eastAsia="uk-UA" w:bidi="uk-UA"/>
        </w:rPr>
        <w:t xml:space="preserve"> Рішення конкурсної комісії передається </w:t>
      </w:r>
      <w:r w:rsidR="004004F9">
        <w:rPr>
          <w:rFonts w:ascii="Times New Roman" w:eastAsia="Times New Roman" w:hAnsi="Times New Roman"/>
          <w:sz w:val="28"/>
          <w:szCs w:val="28"/>
          <w:lang w:val="uk-UA" w:eastAsia="uk-UA" w:bidi="uk-UA"/>
        </w:rPr>
        <w:t xml:space="preserve">фінансовому управлінню </w:t>
      </w:r>
      <w:r w:rsidR="004004F9" w:rsidRPr="009C7B3B">
        <w:rPr>
          <w:rFonts w:ascii="Times New Roman" w:eastAsia="Times New Roman" w:hAnsi="Times New Roman"/>
          <w:sz w:val="28"/>
          <w:szCs w:val="28"/>
          <w:lang w:val="uk-UA" w:eastAsia="uk-UA" w:bidi="uk-UA"/>
        </w:rPr>
        <w:t xml:space="preserve">міської ради для врахування при підготовці та прийняті рішення виконавчого комітету «Про затвердження </w:t>
      </w:r>
      <w:r w:rsidR="004004F9" w:rsidRPr="009C7B3B">
        <w:rPr>
          <w:rFonts w:ascii="Times New Roman" w:eastAsia="Times New Roman" w:hAnsi="Times New Roman"/>
          <w:sz w:val="28"/>
          <w:szCs w:val="28"/>
          <w:lang w:val="uk-UA" w:eastAsia="ru-RU" w:bidi="ru-RU"/>
        </w:rPr>
        <w:t xml:space="preserve">проекту </w:t>
      </w:r>
      <w:r w:rsidR="004004F9" w:rsidRPr="009C7B3B">
        <w:rPr>
          <w:rFonts w:ascii="Times New Roman" w:eastAsia="Times New Roman" w:hAnsi="Times New Roman"/>
          <w:sz w:val="28"/>
          <w:szCs w:val="28"/>
          <w:lang w:val="uk-UA" w:eastAsia="uk-UA" w:bidi="uk-UA"/>
        </w:rPr>
        <w:t>договору на розміщення тимчасово вільних коштів міського бюджету на депозитних рахунках банку» та укладанні договору з банком.</w:t>
      </w:r>
    </w:p>
    <w:p w:rsidR="004004F9" w:rsidRDefault="00943F60" w:rsidP="00943F60">
      <w:pPr>
        <w:widowControl w:val="0"/>
        <w:tabs>
          <w:tab w:val="left" w:pos="567"/>
        </w:tabs>
        <w:spacing w:after="0" w:line="240" w:lineRule="auto"/>
        <w:ind w:right="20"/>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3.8 </w:t>
      </w:r>
      <w:r w:rsidR="004004F9" w:rsidRPr="009C7B3B">
        <w:rPr>
          <w:rFonts w:ascii="Times New Roman" w:eastAsia="Times New Roman" w:hAnsi="Times New Roman"/>
          <w:sz w:val="28"/>
          <w:szCs w:val="28"/>
          <w:lang w:val="uk-UA" w:eastAsia="uk-UA" w:bidi="uk-UA"/>
        </w:rPr>
        <w:t xml:space="preserve"> У разі коли банк, що визнаний переможцем, відмовився від укладання з </w:t>
      </w:r>
      <w:r>
        <w:rPr>
          <w:rFonts w:ascii="Times New Roman" w:eastAsia="Times New Roman" w:hAnsi="Times New Roman"/>
          <w:sz w:val="28"/>
          <w:szCs w:val="28"/>
          <w:lang w:val="uk-UA" w:eastAsia="uk-UA" w:bidi="uk-UA"/>
        </w:rPr>
        <w:t>фінансовим управлінням</w:t>
      </w:r>
      <w:r w:rsidR="004004F9" w:rsidRPr="009C7B3B">
        <w:rPr>
          <w:rFonts w:ascii="Times New Roman" w:eastAsia="Times New Roman" w:hAnsi="Times New Roman"/>
          <w:sz w:val="28"/>
          <w:szCs w:val="28"/>
          <w:lang w:val="uk-UA" w:eastAsia="uk-UA" w:bidi="uk-UA"/>
        </w:rPr>
        <w:t xml:space="preserve"> міської ради договору банківського </w:t>
      </w:r>
      <w:r w:rsidR="004004F9" w:rsidRPr="009C7B3B">
        <w:rPr>
          <w:rFonts w:ascii="Times New Roman" w:eastAsia="Times New Roman" w:hAnsi="Times New Roman"/>
          <w:sz w:val="28"/>
          <w:szCs w:val="28"/>
          <w:lang w:val="uk-UA" w:eastAsia="ru-RU" w:bidi="ru-RU"/>
        </w:rPr>
        <w:t xml:space="preserve">вкладу </w:t>
      </w:r>
      <w:r w:rsidR="004004F9" w:rsidRPr="009C7B3B">
        <w:rPr>
          <w:rFonts w:ascii="Times New Roman" w:eastAsia="Times New Roman" w:hAnsi="Times New Roman"/>
          <w:sz w:val="28"/>
          <w:szCs w:val="28"/>
          <w:lang w:val="uk-UA" w:eastAsia="uk-UA" w:bidi="uk-UA"/>
        </w:rPr>
        <w:t xml:space="preserve">(депозиту), конкурсна комісія має право визначити інший </w:t>
      </w:r>
      <w:r w:rsidR="004004F9" w:rsidRPr="009C7B3B">
        <w:rPr>
          <w:rFonts w:ascii="Times New Roman" w:eastAsia="Times New Roman" w:hAnsi="Times New Roman"/>
          <w:sz w:val="28"/>
          <w:szCs w:val="28"/>
          <w:lang w:val="uk-UA" w:eastAsia="ru-RU" w:bidi="ru-RU"/>
        </w:rPr>
        <w:t xml:space="preserve">банк, </w:t>
      </w:r>
      <w:r w:rsidR="004004F9" w:rsidRPr="009C7B3B">
        <w:rPr>
          <w:rFonts w:ascii="Times New Roman" w:eastAsia="Times New Roman" w:hAnsi="Times New Roman"/>
          <w:sz w:val="28"/>
          <w:szCs w:val="28"/>
          <w:lang w:val="uk-UA" w:eastAsia="uk-UA" w:bidi="uk-UA"/>
        </w:rPr>
        <w:t>розглянувши протягом трьох робочих днів подані пропозиції повторно.</w:t>
      </w:r>
    </w:p>
    <w:p w:rsidR="001A665A" w:rsidRDefault="001A665A"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1A665A" w:rsidRDefault="001A665A"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1A665A" w:rsidRDefault="001A665A"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1A665A" w:rsidRDefault="001A665A"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8768F8" w:rsidRDefault="008768F8"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8768F8" w:rsidRDefault="008768F8" w:rsidP="001A665A">
      <w:pPr>
        <w:widowControl w:val="0"/>
        <w:tabs>
          <w:tab w:val="left" w:pos="567"/>
        </w:tabs>
        <w:spacing w:after="0" w:line="240" w:lineRule="auto"/>
        <w:ind w:right="20"/>
        <w:rPr>
          <w:rFonts w:ascii="Times New Roman" w:eastAsia="Times New Roman" w:hAnsi="Times New Roman"/>
          <w:sz w:val="28"/>
          <w:szCs w:val="28"/>
          <w:lang w:val="uk-UA" w:eastAsia="uk-UA" w:bidi="uk-UA"/>
        </w:rPr>
      </w:pPr>
    </w:p>
    <w:p w:rsidR="004004F9" w:rsidRPr="001A665A" w:rsidRDefault="001A665A" w:rsidP="001A665A">
      <w:pPr>
        <w:rPr>
          <w:sz w:val="28"/>
          <w:szCs w:val="28"/>
          <w:lang w:val="uk-UA"/>
        </w:rPr>
      </w:pPr>
      <w:r>
        <w:rPr>
          <w:rFonts w:ascii="Times New Roman" w:eastAsia="Times New Roman" w:hAnsi="Times New Roman"/>
          <w:sz w:val="28"/>
          <w:szCs w:val="28"/>
          <w:lang w:val="uk-UA" w:eastAsia="uk-UA" w:bidi="uk-UA"/>
        </w:rPr>
        <w:t xml:space="preserve">       </w:t>
      </w:r>
      <w:r w:rsidR="004004F9" w:rsidRPr="001A665A">
        <w:rPr>
          <w:rFonts w:ascii="Times New Roman" w:eastAsia="Times New Roman" w:hAnsi="Times New Roman"/>
          <w:sz w:val="28"/>
          <w:szCs w:val="28"/>
          <w:lang w:val="uk-UA" w:eastAsia="uk-UA" w:bidi="uk-UA"/>
        </w:rPr>
        <w:t xml:space="preserve">Секретар міської ради                              </w:t>
      </w:r>
      <w:r>
        <w:rPr>
          <w:rFonts w:ascii="Times New Roman" w:eastAsia="Times New Roman" w:hAnsi="Times New Roman"/>
          <w:sz w:val="28"/>
          <w:szCs w:val="28"/>
          <w:lang w:val="uk-UA" w:eastAsia="uk-UA" w:bidi="uk-UA"/>
        </w:rPr>
        <w:t xml:space="preserve">        </w:t>
      </w:r>
      <w:r w:rsidR="004004F9" w:rsidRPr="001A665A">
        <w:rPr>
          <w:rFonts w:ascii="Times New Roman" w:eastAsia="Times New Roman" w:hAnsi="Times New Roman"/>
          <w:sz w:val="28"/>
          <w:szCs w:val="28"/>
          <w:lang w:val="uk-UA" w:eastAsia="uk-UA" w:bidi="uk-UA"/>
        </w:rPr>
        <w:t xml:space="preserve">   </w:t>
      </w:r>
      <w:r>
        <w:rPr>
          <w:rFonts w:ascii="Times New Roman" w:eastAsia="Times New Roman" w:hAnsi="Times New Roman"/>
          <w:sz w:val="28"/>
          <w:szCs w:val="28"/>
          <w:lang w:val="uk-UA" w:eastAsia="uk-UA" w:bidi="uk-UA"/>
        </w:rPr>
        <w:t xml:space="preserve">    </w:t>
      </w:r>
      <w:r w:rsidR="004004F9" w:rsidRPr="001A665A">
        <w:rPr>
          <w:rFonts w:ascii="Times New Roman" w:eastAsia="Times New Roman" w:hAnsi="Times New Roman"/>
          <w:sz w:val="28"/>
          <w:szCs w:val="28"/>
          <w:lang w:val="uk-UA" w:eastAsia="uk-UA" w:bidi="uk-UA"/>
        </w:rPr>
        <w:t xml:space="preserve">       М. Гоцуляк</w:t>
      </w: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Default="008768F8" w:rsidP="00254CBB">
      <w:pPr>
        <w:pStyle w:val="a3"/>
        <w:jc w:val="both"/>
        <w:rPr>
          <w:rFonts w:ascii="Times New Roman" w:hAnsi="Times New Roman"/>
          <w:sz w:val="28"/>
          <w:szCs w:val="26"/>
        </w:rPr>
      </w:pPr>
    </w:p>
    <w:p w:rsidR="008768F8" w:rsidRPr="00143E3F" w:rsidRDefault="008768F8" w:rsidP="008768F8">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                                                                       </w:t>
      </w:r>
      <w:r w:rsidRPr="00143E3F">
        <w:rPr>
          <w:rFonts w:ascii="Times New Roman" w:eastAsia="Times New Roman" w:hAnsi="Times New Roman"/>
          <w:color w:val="000000"/>
          <w:sz w:val="28"/>
          <w:szCs w:val="28"/>
          <w:lang w:val="uk-UA" w:eastAsia="ru-RU"/>
        </w:rPr>
        <w:t xml:space="preserve">Додаток </w:t>
      </w:r>
      <w:r>
        <w:rPr>
          <w:rFonts w:ascii="Times New Roman" w:eastAsia="Times New Roman" w:hAnsi="Times New Roman"/>
          <w:color w:val="000000"/>
          <w:sz w:val="28"/>
          <w:szCs w:val="28"/>
          <w:lang w:val="uk-UA" w:eastAsia="ru-RU"/>
        </w:rPr>
        <w:t>4</w:t>
      </w:r>
      <w:r w:rsidRPr="00143E3F">
        <w:rPr>
          <w:rFonts w:ascii="Times New Roman" w:eastAsia="Times New Roman" w:hAnsi="Times New Roman"/>
          <w:color w:val="000000"/>
          <w:sz w:val="28"/>
          <w:szCs w:val="28"/>
          <w:lang w:val="uk-UA" w:eastAsia="ru-RU"/>
        </w:rPr>
        <w:t xml:space="preserve"> </w:t>
      </w:r>
    </w:p>
    <w:p w:rsidR="008768F8" w:rsidRPr="00143E3F" w:rsidRDefault="008768F8" w:rsidP="008768F8">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до рішення 12 сесії </w:t>
      </w:r>
    </w:p>
    <w:p w:rsidR="008768F8" w:rsidRPr="00143E3F" w:rsidRDefault="008768F8" w:rsidP="008768F8">
      <w:pPr>
        <w:keepNext/>
        <w:shd w:val="clear" w:color="auto" w:fill="FFFFFF"/>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 xml:space="preserve">міської ради 7 скликання </w:t>
      </w:r>
    </w:p>
    <w:p w:rsidR="008768F8" w:rsidRPr="00143E3F" w:rsidRDefault="008768F8" w:rsidP="008768F8">
      <w:pPr>
        <w:keepNext/>
        <w:shd w:val="clear" w:color="auto" w:fill="FFFFFF"/>
        <w:spacing w:after="0" w:line="240" w:lineRule="auto"/>
        <w:jc w:val="center"/>
        <w:rPr>
          <w:rFonts w:ascii="Times New Roman" w:eastAsia="Times New Roman" w:hAnsi="Times New Roman"/>
          <w:color w:val="000000"/>
          <w:sz w:val="28"/>
          <w:szCs w:val="28"/>
          <w:lang w:val="uk-UA" w:eastAsia="ru-RU"/>
        </w:rPr>
      </w:pPr>
      <w:r w:rsidRPr="00143E3F">
        <w:rPr>
          <w:rFonts w:ascii="Times New Roman" w:eastAsia="Times New Roman" w:hAnsi="Times New Roman"/>
          <w:color w:val="000000"/>
          <w:sz w:val="28"/>
          <w:szCs w:val="28"/>
          <w:lang w:val="uk-UA" w:eastAsia="ru-RU"/>
        </w:rPr>
        <w:t xml:space="preserve">                                              </w:t>
      </w:r>
      <w:r w:rsidR="00534018">
        <w:rPr>
          <w:rFonts w:ascii="Times New Roman" w:eastAsia="Times New Roman" w:hAnsi="Times New Roman"/>
          <w:color w:val="000000"/>
          <w:sz w:val="28"/>
          <w:szCs w:val="28"/>
          <w:lang w:val="uk-UA" w:eastAsia="ru-RU"/>
        </w:rPr>
        <w:t xml:space="preserve">                              </w:t>
      </w:r>
      <w:r w:rsidRPr="00143E3F">
        <w:rPr>
          <w:rFonts w:ascii="Times New Roman" w:eastAsia="Times New Roman" w:hAnsi="Times New Roman"/>
          <w:color w:val="000000"/>
          <w:sz w:val="28"/>
          <w:szCs w:val="28"/>
          <w:lang w:val="uk-UA" w:eastAsia="ru-RU"/>
        </w:rPr>
        <w:t>від 20.01.2017р. №369</w:t>
      </w:r>
    </w:p>
    <w:p w:rsidR="008768F8" w:rsidRDefault="008768F8" w:rsidP="00254CBB">
      <w:pPr>
        <w:pStyle w:val="a3"/>
        <w:jc w:val="both"/>
        <w:rPr>
          <w:rFonts w:ascii="Times New Roman" w:hAnsi="Times New Roman"/>
          <w:sz w:val="28"/>
          <w:szCs w:val="26"/>
        </w:rPr>
      </w:pPr>
    </w:p>
    <w:p w:rsidR="008768F8" w:rsidRDefault="008768F8" w:rsidP="008768F8">
      <w:pPr>
        <w:pStyle w:val="a3"/>
        <w:rPr>
          <w:rFonts w:ascii="Times New Roman" w:hAnsi="Times New Roman"/>
          <w:b/>
          <w:sz w:val="28"/>
          <w:lang w:eastAsia="uk-UA" w:bidi="uk-UA"/>
        </w:rPr>
      </w:pPr>
    </w:p>
    <w:p w:rsidR="008768F8" w:rsidRDefault="008768F8" w:rsidP="008768F8">
      <w:pPr>
        <w:pStyle w:val="a3"/>
        <w:rPr>
          <w:rFonts w:ascii="Times New Roman" w:hAnsi="Times New Roman"/>
          <w:b/>
          <w:sz w:val="28"/>
          <w:lang w:eastAsia="uk-UA" w:bidi="uk-UA"/>
        </w:rPr>
      </w:pPr>
    </w:p>
    <w:p w:rsidR="008768F8" w:rsidRDefault="008768F8" w:rsidP="008768F8">
      <w:pPr>
        <w:pStyle w:val="a3"/>
        <w:jc w:val="center"/>
        <w:rPr>
          <w:rFonts w:ascii="Times New Roman" w:hAnsi="Times New Roman"/>
          <w:b/>
          <w:sz w:val="28"/>
          <w:lang w:eastAsia="uk-UA" w:bidi="uk-UA"/>
        </w:rPr>
      </w:pPr>
      <w:r w:rsidRPr="00831F19">
        <w:rPr>
          <w:rFonts w:ascii="Times New Roman" w:hAnsi="Times New Roman"/>
          <w:b/>
          <w:sz w:val="28"/>
          <w:lang w:eastAsia="uk-UA" w:bidi="uk-UA"/>
        </w:rPr>
        <w:t xml:space="preserve">Умови проведення конкурсу </w:t>
      </w:r>
    </w:p>
    <w:p w:rsidR="008768F8" w:rsidRDefault="008768F8" w:rsidP="008768F8">
      <w:pPr>
        <w:pStyle w:val="a3"/>
        <w:jc w:val="center"/>
        <w:rPr>
          <w:rFonts w:ascii="Times New Roman" w:hAnsi="Times New Roman"/>
          <w:b/>
          <w:sz w:val="28"/>
          <w:lang w:eastAsia="uk-UA" w:bidi="uk-UA"/>
        </w:rPr>
      </w:pPr>
      <w:r w:rsidRPr="00831F19">
        <w:rPr>
          <w:rFonts w:ascii="Times New Roman" w:hAnsi="Times New Roman"/>
          <w:b/>
          <w:sz w:val="28"/>
          <w:lang w:eastAsia="uk-UA" w:bidi="uk-UA"/>
        </w:rPr>
        <w:t>з визначення</w:t>
      </w:r>
      <w:r>
        <w:rPr>
          <w:rFonts w:ascii="Times New Roman" w:hAnsi="Times New Roman"/>
          <w:b/>
          <w:sz w:val="28"/>
          <w:lang w:eastAsia="uk-UA" w:bidi="uk-UA"/>
        </w:rPr>
        <w:t xml:space="preserve"> </w:t>
      </w:r>
      <w:r w:rsidRPr="00831F19">
        <w:rPr>
          <w:rFonts w:ascii="Times New Roman" w:hAnsi="Times New Roman"/>
          <w:b/>
          <w:sz w:val="28"/>
          <w:lang w:eastAsia="uk-UA" w:bidi="uk-UA"/>
        </w:rPr>
        <w:t xml:space="preserve">установи банку для розміщення </w:t>
      </w:r>
    </w:p>
    <w:p w:rsidR="008768F8" w:rsidRPr="00831F19" w:rsidRDefault="008768F8" w:rsidP="008768F8">
      <w:pPr>
        <w:pStyle w:val="a3"/>
        <w:jc w:val="center"/>
        <w:rPr>
          <w:rFonts w:ascii="Times New Roman" w:hAnsi="Times New Roman"/>
          <w:b/>
          <w:sz w:val="28"/>
          <w:lang w:eastAsia="uk-UA" w:bidi="uk-UA"/>
        </w:rPr>
      </w:pPr>
      <w:r w:rsidRPr="00831F19">
        <w:rPr>
          <w:rFonts w:ascii="Times New Roman" w:hAnsi="Times New Roman"/>
          <w:b/>
          <w:sz w:val="28"/>
          <w:lang w:eastAsia="uk-UA" w:bidi="uk-UA"/>
        </w:rPr>
        <w:t>тимчасово вільних коштів міського</w:t>
      </w:r>
      <w:r>
        <w:rPr>
          <w:rFonts w:ascii="Times New Roman" w:hAnsi="Times New Roman"/>
          <w:b/>
          <w:sz w:val="28"/>
          <w:lang w:eastAsia="uk-UA" w:bidi="uk-UA"/>
        </w:rPr>
        <w:t xml:space="preserve"> бюджету на депозитних рахунках</w:t>
      </w:r>
    </w:p>
    <w:p w:rsidR="008768F8" w:rsidRDefault="008768F8" w:rsidP="008768F8">
      <w:pPr>
        <w:widowControl w:val="0"/>
        <w:spacing w:after="0" w:line="240" w:lineRule="auto"/>
        <w:ind w:right="20"/>
        <w:rPr>
          <w:rFonts w:ascii="Times New Roman" w:eastAsia="Times New Roman" w:hAnsi="Times New Roman"/>
          <w:color w:val="000000"/>
          <w:sz w:val="28"/>
          <w:szCs w:val="28"/>
          <w:lang w:val="uk-UA" w:eastAsia="uk-UA" w:bidi="uk-UA"/>
        </w:rPr>
      </w:pPr>
    </w:p>
    <w:p w:rsidR="008768F8" w:rsidRPr="00831F19" w:rsidRDefault="008768F8" w:rsidP="008768F8">
      <w:pPr>
        <w:widowControl w:val="0"/>
        <w:spacing w:after="0" w:line="240" w:lineRule="auto"/>
        <w:ind w:left="20" w:right="20"/>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ab/>
      </w:r>
      <w:r w:rsidRPr="00831F19">
        <w:rPr>
          <w:rFonts w:ascii="Times New Roman" w:eastAsia="Times New Roman" w:hAnsi="Times New Roman"/>
          <w:color w:val="000000"/>
          <w:sz w:val="28"/>
          <w:szCs w:val="28"/>
          <w:lang w:val="uk-UA" w:eastAsia="uk-UA" w:bidi="uk-UA"/>
        </w:rPr>
        <w:t>У відповідності до норм ст. 16. Бюджетного кодексу України, постанови Кабінету Міністрів України від 12 січня 2011 р. N 6 «Про затвердження Порядку розміщення тимчасово вільних коштів місцевих бюджетів на вкладних (депозитних) рахунках у банках» (зі змінами), конкурс з визначення установи банку для розміщення тимчасово вільних коштів міського бюдже</w:t>
      </w:r>
      <w:r>
        <w:rPr>
          <w:rFonts w:ascii="Times New Roman" w:eastAsia="Times New Roman" w:hAnsi="Times New Roman"/>
          <w:color w:val="000000"/>
          <w:sz w:val="28"/>
          <w:szCs w:val="28"/>
          <w:lang w:val="uk-UA" w:eastAsia="uk-UA" w:bidi="uk-UA"/>
        </w:rPr>
        <w:t>ту на депозитних рахунках у 2017</w:t>
      </w:r>
      <w:r w:rsidRPr="00831F19">
        <w:rPr>
          <w:rFonts w:ascii="Times New Roman" w:eastAsia="Times New Roman" w:hAnsi="Times New Roman"/>
          <w:color w:val="000000"/>
          <w:sz w:val="28"/>
          <w:szCs w:val="28"/>
          <w:lang w:val="uk-UA" w:eastAsia="uk-UA" w:bidi="uk-UA"/>
        </w:rPr>
        <w:t xml:space="preserve"> році проводиться на наступних умовах:</w:t>
      </w:r>
    </w:p>
    <w:p w:rsidR="008768F8" w:rsidRPr="00831F19" w:rsidRDefault="008768F8" w:rsidP="008768F8">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1. </w:t>
      </w:r>
      <w:r w:rsidRPr="00831F19">
        <w:rPr>
          <w:rFonts w:ascii="Times New Roman" w:eastAsia="Times New Roman" w:hAnsi="Times New Roman"/>
          <w:color w:val="000000"/>
          <w:sz w:val="28"/>
          <w:szCs w:val="28"/>
          <w:lang w:val="uk-UA" w:eastAsia="uk-UA" w:bidi="uk-UA"/>
        </w:rPr>
        <w:t>У конкурсі можуть брати участь банки, філії (відділення</w:t>
      </w:r>
      <w:r>
        <w:rPr>
          <w:rFonts w:ascii="Times New Roman" w:eastAsia="Times New Roman" w:hAnsi="Times New Roman"/>
          <w:color w:val="000000"/>
          <w:sz w:val="28"/>
          <w:szCs w:val="28"/>
          <w:lang w:val="uk-UA" w:eastAsia="uk-UA" w:bidi="uk-UA"/>
        </w:rPr>
        <w:t>) яких розташовані в м. Могилеві - Подільському</w:t>
      </w:r>
      <w:r w:rsidRPr="00831F19">
        <w:rPr>
          <w:rFonts w:ascii="Times New Roman" w:eastAsia="Times New Roman" w:hAnsi="Times New Roman"/>
          <w:color w:val="000000"/>
          <w:sz w:val="28"/>
          <w:szCs w:val="28"/>
          <w:lang w:val="uk-UA" w:eastAsia="uk-UA" w:bidi="uk-UA"/>
        </w:rPr>
        <w:t xml:space="preserve"> (далі - банки), за умови якщо:</w:t>
      </w:r>
    </w:p>
    <w:p w:rsidR="008768F8" w:rsidRPr="00831F19" w:rsidRDefault="008768F8" w:rsidP="008768F8">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1.1. </w:t>
      </w:r>
      <w:r w:rsidRPr="00831F19">
        <w:rPr>
          <w:rFonts w:ascii="Times New Roman" w:eastAsia="Times New Roman" w:hAnsi="Times New Roman"/>
          <w:color w:val="000000"/>
          <w:sz w:val="28"/>
          <w:szCs w:val="28"/>
          <w:lang w:val="uk-UA" w:eastAsia="uk-UA" w:bidi="uk-UA"/>
        </w:rPr>
        <w:t>держава прямо та/або опосередковано володіє 75 чи більше відсотками їх статутного капіталу та/або голосів;</w:t>
      </w:r>
    </w:p>
    <w:p w:rsidR="008768F8" w:rsidRPr="00831F19" w:rsidRDefault="008768F8" w:rsidP="00534018">
      <w:pPr>
        <w:widowControl w:val="0"/>
        <w:tabs>
          <w:tab w:val="left" w:pos="1134"/>
          <w:tab w:val="left" w:pos="1276"/>
        </w:tabs>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1.2. </w:t>
      </w:r>
      <w:r w:rsidRPr="00831F19">
        <w:rPr>
          <w:rFonts w:ascii="Times New Roman" w:eastAsia="Times New Roman" w:hAnsi="Times New Roman"/>
          <w:color w:val="000000"/>
          <w:sz w:val="28"/>
          <w:szCs w:val="28"/>
          <w:lang w:val="uk-UA" w:eastAsia="uk-UA" w:bidi="uk-UA"/>
        </w:rPr>
        <w:t>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p>
    <w:p w:rsidR="008768F8" w:rsidRPr="00831F19" w:rsidRDefault="008768F8" w:rsidP="008768F8">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2. </w:t>
      </w:r>
      <w:r w:rsidRPr="00831F19">
        <w:rPr>
          <w:rFonts w:ascii="Times New Roman" w:eastAsia="Times New Roman" w:hAnsi="Times New Roman"/>
          <w:color w:val="000000"/>
          <w:sz w:val="28"/>
          <w:szCs w:val="28"/>
          <w:lang w:val="uk-UA" w:eastAsia="uk-UA" w:bidi="uk-UA"/>
        </w:rPr>
        <w:t>Конкурс проводиться при наявності не менше двох пропозицій від банків, які прийняті до розгляду.</w:t>
      </w:r>
    </w:p>
    <w:p w:rsidR="008768F8" w:rsidRPr="00831F19" w:rsidRDefault="0023404C" w:rsidP="0023404C">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3. </w:t>
      </w:r>
      <w:r w:rsidR="008768F8" w:rsidRPr="00831F19">
        <w:rPr>
          <w:rFonts w:ascii="Times New Roman" w:eastAsia="Times New Roman" w:hAnsi="Times New Roman"/>
          <w:color w:val="000000"/>
          <w:sz w:val="28"/>
          <w:szCs w:val="28"/>
          <w:lang w:val="uk-UA" w:eastAsia="uk-UA" w:bidi="uk-UA"/>
        </w:rPr>
        <w:t>Розміщення тимчасово вільних коштів міського бюджету здійснюється в обсягах фактично вільних залишків коштів загального та спеціального фондів міського бюджету, без обмеження граничною сумою розміщення.</w:t>
      </w:r>
    </w:p>
    <w:p w:rsidR="008768F8" w:rsidRPr="00831F19" w:rsidRDefault="0023404C" w:rsidP="0023404C">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4. </w:t>
      </w:r>
      <w:r w:rsidR="008768F8" w:rsidRPr="00831F19">
        <w:rPr>
          <w:rFonts w:ascii="Times New Roman" w:eastAsia="Times New Roman" w:hAnsi="Times New Roman"/>
          <w:color w:val="000000"/>
          <w:sz w:val="28"/>
          <w:szCs w:val="28"/>
          <w:lang w:val="uk-UA" w:eastAsia="uk-UA" w:bidi="uk-UA"/>
        </w:rPr>
        <w:t>Учасник конкурсу повинен надати конкурсній комісії з визначення установи банку для розміщення тимчасово вільних коштів міського бюджету на депозитних рахунках, такі документи:</w:t>
      </w:r>
    </w:p>
    <w:p w:rsidR="008768F8" w:rsidRPr="00831F19" w:rsidRDefault="0023404C" w:rsidP="0023404C">
      <w:pPr>
        <w:widowControl w:val="0"/>
        <w:spacing w:after="0" w:line="240" w:lineRule="auto"/>
        <w:ind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4.1. </w:t>
      </w:r>
      <w:r w:rsidR="008768F8" w:rsidRPr="00831F19">
        <w:rPr>
          <w:rFonts w:ascii="Times New Roman" w:eastAsia="Times New Roman" w:hAnsi="Times New Roman"/>
          <w:color w:val="000000"/>
          <w:sz w:val="28"/>
          <w:szCs w:val="28"/>
          <w:lang w:val="uk-UA" w:eastAsia="uk-UA" w:bidi="uk-UA"/>
        </w:rPr>
        <w:t>заяву на участь у конкурсі;</w:t>
      </w:r>
    </w:p>
    <w:p w:rsidR="008768F8" w:rsidRPr="00831F19" w:rsidRDefault="0023404C" w:rsidP="0023404C">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4.2. </w:t>
      </w:r>
      <w:r w:rsidR="008768F8" w:rsidRPr="00831F19">
        <w:rPr>
          <w:rFonts w:ascii="Times New Roman" w:eastAsia="Times New Roman" w:hAnsi="Times New Roman"/>
          <w:color w:val="000000"/>
          <w:sz w:val="28"/>
          <w:szCs w:val="28"/>
          <w:lang w:val="uk-UA" w:eastAsia="uk-UA" w:bidi="uk-UA"/>
        </w:rPr>
        <w:t>конкурсні пропозиції щодо розміщення тимчасово вільних коштів міського бюджету на депозитних рахунках, які обов’язково включають пропозиції щодо:</w:t>
      </w:r>
    </w:p>
    <w:p w:rsidR="008768F8" w:rsidRPr="00831F19" w:rsidRDefault="0023404C" w:rsidP="0023404C">
      <w:pPr>
        <w:widowControl w:val="0"/>
        <w:tabs>
          <w:tab w:val="left" w:pos="1276"/>
          <w:tab w:val="left" w:pos="1418"/>
        </w:tabs>
        <w:spacing w:after="0" w:line="240" w:lineRule="auto"/>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4.2.1. </w:t>
      </w:r>
      <w:r w:rsidR="008768F8" w:rsidRPr="00831F19">
        <w:rPr>
          <w:rFonts w:ascii="Times New Roman" w:eastAsia="Times New Roman" w:hAnsi="Times New Roman"/>
          <w:color w:val="000000"/>
          <w:sz w:val="28"/>
          <w:szCs w:val="28"/>
          <w:lang w:val="uk-UA" w:eastAsia="uk-UA" w:bidi="uk-UA"/>
        </w:rPr>
        <w:t>процентної ставки;</w:t>
      </w:r>
    </w:p>
    <w:p w:rsidR="008768F8" w:rsidRPr="00831F19" w:rsidRDefault="0023404C" w:rsidP="0023404C">
      <w:pPr>
        <w:widowControl w:val="0"/>
        <w:spacing w:after="0" w:line="240" w:lineRule="auto"/>
        <w:ind w:right="20"/>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4.2.2. </w:t>
      </w:r>
      <w:r w:rsidR="008768F8" w:rsidRPr="00831F19">
        <w:rPr>
          <w:rFonts w:ascii="Times New Roman" w:eastAsia="Times New Roman" w:hAnsi="Times New Roman"/>
          <w:color w:val="000000"/>
          <w:sz w:val="28"/>
          <w:szCs w:val="28"/>
          <w:lang w:val="uk-UA" w:eastAsia="uk-UA" w:bidi="uk-UA"/>
        </w:rPr>
        <w:t>термін, протягом якого банк здійснює повернення коштів на рахунок міського бюджету за письмовим зверненням</w:t>
      </w:r>
      <w:r w:rsidR="008768F8">
        <w:rPr>
          <w:rFonts w:ascii="Times New Roman" w:eastAsia="Times New Roman" w:hAnsi="Times New Roman"/>
          <w:color w:val="000000"/>
          <w:sz w:val="28"/>
          <w:szCs w:val="28"/>
          <w:lang w:val="uk-UA" w:eastAsia="uk-UA" w:bidi="uk-UA"/>
        </w:rPr>
        <w:t xml:space="preserve"> фінансового управління міської ради</w:t>
      </w:r>
      <w:r w:rsidR="008768F8" w:rsidRPr="00831F19">
        <w:rPr>
          <w:rFonts w:ascii="Times New Roman" w:eastAsia="Times New Roman" w:hAnsi="Times New Roman"/>
          <w:color w:val="000000"/>
          <w:sz w:val="28"/>
          <w:szCs w:val="28"/>
          <w:lang w:val="uk-UA" w:eastAsia="uk-UA" w:bidi="uk-UA"/>
        </w:rPr>
        <w:t>;</w:t>
      </w:r>
    </w:p>
    <w:p w:rsidR="008768F8" w:rsidRPr="00831F19" w:rsidRDefault="0023404C" w:rsidP="0023404C">
      <w:pPr>
        <w:widowControl w:val="0"/>
        <w:spacing w:after="0" w:line="240" w:lineRule="auto"/>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4.2.3. </w:t>
      </w:r>
      <w:r w:rsidR="008768F8" w:rsidRPr="00831F19">
        <w:rPr>
          <w:rFonts w:ascii="Times New Roman" w:eastAsia="Times New Roman" w:hAnsi="Times New Roman"/>
          <w:color w:val="000000"/>
          <w:sz w:val="28"/>
          <w:szCs w:val="28"/>
          <w:lang w:val="uk-UA" w:eastAsia="uk-UA" w:bidi="uk-UA"/>
        </w:rPr>
        <w:t>незнижувального залишку на депозитному рахунку;</w:t>
      </w:r>
    </w:p>
    <w:p w:rsidR="008768F8" w:rsidRDefault="0023404C" w:rsidP="0023404C">
      <w:pPr>
        <w:widowControl w:val="0"/>
        <w:spacing w:after="0" w:line="240" w:lineRule="auto"/>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4.2.4. </w:t>
      </w:r>
      <w:r w:rsidR="008768F8" w:rsidRPr="00831F19">
        <w:rPr>
          <w:rFonts w:ascii="Times New Roman" w:eastAsia="Times New Roman" w:hAnsi="Times New Roman"/>
          <w:color w:val="000000"/>
          <w:sz w:val="28"/>
          <w:szCs w:val="28"/>
          <w:lang w:val="uk-UA" w:eastAsia="uk-UA" w:bidi="uk-UA"/>
        </w:rPr>
        <w:t>умови та періодичність сплати процентів;</w:t>
      </w:r>
    </w:p>
    <w:p w:rsidR="004C6C10" w:rsidRPr="00831F19" w:rsidRDefault="004C6C10" w:rsidP="0023404C">
      <w:pPr>
        <w:widowControl w:val="0"/>
        <w:spacing w:after="0" w:line="240" w:lineRule="auto"/>
        <w:rPr>
          <w:rFonts w:ascii="Times New Roman" w:eastAsia="Times New Roman" w:hAnsi="Times New Roman"/>
          <w:color w:val="000000"/>
          <w:sz w:val="28"/>
          <w:szCs w:val="28"/>
          <w:lang w:val="uk-UA" w:eastAsia="uk-UA" w:bidi="uk-UA"/>
        </w:rPr>
      </w:pPr>
    </w:p>
    <w:p w:rsidR="008768F8" w:rsidRPr="00831F19" w:rsidRDefault="004C6C10" w:rsidP="008768F8">
      <w:pPr>
        <w:widowControl w:val="0"/>
        <w:spacing w:after="0" w:line="240" w:lineRule="auto"/>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lastRenderedPageBreak/>
        <w:t xml:space="preserve">          4.3. </w:t>
      </w:r>
      <w:r w:rsidR="008768F8" w:rsidRPr="00831F19">
        <w:rPr>
          <w:rFonts w:ascii="Times New Roman" w:eastAsia="Times New Roman" w:hAnsi="Times New Roman"/>
          <w:color w:val="000000"/>
          <w:sz w:val="28"/>
          <w:szCs w:val="28"/>
          <w:lang w:val="uk-UA" w:eastAsia="uk-UA" w:bidi="uk-UA"/>
        </w:rPr>
        <w:t>завірені належним чином копії:</w:t>
      </w:r>
    </w:p>
    <w:p w:rsidR="008768F8" w:rsidRPr="00831F19" w:rsidRDefault="008768F8" w:rsidP="008768F8">
      <w:pPr>
        <w:widowControl w:val="0"/>
        <w:spacing w:after="0" w:line="240" w:lineRule="auto"/>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 xml:space="preserve"> свідоцтва про державну реєстрацію банку, виданого державним реєстратором;</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4.3.1.</w:t>
      </w:r>
      <w:r w:rsidRPr="00831F19">
        <w:rPr>
          <w:rFonts w:ascii="Times New Roman" w:eastAsia="Times New Roman" w:hAnsi="Times New Roman"/>
          <w:color w:val="000000"/>
          <w:sz w:val="28"/>
          <w:szCs w:val="28"/>
          <w:lang w:val="uk-UA" w:eastAsia="uk-UA" w:bidi="uk-UA"/>
        </w:rPr>
        <w:tab/>
        <w:t xml:space="preserve"> свідоцтва про державну реєстрацію банку, виданого Національним банком України;</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4.3.2.</w:t>
      </w:r>
      <w:r w:rsidRPr="00831F19">
        <w:rPr>
          <w:rFonts w:ascii="Times New Roman" w:eastAsia="Times New Roman" w:hAnsi="Times New Roman"/>
          <w:color w:val="000000"/>
          <w:sz w:val="28"/>
          <w:szCs w:val="28"/>
          <w:lang w:val="uk-UA" w:eastAsia="uk-UA" w:bidi="uk-UA"/>
        </w:rPr>
        <w:tab/>
        <w:t xml:space="preserve"> статуту банку;</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4.3.3.</w:t>
      </w:r>
      <w:r w:rsidRPr="00831F19">
        <w:rPr>
          <w:rFonts w:ascii="Times New Roman" w:eastAsia="Times New Roman" w:hAnsi="Times New Roman"/>
          <w:color w:val="000000"/>
          <w:sz w:val="28"/>
          <w:szCs w:val="28"/>
          <w:lang w:val="uk-UA" w:eastAsia="uk-UA" w:bidi="uk-UA"/>
        </w:rPr>
        <w:tab/>
        <w:t xml:space="preserve"> положення про Могилів – Подільську  філію (відділення) банку;</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4.3.4.</w:t>
      </w:r>
      <w:r w:rsidRPr="00831F19">
        <w:rPr>
          <w:rFonts w:ascii="Times New Roman" w:eastAsia="Times New Roman" w:hAnsi="Times New Roman"/>
          <w:color w:val="000000"/>
          <w:sz w:val="28"/>
          <w:szCs w:val="28"/>
          <w:lang w:val="uk-UA" w:eastAsia="uk-UA" w:bidi="uk-UA"/>
        </w:rPr>
        <w:tab/>
        <w:t xml:space="preserve"> банківської ліцензії на право здійснення банківських операцій;</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4.3.5.</w:t>
      </w:r>
      <w:r w:rsidRPr="00831F19">
        <w:rPr>
          <w:rFonts w:ascii="Times New Roman" w:eastAsia="Times New Roman" w:hAnsi="Times New Roman"/>
          <w:color w:val="000000"/>
          <w:sz w:val="28"/>
          <w:szCs w:val="28"/>
          <w:lang w:val="uk-UA" w:eastAsia="uk-UA" w:bidi="uk-UA"/>
        </w:rPr>
        <w:tab/>
        <w:t xml:space="preserve"> довіреності керуючому Могилів – Подільською філією (відділенням) банку;</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4.3.6.</w:t>
      </w:r>
      <w:r w:rsidRPr="00831F19">
        <w:rPr>
          <w:rFonts w:ascii="Times New Roman" w:eastAsia="Times New Roman" w:hAnsi="Times New Roman"/>
          <w:color w:val="000000"/>
          <w:sz w:val="28"/>
          <w:szCs w:val="28"/>
          <w:lang w:val="uk-UA" w:eastAsia="uk-UA" w:bidi="uk-UA"/>
        </w:rPr>
        <w:tab/>
        <w:t xml:space="preserve"> довідку Національного банку України щодо відповідності банку, який приймає участь у конкурсі, умовам розміщення тимчасово вільних коштів місцевих бюджетів на вкладних (депозитних) рахунках у банках, визначених у підпункті 6) пункту 3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12.01.2011</w:t>
      </w:r>
      <w:r w:rsidR="00534018">
        <w:rPr>
          <w:rFonts w:ascii="Times New Roman" w:eastAsia="Times New Roman" w:hAnsi="Times New Roman"/>
          <w:color w:val="000000"/>
          <w:sz w:val="28"/>
          <w:szCs w:val="28"/>
          <w:lang w:val="uk-UA" w:eastAsia="uk-UA" w:bidi="uk-UA"/>
        </w:rPr>
        <w:t>р.</w:t>
      </w:r>
      <w:r w:rsidRPr="00831F19">
        <w:rPr>
          <w:rFonts w:ascii="Times New Roman" w:eastAsia="Times New Roman" w:hAnsi="Times New Roman"/>
          <w:color w:val="000000"/>
          <w:sz w:val="28"/>
          <w:szCs w:val="28"/>
          <w:lang w:val="uk-UA" w:eastAsia="uk-UA" w:bidi="uk-UA"/>
        </w:rPr>
        <w:t xml:space="preserve"> N6 (зі змінами).</w:t>
      </w:r>
    </w:p>
    <w:p w:rsidR="008768F8" w:rsidRPr="00831F19" w:rsidRDefault="008768F8" w:rsidP="004C6C10">
      <w:pPr>
        <w:widowControl w:val="0"/>
        <w:tabs>
          <w:tab w:val="left" w:pos="1134"/>
        </w:tabs>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4.4.</w:t>
      </w:r>
      <w:r w:rsidRPr="00831F19">
        <w:rPr>
          <w:rFonts w:ascii="Times New Roman" w:eastAsia="Times New Roman" w:hAnsi="Times New Roman"/>
          <w:color w:val="000000"/>
          <w:sz w:val="28"/>
          <w:szCs w:val="28"/>
          <w:lang w:val="uk-UA" w:eastAsia="uk-UA" w:bidi="uk-UA"/>
        </w:rPr>
        <w:tab/>
      </w:r>
      <w:r w:rsidR="004C6C10">
        <w:rPr>
          <w:rFonts w:ascii="Times New Roman" w:eastAsia="Times New Roman" w:hAnsi="Times New Roman"/>
          <w:color w:val="000000"/>
          <w:sz w:val="28"/>
          <w:szCs w:val="28"/>
          <w:lang w:val="uk-UA" w:eastAsia="uk-UA" w:bidi="uk-UA"/>
        </w:rPr>
        <w:t xml:space="preserve"> В</w:t>
      </w:r>
      <w:r w:rsidRPr="00831F19">
        <w:rPr>
          <w:rFonts w:ascii="Times New Roman" w:eastAsia="Times New Roman" w:hAnsi="Times New Roman"/>
          <w:color w:val="000000"/>
          <w:sz w:val="28"/>
          <w:szCs w:val="28"/>
          <w:lang w:val="uk-UA" w:eastAsia="uk-UA" w:bidi="uk-UA"/>
        </w:rPr>
        <w:t>итяг з Єдиного державного реєстру юридичних осіб та фізичних осіб- підприємців, виданий банку та філії/відділенню (в разі наявності) державним реєстратором.</w:t>
      </w:r>
    </w:p>
    <w:p w:rsidR="008768F8" w:rsidRPr="00831F19" w:rsidRDefault="008768F8" w:rsidP="004C6C10">
      <w:pPr>
        <w:widowControl w:val="0"/>
        <w:tabs>
          <w:tab w:val="left" w:pos="993"/>
        </w:tabs>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5.</w:t>
      </w:r>
      <w:r w:rsidRPr="00831F19">
        <w:rPr>
          <w:rFonts w:ascii="Times New Roman" w:eastAsia="Times New Roman" w:hAnsi="Times New Roman"/>
          <w:color w:val="000000"/>
          <w:sz w:val="28"/>
          <w:szCs w:val="28"/>
          <w:lang w:val="uk-UA" w:eastAsia="uk-UA" w:bidi="uk-UA"/>
        </w:rPr>
        <w:tab/>
        <w:t xml:space="preserve"> Обов’язковими умовами при укладені договору банківського вкладу (депозиту) між фінансовим управлінням міської ради і банком є:</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5.1. можливість постійного поповнення вкладу;</w:t>
      </w:r>
    </w:p>
    <w:p w:rsidR="008768F8" w:rsidRPr="00831F19" w:rsidRDefault="004C6C10" w:rsidP="004C6C10">
      <w:pPr>
        <w:widowControl w:val="0"/>
        <w:spacing w:after="0" w:line="240" w:lineRule="auto"/>
        <w:ind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5.2. </w:t>
      </w:r>
      <w:r w:rsidR="008768F8" w:rsidRPr="00831F19">
        <w:rPr>
          <w:rFonts w:ascii="Times New Roman" w:eastAsia="Times New Roman" w:hAnsi="Times New Roman"/>
          <w:color w:val="000000"/>
          <w:sz w:val="28"/>
          <w:szCs w:val="28"/>
          <w:lang w:val="uk-UA" w:eastAsia="uk-UA" w:bidi="uk-UA"/>
        </w:rPr>
        <w:t>права вкладника на повернення вкладу (депозиту) або його частини на першу вимогу вкладника відповідно до потреби у фінансуванні видатків;</w:t>
      </w:r>
    </w:p>
    <w:p w:rsidR="008768F8" w:rsidRPr="00831F19" w:rsidRDefault="004C6C10" w:rsidP="004C6C10">
      <w:pPr>
        <w:widowControl w:val="0"/>
        <w:tabs>
          <w:tab w:val="left" w:pos="1276"/>
        </w:tabs>
        <w:spacing w:after="0" w:line="240" w:lineRule="auto"/>
        <w:ind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5.3. </w:t>
      </w:r>
      <w:r w:rsidR="008768F8" w:rsidRPr="00831F19">
        <w:rPr>
          <w:rFonts w:ascii="Times New Roman" w:eastAsia="Times New Roman" w:hAnsi="Times New Roman"/>
          <w:color w:val="000000"/>
          <w:sz w:val="28"/>
          <w:szCs w:val="28"/>
          <w:lang w:val="uk-UA" w:eastAsia="uk-UA" w:bidi="uk-UA"/>
        </w:rPr>
        <w:t>заборона безспірного списання банком коштів із вкладного (депозитного) рахунку фінансового управління міської ради;</w:t>
      </w:r>
    </w:p>
    <w:p w:rsidR="008768F8" w:rsidRPr="00831F19" w:rsidRDefault="004C6C10" w:rsidP="004C6C10">
      <w:pPr>
        <w:widowControl w:val="0"/>
        <w:spacing w:after="0" w:line="240" w:lineRule="auto"/>
        <w:ind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5.4.</w:t>
      </w:r>
      <w:r w:rsidR="008768F8" w:rsidRPr="00831F19">
        <w:rPr>
          <w:rFonts w:ascii="Times New Roman" w:eastAsia="Times New Roman" w:hAnsi="Times New Roman"/>
          <w:color w:val="000000"/>
          <w:sz w:val="28"/>
          <w:szCs w:val="28"/>
          <w:lang w:val="uk-UA" w:eastAsia="uk-UA" w:bidi="uk-UA"/>
        </w:rPr>
        <w:t xml:space="preserve"> в разі неповернення чи несвоєчасного повернення коштів із вкладних (депозитних) рахунків на відповідні рахунки міського бюджету, відкриті в органах Державної казначейської служби,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(до п’яти календарних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5.5.Тимчасово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з яких вони перераховувалися, не пізніше ніж за 10 днів до закінчення такого бюджетного періоду.</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5.6. В депозитному договорі з банком - переможцем конкурсу мають бути враховані і інші вимоги, визначені Порядком розміщення тимчасово вільних коштів міського бюджет</w:t>
      </w:r>
      <w:r w:rsidR="00534018">
        <w:rPr>
          <w:rFonts w:ascii="Times New Roman" w:eastAsia="Times New Roman" w:hAnsi="Times New Roman"/>
          <w:color w:val="000000"/>
          <w:sz w:val="28"/>
          <w:szCs w:val="28"/>
          <w:lang w:val="uk-UA" w:eastAsia="uk-UA" w:bidi="uk-UA"/>
        </w:rPr>
        <w:t xml:space="preserve">у у м. Могилеві – Подільському </w:t>
      </w:r>
      <w:r w:rsidRPr="00831F19">
        <w:rPr>
          <w:rFonts w:ascii="Times New Roman" w:eastAsia="Times New Roman" w:hAnsi="Times New Roman"/>
          <w:color w:val="000000"/>
          <w:sz w:val="28"/>
          <w:szCs w:val="28"/>
          <w:lang w:val="uk-UA" w:eastAsia="uk-UA" w:bidi="uk-UA"/>
        </w:rPr>
        <w:t>на вкладних (депозитних) рахунках у банках.</w:t>
      </w:r>
    </w:p>
    <w:p w:rsidR="008768F8" w:rsidRPr="00831F19" w:rsidRDefault="008768F8" w:rsidP="004C6C10">
      <w:pPr>
        <w:widowControl w:val="0"/>
        <w:spacing w:after="0" w:line="240" w:lineRule="auto"/>
        <w:ind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5.7. Критеріями при визначенні банку - переможця є: розмір процентної ставки за вкладом (депозитом);</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lastRenderedPageBreak/>
        <w:t>5.8. Переможцем конкурсу визначається банк, який за інших рівних умов запропонував найвищу процентну ставку за вкладом (депозитом) на відповідний строк.</w:t>
      </w:r>
    </w:p>
    <w:p w:rsidR="0059370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6. Пропозиції подають</w:t>
      </w:r>
      <w:r w:rsidR="004C6C10">
        <w:rPr>
          <w:rFonts w:ascii="Times New Roman" w:eastAsia="Times New Roman" w:hAnsi="Times New Roman"/>
          <w:color w:val="000000"/>
          <w:sz w:val="28"/>
          <w:szCs w:val="28"/>
          <w:lang w:val="uk-UA" w:eastAsia="uk-UA" w:bidi="uk-UA"/>
        </w:rPr>
        <w:t>ся в запечатаному конверті до 1</w:t>
      </w:r>
      <w:r w:rsidR="00593709">
        <w:rPr>
          <w:rFonts w:ascii="Times New Roman" w:eastAsia="Times New Roman" w:hAnsi="Times New Roman"/>
          <w:color w:val="000000"/>
          <w:sz w:val="28"/>
          <w:szCs w:val="28"/>
          <w:lang w:val="uk-UA" w:eastAsia="uk-UA" w:bidi="uk-UA"/>
        </w:rPr>
        <w:t>_</w:t>
      </w:r>
      <w:r w:rsidRPr="00831F19">
        <w:rPr>
          <w:rFonts w:ascii="Times New Roman" w:eastAsia="Times New Roman" w:hAnsi="Times New Roman"/>
          <w:color w:val="000000"/>
          <w:sz w:val="28"/>
          <w:szCs w:val="28"/>
          <w:lang w:val="uk-UA" w:eastAsia="uk-UA" w:bidi="uk-UA"/>
        </w:rPr>
        <w:t xml:space="preserve">-00 </w:t>
      </w:r>
      <w:r w:rsidRPr="00831F19">
        <w:rPr>
          <w:rFonts w:ascii="Times New Roman" w:eastAsia="Times New Roman" w:hAnsi="Times New Roman"/>
          <w:color w:val="000000"/>
          <w:sz w:val="28"/>
          <w:szCs w:val="28"/>
          <w:lang w:eastAsia="ru-RU" w:bidi="ru-RU"/>
        </w:rPr>
        <w:t>год.</w:t>
      </w:r>
      <w:r w:rsidRPr="00831F19">
        <w:rPr>
          <w:rFonts w:ascii="Times New Roman" w:eastAsia="Times New Roman" w:hAnsi="Times New Roman"/>
          <w:color w:val="000000"/>
          <w:sz w:val="28"/>
          <w:szCs w:val="28"/>
          <w:lang w:val="uk-UA" w:eastAsia="ru-RU" w:bidi="ru-RU"/>
        </w:rPr>
        <w:t xml:space="preserve"> «___»___________</w:t>
      </w:r>
      <w:r w:rsidR="00593709">
        <w:rPr>
          <w:rFonts w:ascii="Times New Roman" w:eastAsia="Times New Roman" w:hAnsi="Times New Roman"/>
          <w:color w:val="000000"/>
          <w:sz w:val="28"/>
          <w:szCs w:val="28"/>
          <w:lang w:val="uk-UA" w:eastAsia="uk-UA" w:bidi="uk-UA"/>
        </w:rPr>
        <w:t>,</w:t>
      </w:r>
      <w:r w:rsidRPr="00831F19">
        <w:rPr>
          <w:rFonts w:ascii="Times New Roman" w:eastAsia="Times New Roman" w:hAnsi="Times New Roman"/>
          <w:color w:val="000000"/>
          <w:sz w:val="28"/>
          <w:szCs w:val="28"/>
          <w:lang w:val="uk-UA" w:eastAsia="uk-UA" w:bidi="uk-UA"/>
        </w:rPr>
        <w:t xml:space="preserve"> </w:t>
      </w:r>
    </w:p>
    <w:p w:rsidR="00593709" w:rsidRDefault="00593709"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з</w:t>
      </w:r>
      <w:r w:rsidR="008768F8" w:rsidRPr="00831F19">
        <w:rPr>
          <w:rFonts w:ascii="Times New Roman" w:eastAsia="Times New Roman" w:hAnsi="Times New Roman"/>
          <w:color w:val="000000"/>
          <w:sz w:val="28"/>
          <w:szCs w:val="28"/>
          <w:lang w:val="uk-UA" w:eastAsia="uk-UA" w:bidi="uk-UA"/>
        </w:rPr>
        <w:t>а адресою: м.</w:t>
      </w:r>
      <w:r w:rsidR="004C6C10">
        <w:rPr>
          <w:rFonts w:ascii="Times New Roman" w:eastAsia="Times New Roman" w:hAnsi="Times New Roman"/>
          <w:color w:val="000000"/>
          <w:sz w:val="28"/>
          <w:szCs w:val="28"/>
          <w:lang w:val="uk-UA" w:eastAsia="uk-UA" w:bidi="uk-UA"/>
        </w:rPr>
        <w:t xml:space="preserve"> </w:t>
      </w:r>
      <w:r w:rsidR="008768F8" w:rsidRPr="00831F19">
        <w:rPr>
          <w:rFonts w:ascii="Times New Roman" w:eastAsia="Times New Roman" w:hAnsi="Times New Roman"/>
          <w:color w:val="000000"/>
          <w:sz w:val="28"/>
          <w:szCs w:val="28"/>
          <w:lang w:val="uk-UA" w:eastAsia="uk-UA" w:bidi="uk-UA"/>
        </w:rPr>
        <w:t>Могилів - Подільський, пл. Шевечнка, 6/16, кім. №. 16. Контактний телефон</w:t>
      </w:r>
      <w:r w:rsidR="004C6C10">
        <w:rPr>
          <w:rFonts w:ascii="Times New Roman" w:eastAsia="Times New Roman" w:hAnsi="Times New Roman"/>
          <w:color w:val="000000"/>
          <w:sz w:val="28"/>
          <w:szCs w:val="28"/>
          <w:lang w:val="uk-UA" w:eastAsia="uk-UA" w:bidi="uk-UA"/>
        </w:rPr>
        <w:t xml:space="preserve">: </w:t>
      </w:r>
      <w:r w:rsidR="008768F8" w:rsidRPr="00831F19">
        <w:rPr>
          <w:rFonts w:ascii="Times New Roman" w:eastAsia="Times New Roman" w:hAnsi="Times New Roman"/>
          <w:color w:val="000000"/>
          <w:sz w:val="28"/>
          <w:szCs w:val="28"/>
          <w:lang w:val="uk-UA" w:eastAsia="uk-UA" w:bidi="uk-UA"/>
        </w:rPr>
        <w:t>6-64</w:t>
      </w:r>
      <w:r w:rsidR="004C6C10">
        <w:rPr>
          <w:rFonts w:ascii="Times New Roman" w:eastAsia="Times New Roman" w:hAnsi="Times New Roman"/>
          <w:color w:val="000000"/>
          <w:sz w:val="28"/>
          <w:szCs w:val="28"/>
          <w:lang w:val="uk-UA" w:eastAsia="uk-UA" w:bidi="uk-UA"/>
        </w:rPr>
        <w:t>-40 (Дейнега Н.Д.</w:t>
      </w:r>
      <w:r w:rsidR="008768F8" w:rsidRPr="00831F19">
        <w:rPr>
          <w:rFonts w:ascii="Times New Roman" w:eastAsia="Times New Roman" w:hAnsi="Times New Roman"/>
          <w:color w:val="000000"/>
          <w:sz w:val="28"/>
          <w:szCs w:val="28"/>
          <w:lang w:val="uk-UA" w:eastAsia="uk-UA" w:bidi="uk-UA"/>
        </w:rPr>
        <w:t xml:space="preserve">) </w:t>
      </w:r>
    </w:p>
    <w:p w:rsidR="0059370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 xml:space="preserve">На конверті з пропозицією необхідно вказати: </w:t>
      </w:r>
    </w:p>
    <w:p w:rsidR="008768F8" w:rsidRPr="00831F19" w:rsidRDefault="00593709"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b/>
          <w:bCs/>
          <w:color w:val="000000"/>
          <w:sz w:val="28"/>
          <w:szCs w:val="28"/>
          <w:lang w:val="uk-UA" w:eastAsia="uk-UA" w:bidi="uk-UA"/>
        </w:rPr>
        <w:t>"Не відкривати до 1_</w:t>
      </w:r>
      <w:r w:rsidR="008768F8" w:rsidRPr="00831F19">
        <w:rPr>
          <w:rFonts w:ascii="Times New Roman" w:eastAsia="Times New Roman" w:hAnsi="Times New Roman"/>
          <w:b/>
          <w:bCs/>
          <w:color w:val="000000"/>
          <w:sz w:val="28"/>
          <w:szCs w:val="28"/>
          <w:lang w:val="uk-UA" w:eastAsia="uk-UA" w:bidi="uk-UA"/>
        </w:rPr>
        <w:t xml:space="preserve">-00 </w:t>
      </w:r>
      <w:r w:rsidR="008768F8" w:rsidRPr="00831F19">
        <w:rPr>
          <w:rFonts w:ascii="Times New Roman" w:eastAsia="Times New Roman" w:hAnsi="Times New Roman"/>
          <w:b/>
          <w:bCs/>
          <w:color w:val="000000"/>
          <w:sz w:val="28"/>
          <w:szCs w:val="28"/>
          <w:lang w:eastAsia="ru-RU" w:bidi="ru-RU"/>
        </w:rPr>
        <w:t xml:space="preserve">год. </w:t>
      </w:r>
      <w:r w:rsidR="008768F8" w:rsidRPr="00831F19">
        <w:rPr>
          <w:rFonts w:ascii="Times New Roman" w:eastAsia="Times New Roman" w:hAnsi="Times New Roman"/>
          <w:b/>
          <w:bCs/>
          <w:color w:val="000000"/>
          <w:sz w:val="28"/>
          <w:szCs w:val="28"/>
          <w:lang w:val="uk-UA" w:eastAsia="uk-UA" w:bidi="uk-UA"/>
        </w:rPr>
        <w:t>«___» ____________."</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7. Розкриття пропозицій відбудеться</w:t>
      </w:r>
      <w:r w:rsidRPr="00831F19">
        <w:rPr>
          <w:rFonts w:ascii="Times New Roman" w:eastAsia="Times New Roman" w:hAnsi="Times New Roman"/>
          <w:b/>
          <w:bCs/>
          <w:color w:val="000000"/>
          <w:sz w:val="28"/>
          <w:szCs w:val="28"/>
          <w:lang w:val="uk-UA" w:eastAsia="uk-UA" w:bidi="uk-UA"/>
        </w:rPr>
        <w:t xml:space="preserve"> «___»____________. о 1__-00 </w:t>
      </w:r>
      <w:r w:rsidRPr="00831F19">
        <w:rPr>
          <w:rFonts w:ascii="Times New Roman" w:eastAsia="Times New Roman" w:hAnsi="Times New Roman"/>
          <w:b/>
          <w:bCs/>
          <w:color w:val="000000"/>
          <w:sz w:val="28"/>
          <w:szCs w:val="28"/>
          <w:lang w:val="uk-UA" w:eastAsia="ru-RU" w:bidi="ru-RU"/>
        </w:rPr>
        <w:t>год</w:t>
      </w:r>
      <w:r w:rsidRPr="00831F19">
        <w:rPr>
          <w:rFonts w:ascii="Times New Roman" w:eastAsia="Times New Roman" w:hAnsi="Times New Roman"/>
          <w:color w:val="000000"/>
          <w:sz w:val="28"/>
          <w:szCs w:val="28"/>
          <w:lang w:val="uk-UA" w:eastAsia="ru-RU" w:bidi="ru-RU"/>
        </w:rPr>
        <w:t>.</w:t>
      </w:r>
      <w:r w:rsidR="00593709">
        <w:rPr>
          <w:rFonts w:ascii="Times New Roman" w:eastAsia="Times New Roman" w:hAnsi="Times New Roman"/>
          <w:color w:val="000000"/>
          <w:sz w:val="28"/>
          <w:szCs w:val="28"/>
          <w:lang w:val="uk-UA" w:eastAsia="ru-RU" w:bidi="ru-RU"/>
        </w:rPr>
        <w:t>,</w:t>
      </w:r>
      <w:r w:rsidRPr="00831F19">
        <w:rPr>
          <w:rFonts w:ascii="Times New Roman" w:eastAsia="Times New Roman" w:hAnsi="Times New Roman"/>
          <w:color w:val="000000"/>
          <w:sz w:val="28"/>
          <w:szCs w:val="28"/>
          <w:lang w:val="uk-UA" w:eastAsia="ru-RU" w:bidi="ru-RU"/>
        </w:rPr>
        <w:t xml:space="preserve"> </w:t>
      </w:r>
      <w:r w:rsidRPr="00831F19">
        <w:rPr>
          <w:rFonts w:ascii="Times New Roman" w:eastAsia="Times New Roman" w:hAnsi="Times New Roman"/>
          <w:color w:val="000000"/>
          <w:sz w:val="28"/>
          <w:szCs w:val="28"/>
          <w:lang w:val="uk-UA" w:eastAsia="uk-UA" w:bidi="uk-UA"/>
        </w:rPr>
        <w:t>за адресою: м.</w:t>
      </w:r>
      <w:r>
        <w:rPr>
          <w:rFonts w:ascii="Times New Roman" w:eastAsia="Times New Roman" w:hAnsi="Times New Roman"/>
          <w:color w:val="000000"/>
          <w:sz w:val="28"/>
          <w:szCs w:val="28"/>
          <w:lang w:val="uk-UA" w:eastAsia="uk-UA" w:bidi="uk-UA"/>
        </w:rPr>
        <w:t xml:space="preserve"> Могилів - Подільський, пл. Шев</w:t>
      </w:r>
      <w:r w:rsidRPr="00831F19">
        <w:rPr>
          <w:rFonts w:ascii="Times New Roman" w:eastAsia="Times New Roman" w:hAnsi="Times New Roman"/>
          <w:color w:val="000000"/>
          <w:sz w:val="28"/>
          <w:szCs w:val="28"/>
          <w:lang w:val="uk-UA" w:eastAsia="uk-UA" w:bidi="uk-UA"/>
        </w:rPr>
        <w:t>ч</w:t>
      </w:r>
      <w:r>
        <w:rPr>
          <w:rFonts w:ascii="Times New Roman" w:eastAsia="Times New Roman" w:hAnsi="Times New Roman"/>
          <w:color w:val="000000"/>
          <w:sz w:val="28"/>
          <w:szCs w:val="28"/>
          <w:lang w:val="uk-UA" w:eastAsia="uk-UA" w:bidi="uk-UA"/>
        </w:rPr>
        <w:t>е</w:t>
      </w:r>
      <w:r w:rsidRPr="00831F19">
        <w:rPr>
          <w:rFonts w:ascii="Times New Roman" w:eastAsia="Times New Roman" w:hAnsi="Times New Roman"/>
          <w:color w:val="000000"/>
          <w:sz w:val="28"/>
          <w:szCs w:val="28"/>
          <w:lang w:val="uk-UA" w:eastAsia="uk-UA" w:bidi="uk-UA"/>
        </w:rPr>
        <w:t>нка, 6/16, в залі засідань.</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8. Конкурсна комісія має право звертатися до банків, які подали пропозиції, за роз’ясненнями та наданням додаткової інформації.</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9. Використання відомостей, що містяться у пропозиціях банків, здійснюється з додержанням вимог законодавства.</w:t>
      </w:r>
    </w:p>
    <w:p w:rsidR="008768F8" w:rsidRPr="00831F19" w:rsidRDefault="004C6C10"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10</w:t>
      </w:r>
      <w:r w:rsidR="008768F8" w:rsidRPr="00831F19">
        <w:rPr>
          <w:rFonts w:ascii="Times New Roman" w:eastAsia="Times New Roman" w:hAnsi="Times New Roman"/>
          <w:color w:val="000000"/>
          <w:sz w:val="28"/>
          <w:szCs w:val="28"/>
          <w:lang w:val="uk-UA" w:eastAsia="uk-UA" w:bidi="uk-UA"/>
        </w:rPr>
        <w:t>. Інформація, що стосується розгляду, пояснення, оцінки та порівняння пропозицій, є конфіденційною.</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1</w:t>
      </w:r>
      <w:r w:rsidR="004C6C10">
        <w:rPr>
          <w:rFonts w:ascii="Times New Roman" w:eastAsia="Times New Roman" w:hAnsi="Times New Roman"/>
          <w:color w:val="000000"/>
          <w:sz w:val="28"/>
          <w:szCs w:val="28"/>
          <w:lang w:val="uk-UA" w:eastAsia="uk-UA" w:bidi="uk-UA"/>
        </w:rPr>
        <w:t>1</w:t>
      </w:r>
      <w:r w:rsidRPr="00831F19">
        <w:rPr>
          <w:rFonts w:ascii="Times New Roman" w:eastAsia="Times New Roman" w:hAnsi="Times New Roman"/>
          <w:color w:val="000000"/>
          <w:sz w:val="28"/>
          <w:szCs w:val="28"/>
          <w:lang w:val="uk-UA" w:eastAsia="uk-UA" w:bidi="uk-UA"/>
        </w:rPr>
        <w:t>.Учасник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1</w:t>
      </w:r>
      <w:r w:rsidR="004C6C10">
        <w:rPr>
          <w:rFonts w:ascii="Times New Roman" w:eastAsia="Times New Roman" w:hAnsi="Times New Roman"/>
          <w:color w:val="000000"/>
          <w:sz w:val="28"/>
          <w:szCs w:val="28"/>
          <w:lang w:val="uk-UA" w:eastAsia="uk-UA" w:bidi="uk-UA"/>
        </w:rPr>
        <w:t>2</w:t>
      </w:r>
      <w:r w:rsidRPr="00831F19">
        <w:rPr>
          <w:rFonts w:ascii="Times New Roman" w:eastAsia="Times New Roman" w:hAnsi="Times New Roman"/>
          <w:color w:val="000000"/>
          <w:sz w:val="28"/>
          <w:szCs w:val="28"/>
          <w:lang w:val="uk-UA" w:eastAsia="uk-UA" w:bidi="uk-UA"/>
        </w:rPr>
        <w:t>. До участі в конкурсі не допускаються банки, які не подали усіх документів, необхідних для участі в конкурсі.</w:t>
      </w:r>
    </w:p>
    <w:p w:rsidR="008768F8" w:rsidRPr="00831F19" w:rsidRDefault="008768F8" w:rsidP="004C6C10">
      <w:pPr>
        <w:widowControl w:val="0"/>
        <w:spacing w:after="0" w:line="240" w:lineRule="auto"/>
        <w:ind w:right="20" w:firstLine="70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eastAsia="uk-UA" w:bidi="uk-UA"/>
        </w:rPr>
        <w:t>1</w:t>
      </w:r>
      <w:r w:rsidR="004C6C10">
        <w:rPr>
          <w:rFonts w:ascii="Times New Roman" w:eastAsia="Times New Roman" w:hAnsi="Times New Roman"/>
          <w:color w:val="000000"/>
          <w:sz w:val="28"/>
          <w:szCs w:val="28"/>
          <w:lang w:val="uk-UA" w:eastAsia="uk-UA" w:bidi="uk-UA"/>
        </w:rPr>
        <w:t>3</w:t>
      </w:r>
      <w:r w:rsidRPr="00831F19">
        <w:rPr>
          <w:rFonts w:ascii="Times New Roman" w:eastAsia="Times New Roman" w:hAnsi="Times New Roman"/>
          <w:color w:val="000000"/>
          <w:sz w:val="28"/>
          <w:szCs w:val="28"/>
          <w:lang w:val="uk-UA" w:eastAsia="uk-UA" w:bidi="uk-UA"/>
        </w:rPr>
        <w:t>. Переможця серед банків, які надали заяву на участь у конкурсі, конкурсні пропозиції та всі необхідні документи, визначає конкурсна комісія, враховуючи критерії, зазначені пунктом 8 умов проведення конкурсу.</w:t>
      </w:r>
    </w:p>
    <w:p w:rsidR="008768F8" w:rsidRDefault="008768F8" w:rsidP="004C6C10">
      <w:pPr>
        <w:widowControl w:val="0"/>
        <w:spacing w:after="0" w:line="240" w:lineRule="auto"/>
        <w:ind w:left="20" w:right="20" w:firstLine="688"/>
        <w:rPr>
          <w:rFonts w:ascii="Times New Roman" w:eastAsia="Times New Roman" w:hAnsi="Times New Roman"/>
          <w:color w:val="000000"/>
          <w:sz w:val="28"/>
          <w:szCs w:val="28"/>
          <w:lang w:val="uk-UA" w:eastAsia="uk-UA" w:bidi="uk-UA"/>
        </w:rPr>
      </w:pPr>
      <w:r w:rsidRPr="00831F19">
        <w:rPr>
          <w:rFonts w:ascii="Times New Roman" w:eastAsia="Times New Roman" w:hAnsi="Times New Roman"/>
          <w:color w:val="000000"/>
          <w:sz w:val="28"/>
          <w:szCs w:val="28"/>
          <w:lang w:val="uk-UA" w:bidi="en-US"/>
        </w:rPr>
        <w:t>1</w:t>
      </w:r>
      <w:r w:rsidR="004C6C10">
        <w:rPr>
          <w:rFonts w:ascii="Times New Roman" w:eastAsia="Times New Roman" w:hAnsi="Times New Roman"/>
          <w:color w:val="000000"/>
          <w:sz w:val="28"/>
          <w:szCs w:val="28"/>
          <w:lang w:val="uk-UA" w:bidi="en-US"/>
        </w:rPr>
        <w:t>4</w:t>
      </w:r>
      <w:r w:rsidRPr="00831F19">
        <w:rPr>
          <w:rFonts w:ascii="Times New Roman" w:eastAsia="Times New Roman" w:hAnsi="Times New Roman"/>
          <w:color w:val="000000"/>
          <w:sz w:val="28"/>
          <w:szCs w:val="28"/>
          <w:lang w:val="uk-UA" w:bidi="en-US"/>
        </w:rPr>
        <w:t xml:space="preserve">. </w:t>
      </w:r>
      <w:r w:rsidRPr="00831F19">
        <w:rPr>
          <w:rFonts w:ascii="Times New Roman" w:eastAsia="Times New Roman" w:hAnsi="Times New Roman"/>
          <w:color w:val="000000"/>
          <w:sz w:val="28"/>
          <w:szCs w:val="28"/>
          <w:lang w:val="uk-UA" w:eastAsia="uk-UA" w:bidi="uk-UA"/>
        </w:rPr>
        <w:t xml:space="preserve">У разі коли банк, що визнаний переможцем, відмовляється від укладення з фінансовим управлінням міської ради договору банківського вкладу (депозиту), конкурсна комісія має право визначити інший </w:t>
      </w:r>
      <w:r w:rsidRPr="00831F19">
        <w:rPr>
          <w:rFonts w:ascii="Times New Roman" w:eastAsia="Times New Roman" w:hAnsi="Times New Roman"/>
          <w:color w:val="000000"/>
          <w:sz w:val="28"/>
          <w:szCs w:val="28"/>
          <w:lang w:val="uk-UA" w:eastAsia="ru-RU" w:bidi="ru-RU"/>
        </w:rPr>
        <w:t xml:space="preserve">банк, </w:t>
      </w:r>
      <w:r w:rsidRPr="00831F19">
        <w:rPr>
          <w:rFonts w:ascii="Times New Roman" w:eastAsia="Times New Roman" w:hAnsi="Times New Roman"/>
          <w:color w:val="000000"/>
          <w:sz w:val="28"/>
          <w:szCs w:val="28"/>
          <w:lang w:val="uk-UA" w:eastAsia="uk-UA" w:bidi="uk-UA"/>
        </w:rPr>
        <w:t>розглянувши протягом трьох робочих днів подані пропозиції повторно.</w:t>
      </w:r>
    </w:p>
    <w:p w:rsidR="008768F8" w:rsidRDefault="008768F8" w:rsidP="008768F8">
      <w:pPr>
        <w:widowControl w:val="0"/>
        <w:spacing w:after="0" w:line="240" w:lineRule="auto"/>
        <w:ind w:left="20" w:right="20"/>
        <w:rPr>
          <w:rFonts w:ascii="Times New Roman" w:eastAsia="Times New Roman" w:hAnsi="Times New Roman"/>
          <w:color w:val="000000"/>
          <w:sz w:val="28"/>
          <w:szCs w:val="28"/>
          <w:lang w:val="uk-UA" w:eastAsia="uk-UA" w:bidi="uk-UA"/>
        </w:rPr>
      </w:pPr>
    </w:p>
    <w:p w:rsidR="008768F8" w:rsidRDefault="008768F8" w:rsidP="008768F8">
      <w:pPr>
        <w:widowControl w:val="0"/>
        <w:spacing w:after="0" w:line="240" w:lineRule="auto"/>
        <w:ind w:left="20" w:right="20"/>
        <w:rPr>
          <w:rFonts w:ascii="Times New Roman" w:eastAsia="Times New Roman" w:hAnsi="Times New Roman"/>
          <w:color w:val="000000"/>
          <w:sz w:val="28"/>
          <w:szCs w:val="28"/>
          <w:lang w:val="uk-UA" w:eastAsia="uk-UA" w:bidi="uk-UA"/>
        </w:rPr>
      </w:pPr>
    </w:p>
    <w:p w:rsidR="008768F8" w:rsidRDefault="008768F8" w:rsidP="008768F8">
      <w:pPr>
        <w:widowControl w:val="0"/>
        <w:spacing w:after="0" w:line="240" w:lineRule="auto"/>
        <w:ind w:left="20" w:right="20"/>
        <w:rPr>
          <w:rFonts w:ascii="Times New Roman" w:eastAsia="Times New Roman" w:hAnsi="Times New Roman"/>
          <w:color w:val="000000"/>
          <w:sz w:val="28"/>
          <w:szCs w:val="28"/>
          <w:lang w:val="uk-UA" w:eastAsia="uk-UA" w:bidi="uk-UA"/>
        </w:rPr>
      </w:pPr>
    </w:p>
    <w:p w:rsidR="008768F8" w:rsidRPr="00831F19" w:rsidRDefault="008768F8" w:rsidP="008768F8">
      <w:pPr>
        <w:widowControl w:val="0"/>
        <w:spacing w:after="0" w:line="240" w:lineRule="auto"/>
        <w:ind w:left="20" w:right="20"/>
        <w:rPr>
          <w:rFonts w:ascii="Times New Roman" w:eastAsia="Times New Roman" w:hAnsi="Times New Roman"/>
          <w:color w:val="000000"/>
          <w:sz w:val="28"/>
          <w:szCs w:val="28"/>
          <w:lang w:val="uk-UA" w:eastAsia="uk-UA" w:bidi="uk-UA"/>
        </w:rPr>
      </w:pPr>
    </w:p>
    <w:p w:rsidR="008768F8" w:rsidRPr="008768F8" w:rsidRDefault="008768F8" w:rsidP="008768F8">
      <w:pPr>
        <w:rPr>
          <w:rFonts w:ascii="Times New Roman" w:hAnsi="Times New Roman"/>
          <w:sz w:val="28"/>
          <w:szCs w:val="28"/>
          <w:lang w:val="uk-UA"/>
        </w:rPr>
      </w:pPr>
      <w:r>
        <w:rPr>
          <w:rFonts w:ascii="Times New Roman" w:hAnsi="Times New Roman"/>
          <w:sz w:val="28"/>
          <w:szCs w:val="28"/>
          <w:lang w:val="uk-UA"/>
        </w:rPr>
        <w:t xml:space="preserve">    </w:t>
      </w:r>
      <w:r w:rsidRPr="008768F8">
        <w:rPr>
          <w:rFonts w:ascii="Times New Roman" w:hAnsi="Times New Roman"/>
          <w:sz w:val="28"/>
          <w:szCs w:val="28"/>
          <w:lang w:val="uk-UA"/>
        </w:rPr>
        <w:t xml:space="preserve">Секретар міської ради                               </w:t>
      </w:r>
      <w:r>
        <w:rPr>
          <w:rFonts w:ascii="Times New Roman" w:hAnsi="Times New Roman"/>
          <w:sz w:val="28"/>
          <w:szCs w:val="28"/>
          <w:lang w:val="uk-UA"/>
        </w:rPr>
        <w:t xml:space="preserve">                      </w:t>
      </w:r>
      <w:r w:rsidRPr="008768F8">
        <w:rPr>
          <w:rFonts w:ascii="Times New Roman" w:hAnsi="Times New Roman"/>
          <w:sz w:val="28"/>
          <w:szCs w:val="28"/>
          <w:lang w:val="uk-UA"/>
        </w:rPr>
        <w:t xml:space="preserve">    М. Гоцуляк</w:t>
      </w:r>
    </w:p>
    <w:p w:rsidR="008768F8" w:rsidRDefault="008768F8"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254CBB" w:rsidRDefault="00254CBB" w:rsidP="00254CBB">
      <w:pPr>
        <w:pStyle w:val="a3"/>
        <w:jc w:val="both"/>
        <w:rPr>
          <w:rFonts w:ascii="Times New Roman" w:hAnsi="Times New Roman"/>
          <w:sz w:val="28"/>
          <w:szCs w:val="26"/>
        </w:rPr>
      </w:pPr>
    </w:p>
    <w:p w:rsidR="00254CBB" w:rsidRPr="003C5D68" w:rsidRDefault="00254CBB" w:rsidP="00254CBB">
      <w:pPr>
        <w:pStyle w:val="a3"/>
        <w:jc w:val="both"/>
        <w:rPr>
          <w:rFonts w:ascii="Times New Roman" w:hAnsi="Times New Roman"/>
          <w:sz w:val="28"/>
          <w:szCs w:val="26"/>
        </w:rPr>
      </w:pPr>
    </w:p>
    <w:sectPr w:rsidR="00254CBB" w:rsidRPr="003C5D68" w:rsidSect="00FE70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3BDD"/>
    <w:multiLevelType w:val="multilevel"/>
    <w:tmpl w:val="7590B3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61DB5"/>
    <w:multiLevelType w:val="multilevel"/>
    <w:tmpl w:val="6ACCA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C458E4"/>
    <w:multiLevelType w:val="multilevel"/>
    <w:tmpl w:val="C4324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253077"/>
    <w:multiLevelType w:val="multilevel"/>
    <w:tmpl w:val="093A7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54CBB"/>
    <w:rsid w:val="0001272D"/>
    <w:rsid w:val="000307A0"/>
    <w:rsid w:val="00054EE4"/>
    <w:rsid w:val="00143E3F"/>
    <w:rsid w:val="00186DE0"/>
    <w:rsid w:val="001951DF"/>
    <w:rsid w:val="001A665A"/>
    <w:rsid w:val="0023404C"/>
    <w:rsid w:val="00254CBB"/>
    <w:rsid w:val="002D155B"/>
    <w:rsid w:val="003233A0"/>
    <w:rsid w:val="003239C4"/>
    <w:rsid w:val="004004F9"/>
    <w:rsid w:val="00404A9E"/>
    <w:rsid w:val="004B7DAB"/>
    <w:rsid w:val="004C6C10"/>
    <w:rsid w:val="00534018"/>
    <w:rsid w:val="00585EC5"/>
    <w:rsid w:val="00593709"/>
    <w:rsid w:val="005A3283"/>
    <w:rsid w:val="0067474F"/>
    <w:rsid w:val="007C394A"/>
    <w:rsid w:val="008768F8"/>
    <w:rsid w:val="00917229"/>
    <w:rsid w:val="00943F60"/>
    <w:rsid w:val="009813BA"/>
    <w:rsid w:val="009B1D7B"/>
    <w:rsid w:val="00A60653"/>
    <w:rsid w:val="00AC12C7"/>
    <w:rsid w:val="00AC38D4"/>
    <w:rsid w:val="00BC6FCC"/>
    <w:rsid w:val="00C234D3"/>
    <w:rsid w:val="00D2295A"/>
    <w:rsid w:val="00F56171"/>
    <w:rsid w:val="00FC04E3"/>
    <w:rsid w:val="00FE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72D"/>
    <w:rPr>
      <w:sz w:val="22"/>
      <w:szCs w:val="22"/>
      <w:lang w:val="uk-UA"/>
    </w:rPr>
  </w:style>
  <w:style w:type="paragraph" w:styleId="a4">
    <w:name w:val="Balloon Text"/>
    <w:basedOn w:val="a"/>
    <w:link w:val="a5"/>
    <w:uiPriority w:val="99"/>
    <w:semiHidden/>
    <w:unhideWhenUsed/>
    <w:rsid w:val="009B1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D7B"/>
    <w:rPr>
      <w:rFonts w:ascii="Tahoma" w:hAnsi="Tahoma" w:cs="Tahoma"/>
      <w:sz w:val="16"/>
      <w:szCs w:val="16"/>
    </w:rPr>
  </w:style>
  <w:style w:type="paragraph" w:styleId="a6">
    <w:name w:val="caption"/>
    <w:basedOn w:val="a"/>
    <w:next w:val="a"/>
    <w:uiPriority w:val="35"/>
    <w:qFormat/>
    <w:rsid w:val="004B7DAB"/>
    <w:pPr>
      <w:autoSpaceDE w:val="0"/>
      <w:autoSpaceDN w:val="0"/>
      <w:spacing w:after="0" w:line="240" w:lineRule="auto"/>
      <w:jc w:val="center"/>
    </w:pPr>
    <w:rPr>
      <w:rFonts w:ascii="Times New Roman" w:eastAsia="Times New Roman" w:hAnsi="Times New Roman"/>
      <w:b/>
      <w:bCs/>
      <w:color w:val="000080"/>
      <w:sz w:val="28"/>
      <w:szCs w:val="28"/>
      <w:lang w:val="uk-UA" w:eastAsia="ru-RU"/>
    </w:rPr>
  </w:style>
  <w:style w:type="table" w:styleId="a7">
    <w:name w:val="Table Grid"/>
    <w:basedOn w:val="a1"/>
    <w:uiPriority w:val="59"/>
    <w:rsid w:val="00143E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72D"/>
    <w:rPr>
      <w:sz w:val="22"/>
      <w:szCs w:val="22"/>
      <w:lang w:val="uk-UA"/>
    </w:rPr>
  </w:style>
  <w:style w:type="paragraph" w:styleId="a4">
    <w:name w:val="Balloon Text"/>
    <w:basedOn w:val="a"/>
    <w:link w:val="a5"/>
    <w:uiPriority w:val="99"/>
    <w:semiHidden/>
    <w:unhideWhenUsed/>
    <w:rsid w:val="009B1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LUSER</cp:lastModifiedBy>
  <cp:revision>16</cp:revision>
  <cp:lastPrinted>2017-01-25T17:21:00Z</cp:lastPrinted>
  <dcterms:created xsi:type="dcterms:W3CDTF">2017-01-17T15:01:00Z</dcterms:created>
  <dcterms:modified xsi:type="dcterms:W3CDTF">2017-01-27T08:05:00Z</dcterms:modified>
</cp:coreProperties>
</file>