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82" w:rsidRDefault="00BF6B82" w:rsidP="00BF6B82">
      <w:pPr>
        <w:pStyle w:val="a6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  <w:lang w:val="uk-UA"/>
        </w:rPr>
        <w:t xml:space="preserve">                                                </w:t>
      </w:r>
      <w:r w:rsidR="004C5D2E">
        <w:rPr>
          <w:rFonts w:ascii="Georgia" w:hAnsi="Georgia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/>
          <w:b/>
          <w:color w:val="000000"/>
          <w:sz w:val="28"/>
          <w:szCs w:val="28"/>
          <w:lang w:val="uk-UA"/>
        </w:rPr>
        <w:t xml:space="preserve">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" cy="578485"/>
            <wp:effectExtent l="19050" t="0" r="0" b="0"/>
            <wp:docPr id="2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82" w:rsidRPr="00835BB2" w:rsidRDefault="00BF6B82" w:rsidP="00BF6B82">
      <w:pPr>
        <w:pStyle w:val="a5"/>
        <w:jc w:val="center"/>
        <w:outlineLvl w:val="0"/>
        <w:rPr>
          <w:rFonts w:ascii="Georgia" w:hAnsi="Georgia"/>
          <w:bCs/>
          <w:i w:val="0"/>
          <w:smallCaps/>
          <w:color w:val="000000"/>
        </w:rPr>
      </w:pPr>
      <w:r w:rsidRPr="00835BB2">
        <w:rPr>
          <w:rFonts w:ascii="Georgia" w:hAnsi="Georgia"/>
          <w:b/>
          <w:bCs/>
          <w:i w:val="0"/>
          <w:smallCaps/>
          <w:color w:val="000000"/>
        </w:rPr>
        <w:t>УКРАЇНА</w:t>
      </w:r>
      <w:r w:rsidRPr="00835BB2">
        <w:rPr>
          <w:rFonts w:ascii="Georgia" w:hAnsi="Georgia"/>
          <w:b/>
          <w:bCs/>
          <w:i w:val="0"/>
          <w:smallCaps/>
          <w:color w:val="000000"/>
        </w:rPr>
        <w:br/>
      </w:r>
      <w:r w:rsidRPr="00835BB2">
        <w:rPr>
          <w:rFonts w:ascii="Georgia" w:hAnsi="Georgia"/>
          <w:bCs/>
          <w:i w:val="0"/>
          <w:smallCaps/>
          <w:color w:val="000000"/>
        </w:rPr>
        <w:t xml:space="preserve">          МОГИЛІВ-ПОДІЛЬСЬКА МІСЬКА РАДА</w:t>
      </w:r>
      <w:r w:rsidRPr="00835BB2">
        <w:rPr>
          <w:rFonts w:ascii="Georgia" w:hAnsi="Georgia"/>
          <w:bCs/>
          <w:i w:val="0"/>
          <w:smallCaps/>
          <w:color w:val="000000"/>
        </w:rPr>
        <w:br/>
        <w:t xml:space="preserve">        ВІННИЦЬКОЇ ОБЛАСТІ</w:t>
      </w:r>
    </w:p>
    <w:p w:rsidR="00BF6B82" w:rsidRDefault="000F2972" w:rsidP="00BF6B82">
      <w:pPr>
        <w:pStyle w:val="a5"/>
        <w:rPr>
          <w:rFonts w:ascii="Georgia" w:hAnsi="Georgia"/>
        </w:rPr>
      </w:pPr>
      <w:r w:rsidRPr="000F2972">
        <w:pict>
          <v:line id="Пряма сполучна лінія 5" o:spid="_x0000_s1027" style="position:absolute;z-index:251660288;visibility:visible;mso-height-relative:margin" from="2.95pt,5.8pt" to="48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BF6B82" w:rsidRPr="00BF6B82" w:rsidRDefault="00BF6B82" w:rsidP="00BF6B82">
      <w:pPr>
        <w:pStyle w:val="a5"/>
        <w:jc w:val="center"/>
        <w:rPr>
          <w:rFonts w:ascii="Georgia" w:hAnsi="Georgia" w:cs="Times New Roman"/>
          <w:b/>
          <w:color w:val="000000"/>
          <w:sz w:val="32"/>
          <w:szCs w:val="32"/>
          <w:lang w:val="uk-UA"/>
        </w:rPr>
      </w:pPr>
      <w:r w:rsidRPr="00835BB2">
        <w:rPr>
          <w:rFonts w:ascii="Times New Roman" w:hAnsi="Times New Roman" w:cs="Times New Roman"/>
          <w:b/>
          <w:color w:val="000000"/>
          <w:sz w:val="32"/>
          <w:szCs w:val="32"/>
        </w:rPr>
        <w:t>Р І Ш Е Н Н Я  №</w:t>
      </w:r>
      <w:r w:rsidRPr="00CF7E30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="0056062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31</w:t>
      </w:r>
    </w:p>
    <w:p w:rsidR="00BF6B82" w:rsidRDefault="00BF6B82" w:rsidP="00BF6B82">
      <w:pPr>
        <w:jc w:val="center"/>
        <w:rPr>
          <w:sz w:val="28"/>
          <w:szCs w:val="28"/>
        </w:rPr>
      </w:pP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331"/>
        <w:gridCol w:w="3220"/>
        <w:gridCol w:w="291"/>
        <w:gridCol w:w="747"/>
      </w:tblGrid>
      <w:tr w:rsidR="00BF6B82" w:rsidTr="00581A38">
        <w:trPr>
          <w:trHeight w:val="860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6B82" w:rsidRDefault="00BF6B82" w:rsidP="00581A3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15.12.2016 р.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6B82" w:rsidRDefault="00BF6B82" w:rsidP="00581A3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сесії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BF6B82" w:rsidRDefault="00BF6B82" w:rsidP="00581A38">
            <w:pPr>
              <w:pStyle w:val="a6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BF6B82" w:rsidRDefault="00BF6B82" w:rsidP="00581A3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:rsidR="00BF6B82" w:rsidRDefault="00BF6B82" w:rsidP="00581A38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BF6B82" w:rsidRDefault="00BF6B82" w:rsidP="00581A38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4C5D2E" w:rsidRDefault="004C5D2E" w:rsidP="00CF7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</w:t>
      </w:r>
      <w:r w:rsidR="00E21DED" w:rsidRPr="006C32F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хід виконання міської програми </w:t>
      </w:r>
      <w:r w:rsidR="00E21DED" w:rsidRPr="006C32F4">
        <w:rPr>
          <w:rFonts w:ascii="Times New Roman" w:hAnsi="Times New Roman"/>
          <w:b/>
          <w:sz w:val="28"/>
          <w:szCs w:val="28"/>
          <w:lang w:val="uk-UA"/>
        </w:rPr>
        <w:t xml:space="preserve">розвитку галузі культури </w:t>
      </w:r>
    </w:p>
    <w:p w:rsidR="00E21DED" w:rsidRPr="006C32F4" w:rsidRDefault="00E21DED" w:rsidP="00CF7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32F4">
        <w:rPr>
          <w:rFonts w:ascii="Times New Roman" w:hAnsi="Times New Roman"/>
          <w:b/>
          <w:sz w:val="28"/>
          <w:szCs w:val="28"/>
          <w:lang w:val="uk-UA"/>
        </w:rPr>
        <w:t>та духовного відродження на 2013-2017 роки</w:t>
      </w:r>
      <w:r w:rsidR="006C32F4">
        <w:rPr>
          <w:rFonts w:ascii="Times New Roman" w:hAnsi="Times New Roman"/>
          <w:b/>
          <w:sz w:val="28"/>
          <w:szCs w:val="28"/>
          <w:lang w:val="uk-UA"/>
        </w:rPr>
        <w:t xml:space="preserve"> за період 2016</w:t>
      </w:r>
      <w:r w:rsidRPr="006C32F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21DED" w:rsidRDefault="00E21DED" w:rsidP="00CF7E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92DA5" w:rsidRDefault="00E21DED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CF7E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Керуючись ст.</w:t>
      </w:r>
      <w:r w:rsidR="00CF7E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>26 Закону України „Про міс</w:t>
      </w:r>
      <w:r w:rsidR="00CF7E30">
        <w:rPr>
          <w:rFonts w:ascii="Times New Roman" w:eastAsia="Times New Roman" w:hAnsi="Times New Roman"/>
          <w:sz w:val="28"/>
          <w:szCs w:val="28"/>
          <w:lang w:val="uk-UA" w:eastAsia="uk-UA"/>
        </w:rPr>
        <w:t>цеве самоврядування в Україні”</w:t>
      </w:r>
      <w:r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33 сесії </w:t>
      </w:r>
      <w:r w:rsidR="00CF7E30">
        <w:rPr>
          <w:rFonts w:ascii="Times New Roman" w:hAnsi="Times New Roman"/>
          <w:sz w:val="28"/>
          <w:szCs w:val="28"/>
          <w:lang w:val="uk-UA"/>
        </w:rPr>
        <w:t xml:space="preserve">міської ради 6 скликання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04.07.2013 року </w:t>
      </w:r>
      <w:r w:rsidR="00CF7E30">
        <w:rPr>
          <w:rFonts w:ascii="Times New Roman" w:hAnsi="Times New Roman"/>
          <w:sz w:val="28"/>
          <w:szCs w:val="28"/>
          <w:lang w:val="uk-UA"/>
        </w:rPr>
        <w:t xml:space="preserve">№785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350CC">
        <w:rPr>
          <w:rFonts w:ascii="Times New Roman" w:hAnsi="Times New Roman"/>
          <w:sz w:val="28"/>
          <w:szCs w:val="28"/>
          <w:lang w:val="uk-UA"/>
        </w:rPr>
        <w:t>Про затвердження міської програми розвитку галузі культури та духовного відродження на 2013-2017 роки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CF7E30">
        <w:rPr>
          <w:rFonts w:ascii="Times New Roman" w:hAnsi="Times New Roman"/>
          <w:sz w:val="28"/>
          <w:szCs w:val="28"/>
          <w:lang w:val="uk-UA"/>
        </w:rPr>
        <w:t xml:space="preserve"> рішення 8 сесії</w:t>
      </w:r>
      <w:r w:rsidR="00892DA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21DED" w:rsidRPr="0056062E" w:rsidRDefault="00CF7E30" w:rsidP="005606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 скликання </w:t>
      </w:r>
      <w:r w:rsidR="009F7713">
        <w:rPr>
          <w:rFonts w:ascii="Times New Roman" w:hAnsi="Times New Roman"/>
          <w:sz w:val="28"/>
          <w:szCs w:val="28"/>
          <w:lang w:val="uk-UA"/>
        </w:rPr>
        <w:t xml:space="preserve">від 26.04.2016 року </w:t>
      </w:r>
      <w:r w:rsidR="004C5D2E">
        <w:rPr>
          <w:rFonts w:ascii="Times New Roman" w:hAnsi="Times New Roman"/>
          <w:sz w:val="28"/>
          <w:szCs w:val="28"/>
          <w:lang w:val="uk-UA"/>
        </w:rPr>
        <w:t xml:space="preserve">№167 </w:t>
      </w:r>
      <w:r w:rsidR="009F7713">
        <w:rPr>
          <w:rFonts w:ascii="Times New Roman" w:hAnsi="Times New Roman"/>
          <w:sz w:val="28"/>
          <w:szCs w:val="28"/>
          <w:lang w:val="uk-UA"/>
        </w:rPr>
        <w:t>«Про внесення змін в рішення 33 сесії міської ради 6 скликання від 04.07.2013 року №785</w:t>
      </w:r>
      <w:r w:rsidR="004C5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7713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9F7713" w:rsidRPr="000350CC">
        <w:rPr>
          <w:rFonts w:ascii="Times New Roman" w:hAnsi="Times New Roman"/>
          <w:sz w:val="28"/>
          <w:szCs w:val="28"/>
          <w:lang w:val="uk-UA"/>
        </w:rPr>
        <w:t>Про затвердження міської програми розвитку галузі культури та духовного відродження на 2013-2017 роки</w:t>
      </w:r>
      <w:r w:rsidR="009F771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E21DED">
        <w:rPr>
          <w:rFonts w:ascii="Times New Roman" w:hAnsi="Times New Roman"/>
          <w:sz w:val="28"/>
          <w:szCs w:val="28"/>
          <w:lang w:val="uk-UA"/>
        </w:rPr>
        <w:t>-</w:t>
      </w:r>
    </w:p>
    <w:p w:rsidR="00E21DED" w:rsidRPr="00CF7E30" w:rsidRDefault="0056062E" w:rsidP="00CF7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="00E21DED" w:rsidRPr="00CF7E3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міська</w:t>
      </w:r>
      <w:r w:rsidR="00CF7E30" w:rsidRPr="00CF7E3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рада ВИРІШИЛА</w:t>
      </w:r>
      <w:r w:rsidR="00E21DED" w:rsidRPr="00CF7E3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E21DED" w:rsidRPr="006C32F4" w:rsidRDefault="00E21DED" w:rsidP="00CF7E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F7E30" w:rsidRDefault="00E21DED" w:rsidP="00CF7E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1.</w:t>
      </w:r>
      <w:r w:rsidR="00CF7E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Інформацію начальника відділу культури і туризму міської ради </w:t>
      </w:r>
    </w:p>
    <w:p w:rsidR="00CF7E30" w:rsidRDefault="00835BB2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Кулівар Г.А.</w:t>
      </w:r>
      <w:r w:rsidR="00CF7E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21DED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хід виконання 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 xml:space="preserve">міської програми розвитку галузі </w:t>
      </w:r>
    </w:p>
    <w:p w:rsidR="0056062E" w:rsidRDefault="00CF7E30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>культури та духовного відродження на 2013-2017 роки</w:t>
      </w:r>
      <w:r w:rsidR="00CD32EA" w:rsidRPr="006C32F4">
        <w:rPr>
          <w:rFonts w:ascii="Times New Roman" w:hAnsi="Times New Roman"/>
          <w:sz w:val="28"/>
          <w:szCs w:val="28"/>
          <w:lang w:val="uk-UA"/>
        </w:rPr>
        <w:t xml:space="preserve"> за період 2016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1DED" w:rsidRPr="0056062E" w:rsidRDefault="0056062E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>року взяти до відома.</w:t>
      </w:r>
    </w:p>
    <w:p w:rsidR="00CF7E30" w:rsidRDefault="00E21DED" w:rsidP="00CF7E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2. </w:t>
      </w:r>
      <w:r w:rsidR="00CD32EA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>Фінансовому управлінню</w:t>
      </w:r>
      <w:r w:rsidR="00CF7E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</w:t>
      </w:r>
      <w:r w:rsidR="00CD32EA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(Дейнега</w:t>
      </w:r>
      <w:r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Н.Д.) забезпечити в </w:t>
      </w:r>
    </w:p>
    <w:p w:rsidR="00CF7E30" w:rsidRDefault="00CF7E30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E21DED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подальшому </w:t>
      </w:r>
      <w:r w:rsidR="006C37B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фінансування </w:t>
      </w:r>
      <w:bookmarkStart w:id="0" w:name="_GoBack"/>
      <w:bookmarkEnd w:id="0"/>
      <w:r w:rsidR="00E21DED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заходів міської 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 xml:space="preserve">програми розвитку галузі </w:t>
      </w:r>
    </w:p>
    <w:p w:rsidR="00CF7E30" w:rsidRDefault="00CF7E30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 xml:space="preserve">культури та духовного відродження на 2013-2017 роки, затвердженої </w:t>
      </w:r>
    </w:p>
    <w:p w:rsidR="0056062E" w:rsidRDefault="00CF7E30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>рішенням 33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6 скликання </w:t>
      </w:r>
      <w:r w:rsidR="00E21DED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>від 04.07.2013 року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6C32F4">
        <w:rPr>
          <w:rFonts w:ascii="Times New Roman" w:hAnsi="Times New Roman"/>
          <w:sz w:val="28"/>
          <w:szCs w:val="28"/>
          <w:lang w:val="uk-UA"/>
        </w:rPr>
        <w:t xml:space="preserve">№785 </w:t>
      </w:r>
    </w:p>
    <w:p w:rsidR="0056062E" w:rsidRDefault="0056062E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E21DED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програми розвитку галузі культури та </w:t>
      </w:r>
    </w:p>
    <w:p w:rsidR="00E21DED" w:rsidRPr="006C32F4" w:rsidRDefault="0056062E" w:rsidP="00CF7E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21DED" w:rsidRPr="006C32F4">
        <w:rPr>
          <w:rFonts w:ascii="Times New Roman" w:hAnsi="Times New Roman"/>
          <w:sz w:val="28"/>
          <w:szCs w:val="28"/>
          <w:lang w:val="uk-UA"/>
        </w:rPr>
        <w:t>духовного відродження на 2013-2017 роки».</w:t>
      </w:r>
    </w:p>
    <w:p w:rsidR="00892DA5" w:rsidRDefault="00E21DED" w:rsidP="004C5D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3.</w:t>
      </w:r>
      <w:r w:rsidR="00C411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C5D2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покласти на </w:t>
      </w:r>
      <w:r w:rsidR="00892DA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заступника міського </w:t>
      </w:r>
    </w:p>
    <w:p w:rsidR="00892DA5" w:rsidRDefault="00892DA5" w:rsidP="004C5D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голови з питань діяльності виконавчих органів Кригана В.І. та на </w:t>
      </w:r>
      <w:r w:rsidR="00E21DED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постійну </w:t>
      </w:r>
    </w:p>
    <w:p w:rsidR="00892DA5" w:rsidRDefault="00892DA5" w:rsidP="004C5D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E21DED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комісію з питань освіти, культури, духовного відродження, молоді, спорту </w:t>
      </w:r>
    </w:p>
    <w:p w:rsidR="00E21DED" w:rsidRPr="006C32F4" w:rsidRDefault="00892DA5" w:rsidP="004C5D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E21DED" w:rsidRPr="006C32F4">
        <w:rPr>
          <w:rFonts w:ascii="Times New Roman" w:eastAsia="Times New Roman" w:hAnsi="Times New Roman"/>
          <w:sz w:val="28"/>
          <w:szCs w:val="28"/>
          <w:lang w:val="uk-UA" w:eastAsia="uk-UA"/>
        </w:rPr>
        <w:t>та засобів масової інформації (Горобець А.В.).</w:t>
      </w:r>
    </w:p>
    <w:p w:rsidR="00E21DED" w:rsidRDefault="00E21DED" w:rsidP="004C5D2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C32F4" w:rsidRDefault="006C32F4" w:rsidP="00CF7E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C32F4" w:rsidRDefault="006C32F4" w:rsidP="00E21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6062E" w:rsidRPr="00550979" w:rsidRDefault="0056062E" w:rsidP="00E21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21DED" w:rsidRPr="00550979" w:rsidRDefault="00CF7E30" w:rsidP="00E21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</w:t>
      </w:r>
      <w:r w:rsidR="00C411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E21DED"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П.</w:t>
      </w:r>
      <w:r w:rsidR="00E21DED"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Бровко </w:t>
      </w:r>
    </w:p>
    <w:p w:rsidR="005D02AF" w:rsidRPr="00E21DED" w:rsidRDefault="005D02AF">
      <w:pPr>
        <w:rPr>
          <w:lang w:val="uk-UA"/>
        </w:rPr>
      </w:pPr>
    </w:p>
    <w:sectPr w:rsidR="005D02AF" w:rsidRPr="00E21DED" w:rsidSect="00CF7E30">
      <w:pgSz w:w="11906" w:h="16838"/>
      <w:pgMar w:top="567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21DED"/>
    <w:rsid w:val="000F2972"/>
    <w:rsid w:val="003E313D"/>
    <w:rsid w:val="004C5D2E"/>
    <w:rsid w:val="0056062E"/>
    <w:rsid w:val="005D02AF"/>
    <w:rsid w:val="006C32F4"/>
    <w:rsid w:val="006C37B8"/>
    <w:rsid w:val="00835BB2"/>
    <w:rsid w:val="00892DA5"/>
    <w:rsid w:val="009F7713"/>
    <w:rsid w:val="00AF4876"/>
    <w:rsid w:val="00BF6B82"/>
    <w:rsid w:val="00C1092D"/>
    <w:rsid w:val="00C139EE"/>
    <w:rsid w:val="00C411EA"/>
    <w:rsid w:val="00CD32EA"/>
    <w:rsid w:val="00CF7E30"/>
    <w:rsid w:val="00D60C9A"/>
    <w:rsid w:val="00E2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3D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caption"/>
    <w:basedOn w:val="a"/>
    <w:uiPriority w:val="35"/>
    <w:qFormat/>
    <w:rsid w:val="00BF6B82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Lucida Sans Unicode" w:hAnsi="Arial" w:cs="Tahoma"/>
      <w:i/>
      <w:iCs/>
      <w:kern w:val="3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BF6B8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locked/>
    <w:rsid w:val="00BF6B8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LUSER</cp:lastModifiedBy>
  <cp:revision>10</cp:revision>
  <cp:lastPrinted>2016-12-21T12:10:00Z</cp:lastPrinted>
  <dcterms:created xsi:type="dcterms:W3CDTF">2016-11-21T12:52:00Z</dcterms:created>
  <dcterms:modified xsi:type="dcterms:W3CDTF">2016-12-21T12:11:00Z</dcterms:modified>
</cp:coreProperties>
</file>