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909" w:type="pct"/>
        <w:tblInd w:w="4786" w:type="dxa"/>
        <w:tblLook w:val="01E0" w:firstRow="1" w:lastRow="1" w:firstColumn="1" w:lastColumn="1" w:noHBand="0" w:noVBand="0"/>
      </w:tblPr>
      <w:tblGrid>
        <w:gridCol w:w="5734"/>
      </w:tblGrid>
      <w:tr w:rsidR="00AC6B2C" w:rsidRPr="00766EFC" w:rsidTr="002202BC">
        <w:tc>
          <w:tcPr>
            <w:tcW w:w="5000" w:type="pct"/>
            <w:tcBorders>
              <w:top w:val="nil"/>
              <w:left w:val="nil"/>
              <w:bottom w:val="nil"/>
              <w:right w:val="nil"/>
            </w:tcBorders>
            <w:hideMark/>
          </w:tcPr>
          <w:p w:rsidR="00226C7D" w:rsidRPr="00226C7D" w:rsidRDefault="00226C7D" w:rsidP="00226C7D">
            <w:pPr>
              <w:rPr>
                <w:rFonts w:ascii="Times New Roman" w:eastAsia="Times New Roman" w:hAnsi="Times New Roman" w:cs="Times New Roman"/>
                <w:sz w:val="28"/>
                <w:szCs w:val="28"/>
                <w:lang w:val="ru-RU" w:eastAsia="ru-RU"/>
              </w:rPr>
            </w:pPr>
            <w:r w:rsidRPr="00226C7D">
              <w:rPr>
                <w:rFonts w:ascii="Times New Roman" w:eastAsia="Times New Roman" w:hAnsi="Times New Roman" w:cs="Times New Roman"/>
                <w:sz w:val="28"/>
                <w:szCs w:val="28"/>
                <w:lang w:val="ru-RU" w:eastAsia="ru-RU"/>
              </w:rPr>
              <w:t xml:space="preserve">З А Т В Е Р Д Ж Е Н О </w:t>
            </w:r>
          </w:p>
          <w:p w:rsidR="00226C7D" w:rsidRPr="00226C7D" w:rsidRDefault="00226C7D" w:rsidP="00226C7D">
            <w:pPr>
              <w:rPr>
                <w:rFonts w:ascii="Times New Roman" w:eastAsia="Times New Roman" w:hAnsi="Times New Roman" w:cs="Times New Roman"/>
                <w:sz w:val="28"/>
                <w:szCs w:val="28"/>
                <w:lang w:val="ru-RU" w:eastAsia="ru-RU"/>
              </w:rPr>
            </w:pPr>
            <w:r w:rsidRPr="00226C7D">
              <w:rPr>
                <w:rFonts w:ascii="Times New Roman" w:eastAsia="Times New Roman" w:hAnsi="Times New Roman" w:cs="Times New Roman"/>
                <w:sz w:val="28"/>
                <w:szCs w:val="28"/>
                <w:lang w:val="ru-RU" w:eastAsia="ru-RU"/>
              </w:rPr>
              <w:t>Розпорядженням міського голови  від</w:t>
            </w:r>
            <w:r w:rsidR="004154DF">
              <w:rPr>
                <w:rFonts w:ascii="Times New Roman" w:eastAsia="Times New Roman" w:hAnsi="Times New Roman" w:cs="Times New Roman"/>
                <w:sz w:val="28"/>
                <w:szCs w:val="28"/>
                <w:lang w:val="ru-RU" w:eastAsia="ru-RU"/>
              </w:rPr>
              <w:t xml:space="preserve"> 08.05.2018р.№ </w:t>
            </w:r>
            <w:bookmarkStart w:id="0" w:name="_GoBack"/>
            <w:bookmarkEnd w:id="0"/>
            <w:r w:rsidR="004154DF">
              <w:rPr>
                <w:rFonts w:ascii="Times New Roman" w:eastAsia="Times New Roman" w:hAnsi="Times New Roman" w:cs="Times New Roman"/>
                <w:sz w:val="28"/>
                <w:szCs w:val="28"/>
                <w:lang w:val="ru-RU" w:eastAsia="ru-RU"/>
              </w:rPr>
              <w:t>125-р</w:t>
            </w:r>
          </w:p>
          <w:p w:rsidR="00226C7D" w:rsidRPr="00226C7D" w:rsidRDefault="00226C7D" w:rsidP="00226C7D">
            <w:pPr>
              <w:rPr>
                <w:rFonts w:ascii="Times New Roman" w:eastAsia="Times New Roman" w:hAnsi="Times New Roman" w:cs="Times New Roman"/>
                <w:sz w:val="28"/>
                <w:szCs w:val="28"/>
                <w:lang w:val="ru-RU" w:eastAsia="ru-RU"/>
              </w:rPr>
            </w:pPr>
          </w:p>
          <w:p w:rsidR="00AC6B2C" w:rsidRPr="00766EFC" w:rsidRDefault="00AC6B2C" w:rsidP="00226C7D">
            <w:pPr>
              <w:rPr>
                <w:rFonts w:ascii="Times New Roman" w:eastAsia="Times New Roman" w:hAnsi="Times New Roman" w:cs="Times New Roman"/>
                <w:sz w:val="26"/>
                <w:szCs w:val="26"/>
              </w:rPr>
            </w:pPr>
          </w:p>
        </w:tc>
      </w:tr>
      <w:tr w:rsidR="00AC6B2C" w:rsidRPr="00766EFC" w:rsidTr="002202BC">
        <w:tc>
          <w:tcPr>
            <w:tcW w:w="5000" w:type="pct"/>
            <w:tcBorders>
              <w:top w:val="nil"/>
              <w:left w:val="nil"/>
              <w:bottom w:val="nil"/>
              <w:right w:val="nil"/>
            </w:tcBorders>
          </w:tcPr>
          <w:p w:rsidR="00AC6B2C" w:rsidRDefault="00AC6B2C" w:rsidP="002202BC">
            <w:pPr>
              <w:rPr>
                <w:rFonts w:ascii="Times New Roman" w:hAnsi="Times New Roman" w:cs="Times New Roman"/>
                <w:b/>
                <w:sz w:val="26"/>
                <w:szCs w:val="26"/>
              </w:rPr>
            </w:pPr>
          </w:p>
        </w:tc>
      </w:tr>
    </w:tbl>
    <w:p w:rsidR="00AC6B2C" w:rsidRPr="00766EFC" w:rsidRDefault="00AC6B2C" w:rsidP="00AC6B2C">
      <w:pPr>
        <w:jc w:val="center"/>
        <w:rPr>
          <w:rFonts w:ascii="Times New Roman" w:eastAsia="Times New Roman" w:hAnsi="Times New Roman" w:cs="Times New Roman"/>
          <w:b/>
          <w:bCs/>
          <w:sz w:val="24"/>
          <w:szCs w:val="24"/>
          <w:lang w:eastAsia="uk-UA"/>
        </w:rPr>
      </w:pPr>
    </w:p>
    <w:p w:rsidR="00AC6B2C" w:rsidRPr="00226C7D" w:rsidRDefault="00AC6B2C" w:rsidP="00AC6B2C">
      <w:pPr>
        <w:jc w:val="center"/>
        <w:rPr>
          <w:rFonts w:ascii="Times New Roman" w:hAnsi="Times New Roman" w:cs="Times New Roman"/>
          <w:b/>
          <w:bCs/>
          <w:sz w:val="24"/>
          <w:szCs w:val="24"/>
          <w:lang w:eastAsia="uk-UA"/>
        </w:rPr>
      </w:pPr>
      <w:r w:rsidRPr="00226C7D">
        <w:rPr>
          <w:rFonts w:ascii="Times New Roman" w:hAnsi="Times New Roman" w:cs="Times New Roman"/>
          <w:b/>
          <w:bCs/>
          <w:sz w:val="24"/>
          <w:szCs w:val="24"/>
          <w:lang w:eastAsia="uk-UA"/>
        </w:rPr>
        <w:t xml:space="preserve">ІНФОРМАЦІЙНА КАРТКА </w:t>
      </w:r>
    </w:p>
    <w:p w:rsidR="008B717B" w:rsidRDefault="008B717B" w:rsidP="008B717B">
      <w:pPr>
        <w:tabs>
          <w:tab w:val="left" w:pos="3969"/>
        </w:tabs>
        <w:jc w:val="center"/>
        <w:rPr>
          <w:b/>
          <w:sz w:val="24"/>
          <w:szCs w:val="24"/>
          <w:lang w:eastAsia="uk-UA"/>
        </w:rPr>
      </w:pPr>
      <w:r>
        <w:rPr>
          <w:b/>
          <w:sz w:val="24"/>
          <w:szCs w:val="24"/>
          <w:lang w:eastAsia="uk-UA"/>
        </w:rPr>
        <w:t>адміністративної послуги з державної реєстрації припинення юридичної особи в результаті її реорганізації (крім громадського формування)</w:t>
      </w:r>
    </w:p>
    <w:p w:rsidR="00AC6B2C" w:rsidRPr="00226C7D" w:rsidRDefault="00AC6B2C" w:rsidP="00AC6B2C">
      <w:pPr>
        <w:tabs>
          <w:tab w:val="left" w:pos="3969"/>
        </w:tabs>
        <w:jc w:val="center"/>
        <w:rPr>
          <w:rFonts w:ascii="Times New Roman" w:hAnsi="Times New Roman" w:cs="Times New Roman"/>
          <w:b/>
          <w:bCs/>
          <w:sz w:val="28"/>
          <w:szCs w:val="28"/>
          <w:lang w:eastAsia="uk-UA"/>
        </w:rPr>
      </w:pPr>
      <w:r w:rsidRPr="00226C7D">
        <w:rPr>
          <w:rFonts w:ascii="Times New Roman" w:hAnsi="Times New Roman" w:cs="Times New Roman"/>
          <w:b/>
          <w:sz w:val="28"/>
          <w:szCs w:val="28"/>
          <w:u w:val="single"/>
          <w:lang w:eastAsia="uk-UA"/>
        </w:rPr>
        <w:t>Виконавчий комітет Могилів-Подільської міської ради Вінницької області</w:t>
      </w:r>
    </w:p>
    <w:p w:rsidR="00AC6B2C" w:rsidRPr="00226C7D" w:rsidRDefault="00AC6B2C" w:rsidP="00AC6B2C">
      <w:pPr>
        <w:jc w:val="center"/>
        <w:rPr>
          <w:rFonts w:ascii="Times New Roman" w:hAnsi="Times New Roman" w:cs="Times New Roman"/>
          <w:sz w:val="16"/>
          <w:szCs w:val="16"/>
          <w:lang w:eastAsia="uk-UA"/>
        </w:rPr>
      </w:pPr>
      <w:r w:rsidRPr="00226C7D">
        <w:rPr>
          <w:rFonts w:ascii="Times New Roman" w:hAnsi="Times New Roman" w:cs="Times New Roman"/>
          <w:sz w:val="16"/>
          <w:szCs w:val="16"/>
          <w:lang w:eastAsia="uk-UA"/>
        </w:rPr>
        <w:t xml:space="preserve">(найменування суб’єкта надання адміністративної послуги) </w:t>
      </w:r>
    </w:p>
    <w:p w:rsidR="00AC6B2C" w:rsidRPr="008B717B" w:rsidRDefault="00AC6B2C" w:rsidP="00AC6B2C">
      <w:pPr>
        <w:jc w:val="center"/>
        <w:rPr>
          <w:rFonts w:ascii="Times New Roman" w:hAnsi="Times New Roman" w:cs="Times New Roman"/>
          <w:sz w:val="20"/>
          <w:szCs w:val="20"/>
          <w:lang w:eastAsia="uk-UA"/>
        </w:rPr>
      </w:pPr>
    </w:p>
    <w:tbl>
      <w:tblPr>
        <w:tblW w:w="5403"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85"/>
        <w:gridCol w:w="67"/>
        <w:gridCol w:w="437"/>
        <w:gridCol w:w="2417"/>
        <w:gridCol w:w="597"/>
        <w:gridCol w:w="6730"/>
        <w:gridCol w:w="13"/>
      </w:tblGrid>
      <w:tr w:rsidR="00AC6B2C" w:rsidRPr="008B717B" w:rsidTr="008B717B">
        <w:tc>
          <w:tcPr>
            <w:tcW w:w="5000" w:type="pct"/>
            <w:gridSpan w:val="7"/>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center"/>
              <w:rPr>
                <w:rFonts w:ascii="Times New Roman" w:eastAsia="Times New Roman" w:hAnsi="Times New Roman" w:cs="Times New Roman"/>
                <w:b/>
                <w:bCs/>
                <w:sz w:val="20"/>
                <w:szCs w:val="20"/>
                <w:lang w:eastAsia="uk-UA"/>
              </w:rPr>
            </w:pPr>
            <w:bookmarkStart w:id="1" w:name="n14"/>
            <w:bookmarkEnd w:id="1"/>
            <w:r w:rsidRPr="008B717B">
              <w:rPr>
                <w:rFonts w:ascii="Times New Roman" w:hAnsi="Times New Roman" w:cs="Times New Roman"/>
                <w:b/>
                <w:bCs/>
                <w:sz w:val="20"/>
                <w:szCs w:val="20"/>
                <w:lang w:eastAsia="uk-UA"/>
              </w:rPr>
              <w:t xml:space="preserve">Інформація про суб’єкта надання адміністративної послуги </w:t>
            </w:r>
          </w:p>
          <w:p w:rsidR="00AC6B2C" w:rsidRPr="008B717B" w:rsidRDefault="00AC6B2C" w:rsidP="002202BC">
            <w:pPr>
              <w:jc w:val="center"/>
              <w:rPr>
                <w:rFonts w:ascii="Times New Roman" w:eastAsia="Times New Roman" w:hAnsi="Times New Roman" w:cs="Times New Roman"/>
                <w:b/>
                <w:bCs/>
                <w:sz w:val="20"/>
                <w:szCs w:val="20"/>
                <w:lang w:eastAsia="uk-UA"/>
              </w:rPr>
            </w:pPr>
            <w:r w:rsidRPr="008B717B">
              <w:rPr>
                <w:rFonts w:ascii="Times New Roman" w:hAnsi="Times New Roman" w:cs="Times New Roman"/>
                <w:b/>
                <w:bCs/>
                <w:sz w:val="20"/>
                <w:szCs w:val="20"/>
                <w:lang w:eastAsia="uk-UA"/>
              </w:rPr>
              <w:t>та/або центру надання адміністративних послуг</w:t>
            </w:r>
          </w:p>
        </w:tc>
      </w:tr>
      <w:tr w:rsidR="00AC6B2C" w:rsidRPr="008B717B" w:rsidTr="008B717B">
        <w:tc>
          <w:tcPr>
            <w:tcW w:w="167" w:type="pct"/>
            <w:gridSpan w:val="2"/>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1</w:t>
            </w:r>
          </w:p>
        </w:tc>
        <w:tc>
          <w:tcPr>
            <w:tcW w:w="1353" w:type="pct"/>
            <w:gridSpan w:val="2"/>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 xml:space="preserve">Місцезнаходження </w:t>
            </w:r>
          </w:p>
        </w:tc>
        <w:tc>
          <w:tcPr>
            <w:tcW w:w="3480" w:type="pct"/>
            <w:gridSpan w:val="3"/>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ind w:firstLine="151"/>
              <w:rPr>
                <w:rFonts w:ascii="Times New Roman" w:eastAsia="Calibri" w:hAnsi="Times New Roman" w:cs="Times New Roman"/>
                <w:b/>
                <w:i/>
                <w:sz w:val="20"/>
                <w:szCs w:val="20"/>
                <w:lang w:eastAsia="uk-UA"/>
              </w:rPr>
            </w:pPr>
            <w:r w:rsidRPr="008B717B">
              <w:rPr>
                <w:rFonts w:ascii="Times New Roman" w:hAnsi="Times New Roman" w:cs="Times New Roman"/>
                <w:b/>
                <w:i/>
                <w:sz w:val="20"/>
                <w:szCs w:val="20"/>
                <w:lang w:eastAsia="uk-UA"/>
              </w:rPr>
              <w:t>Вінницька область</w:t>
            </w:r>
          </w:p>
          <w:p w:rsidR="00AC6B2C" w:rsidRPr="008B717B" w:rsidRDefault="00AC6B2C" w:rsidP="002202BC">
            <w:pPr>
              <w:ind w:firstLine="151"/>
              <w:rPr>
                <w:rFonts w:ascii="Times New Roman" w:eastAsia="Times New Roman" w:hAnsi="Times New Roman" w:cs="Times New Roman"/>
                <w:b/>
                <w:i/>
                <w:sz w:val="20"/>
                <w:szCs w:val="20"/>
                <w:lang w:eastAsia="uk-UA"/>
              </w:rPr>
            </w:pPr>
            <w:r w:rsidRPr="008B717B">
              <w:rPr>
                <w:rFonts w:ascii="Times New Roman" w:hAnsi="Times New Roman" w:cs="Times New Roman"/>
                <w:b/>
                <w:i/>
                <w:sz w:val="20"/>
                <w:szCs w:val="20"/>
                <w:lang w:eastAsia="uk-UA"/>
              </w:rPr>
              <w:t>м.Могилів-Подільський</w:t>
            </w:r>
          </w:p>
          <w:p w:rsidR="00AC6B2C" w:rsidRPr="008B717B" w:rsidRDefault="00AC6B2C" w:rsidP="002202BC">
            <w:pPr>
              <w:ind w:firstLine="151"/>
              <w:jc w:val="both"/>
              <w:rPr>
                <w:rFonts w:ascii="Times New Roman" w:eastAsia="Calibri" w:hAnsi="Times New Roman" w:cs="Times New Roman"/>
                <w:i/>
                <w:sz w:val="20"/>
                <w:szCs w:val="20"/>
                <w:lang w:eastAsia="uk-UA"/>
              </w:rPr>
            </w:pPr>
            <w:r w:rsidRPr="008B717B">
              <w:rPr>
                <w:rFonts w:ascii="Times New Roman" w:hAnsi="Times New Roman" w:cs="Times New Roman"/>
                <w:b/>
                <w:i/>
                <w:sz w:val="20"/>
                <w:szCs w:val="20"/>
                <w:lang w:eastAsia="uk-UA"/>
              </w:rPr>
              <w:t>вулиця Київська, 28/2</w:t>
            </w:r>
          </w:p>
        </w:tc>
      </w:tr>
      <w:tr w:rsidR="00AC6B2C" w:rsidRPr="008B717B" w:rsidTr="008B717B">
        <w:tc>
          <w:tcPr>
            <w:tcW w:w="167" w:type="pct"/>
            <w:gridSpan w:val="2"/>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2</w:t>
            </w:r>
          </w:p>
        </w:tc>
        <w:tc>
          <w:tcPr>
            <w:tcW w:w="1353" w:type="pct"/>
            <w:gridSpan w:val="2"/>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 xml:space="preserve">Інформація щодо режиму роботи </w:t>
            </w:r>
          </w:p>
        </w:tc>
        <w:tc>
          <w:tcPr>
            <w:tcW w:w="3480" w:type="pct"/>
            <w:gridSpan w:val="3"/>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ind w:firstLine="151"/>
              <w:rPr>
                <w:rFonts w:ascii="Times New Roman" w:hAnsi="Times New Roman" w:cs="Times New Roman"/>
                <w:b/>
                <w:i/>
                <w:sz w:val="20"/>
                <w:szCs w:val="20"/>
                <w:lang w:eastAsia="uk-UA"/>
              </w:rPr>
            </w:pPr>
            <w:r w:rsidRPr="008B717B">
              <w:rPr>
                <w:rFonts w:ascii="Times New Roman" w:hAnsi="Times New Roman" w:cs="Times New Roman"/>
                <w:b/>
                <w:i/>
                <w:sz w:val="20"/>
                <w:szCs w:val="20"/>
                <w:lang w:eastAsia="uk-UA"/>
              </w:rPr>
              <w:t>Понеділок-четвер :  8.00.-17.15..</w:t>
            </w:r>
          </w:p>
          <w:p w:rsidR="00AC6B2C" w:rsidRPr="008B717B" w:rsidRDefault="00AC6B2C" w:rsidP="002202BC">
            <w:pPr>
              <w:ind w:firstLine="151"/>
              <w:rPr>
                <w:rFonts w:ascii="Times New Roman" w:eastAsia="Calibri" w:hAnsi="Times New Roman" w:cs="Times New Roman"/>
                <w:b/>
                <w:i/>
                <w:sz w:val="20"/>
                <w:szCs w:val="20"/>
                <w:lang w:eastAsia="uk-UA"/>
              </w:rPr>
            </w:pPr>
            <w:r w:rsidRPr="008B717B">
              <w:rPr>
                <w:rFonts w:ascii="Times New Roman" w:hAnsi="Times New Roman" w:cs="Times New Roman"/>
                <w:b/>
                <w:i/>
                <w:sz w:val="20"/>
                <w:szCs w:val="20"/>
                <w:lang w:eastAsia="uk-UA"/>
              </w:rPr>
              <w:t>П’ятниця : 8.00-16.00.</w:t>
            </w:r>
          </w:p>
          <w:p w:rsidR="00AC6B2C" w:rsidRPr="008B717B" w:rsidRDefault="00AC6B2C" w:rsidP="002202BC">
            <w:pPr>
              <w:ind w:firstLine="151"/>
              <w:rPr>
                <w:rFonts w:ascii="Times New Roman" w:eastAsia="Times New Roman" w:hAnsi="Times New Roman" w:cs="Times New Roman"/>
                <w:b/>
                <w:i/>
                <w:sz w:val="20"/>
                <w:szCs w:val="20"/>
                <w:lang w:eastAsia="uk-UA"/>
              </w:rPr>
            </w:pPr>
            <w:r w:rsidRPr="008B717B">
              <w:rPr>
                <w:rFonts w:ascii="Times New Roman" w:hAnsi="Times New Roman" w:cs="Times New Roman"/>
                <w:b/>
                <w:i/>
                <w:sz w:val="20"/>
                <w:szCs w:val="20"/>
                <w:lang w:eastAsia="uk-UA"/>
              </w:rPr>
              <w:t>обідня перерва:  13.00.-14.00.</w:t>
            </w:r>
          </w:p>
          <w:p w:rsidR="00AC6B2C" w:rsidRPr="008B717B" w:rsidRDefault="00AC6B2C" w:rsidP="002202BC">
            <w:pPr>
              <w:jc w:val="both"/>
              <w:rPr>
                <w:rFonts w:ascii="Times New Roman" w:eastAsia="Calibri" w:hAnsi="Times New Roman" w:cs="Times New Roman"/>
                <w:i/>
                <w:sz w:val="20"/>
                <w:szCs w:val="20"/>
                <w:lang w:eastAsia="uk-UA"/>
              </w:rPr>
            </w:pPr>
            <w:r w:rsidRPr="008B717B">
              <w:rPr>
                <w:rFonts w:ascii="Times New Roman" w:hAnsi="Times New Roman" w:cs="Times New Roman"/>
                <w:b/>
                <w:i/>
                <w:sz w:val="20"/>
                <w:szCs w:val="20"/>
                <w:lang w:eastAsia="uk-UA"/>
              </w:rPr>
              <w:t xml:space="preserve">  Вихідні дні:  субота, неділя</w:t>
            </w:r>
          </w:p>
        </w:tc>
      </w:tr>
      <w:tr w:rsidR="00AC6B2C" w:rsidRPr="008B717B" w:rsidTr="008B717B">
        <w:tc>
          <w:tcPr>
            <w:tcW w:w="167" w:type="pct"/>
            <w:gridSpan w:val="2"/>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3</w:t>
            </w:r>
          </w:p>
        </w:tc>
        <w:tc>
          <w:tcPr>
            <w:tcW w:w="1353" w:type="pct"/>
            <w:gridSpan w:val="2"/>
            <w:tcBorders>
              <w:top w:val="outset" w:sz="6" w:space="0" w:color="000000"/>
              <w:left w:val="outset" w:sz="6" w:space="0" w:color="000000"/>
              <w:bottom w:val="outset" w:sz="6" w:space="0" w:color="000000"/>
              <w:right w:val="outset" w:sz="6" w:space="0" w:color="000000"/>
            </w:tcBorders>
            <w:hideMark/>
          </w:tcPr>
          <w:p w:rsidR="00AC6B2C" w:rsidRPr="008B717B" w:rsidRDefault="00AC6B2C" w:rsidP="002202BC">
            <w:pPr>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 xml:space="preserve">Телефон/факс (довідки), адреса електронної пошти та веб-сайт </w:t>
            </w:r>
          </w:p>
        </w:tc>
        <w:tc>
          <w:tcPr>
            <w:tcW w:w="3480" w:type="pct"/>
            <w:gridSpan w:val="3"/>
            <w:tcBorders>
              <w:top w:val="outset" w:sz="6" w:space="0" w:color="000000"/>
              <w:left w:val="outset" w:sz="6" w:space="0" w:color="000000"/>
              <w:bottom w:val="outset" w:sz="6" w:space="0" w:color="000000"/>
              <w:right w:val="outset" w:sz="6" w:space="0" w:color="000000"/>
            </w:tcBorders>
          </w:tcPr>
          <w:p w:rsidR="00AC6B2C" w:rsidRPr="008B717B" w:rsidRDefault="00AC6B2C" w:rsidP="002202BC">
            <w:pPr>
              <w:ind w:firstLine="151"/>
              <w:rPr>
                <w:rFonts w:ascii="Times New Roman" w:eastAsia="Calibri" w:hAnsi="Times New Roman" w:cs="Times New Roman"/>
                <w:b/>
                <w:sz w:val="20"/>
                <w:szCs w:val="20"/>
                <w:lang w:eastAsia="uk-UA"/>
              </w:rPr>
            </w:pPr>
            <w:r w:rsidRPr="008B717B">
              <w:rPr>
                <w:rFonts w:ascii="Times New Roman" w:hAnsi="Times New Roman" w:cs="Times New Roman"/>
                <w:b/>
                <w:sz w:val="20"/>
                <w:szCs w:val="20"/>
                <w:lang w:eastAsia="uk-UA"/>
              </w:rPr>
              <w:t>(04337) 6-60-55</w:t>
            </w:r>
          </w:p>
          <w:p w:rsidR="00AC6B2C" w:rsidRPr="008B717B" w:rsidRDefault="00AC6B2C" w:rsidP="002202BC">
            <w:pPr>
              <w:ind w:firstLine="151"/>
              <w:rPr>
                <w:rFonts w:ascii="Times New Roman" w:eastAsia="Times New Roman" w:hAnsi="Times New Roman" w:cs="Times New Roman"/>
                <w:b/>
                <w:sz w:val="20"/>
                <w:szCs w:val="20"/>
                <w:lang w:eastAsia="uk-UA"/>
              </w:rPr>
            </w:pPr>
            <w:r w:rsidRPr="008B717B">
              <w:rPr>
                <w:rFonts w:ascii="Times New Roman" w:hAnsi="Times New Roman" w:cs="Times New Roman"/>
                <w:b/>
                <w:sz w:val="20"/>
                <w:szCs w:val="20"/>
                <w:lang w:eastAsia="uk-UA"/>
              </w:rPr>
              <w:t>(04337) 6-60-55-факс</w:t>
            </w:r>
          </w:p>
          <w:p w:rsidR="00AC6B2C" w:rsidRPr="008B717B" w:rsidRDefault="00AC6B2C" w:rsidP="002202BC">
            <w:pPr>
              <w:rPr>
                <w:rFonts w:ascii="Times New Roman" w:hAnsi="Times New Roman" w:cs="Times New Roman"/>
                <w:color w:val="000000"/>
                <w:sz w:val="20"/>
                <w:szCs w:val="20"/>
              </w:rPr>
            </w:pPr>
            <w:r w:rsidRPr="008B717B">
              <w:rPr>
                <w:rFonts w:ascii="Times New Roman" w:hAnsi="Times New Roman" w:cs="Times New Roman"/>
                <w:color w:val="000000"/>
                <w:sz w:val="20"/>
                <w:szCs w:val="20"/>
              </w:rPr>
              <w:t xml:space="preserve">  E-mail:</w:t>
            </w:r>
            <w:r w:rsidRPr="008B717B">
              <w:rPr>
                <w:rFonts w:ascii="Times New Roman" w:hAnsi="Times New Roman" w:cs="Times New Roman"/>
                <w:sz w:val="20"/>
                <w:szCs w:val="20"/>
              </w:rPr>
              <w:t xml:space="preserve"> </w:t>
            </w:r>
            <w:hyperlink r:id="rId5" w:history="1">
              <w:r w:rsidRPr="008B717B">
                <w:rPr>
                  <w:rStyle w:val="a4"/>
                  <w:rFonts w:ascii="Times New Roman" w:eastAsia="Calibri" w:hAnsi="Times New Roman" w:cs="Times New Roman"/>
                  <w:bCs/>
                  <w:color w:val="000000"/>
                  <w:sz w:val="20"/>
                  <w:szCs w:val="20"/>
                </w:rPr>
                <w:t>mpmvk@m</w:t>
              </w:r>
              <w:r w:rsidRPr="008B717B">
                <w:rPr>
                  <w:rStyle w:val="a4"/>
                  <w:rFonts w:ascii="Times New Roman" w:eastAsia="Calibri" w:hAnsi="Times New Roman" w:cs="Times New Roman"/>
                  <w:bCs/>
                  <w:color w:val="000000"/>
                  <w:sz w:val="20"/>
                  <w:szCs w:val="20"/>
                  <w:lang w:val="en-US"/>
                </w:rPr>
                <w:t>pmr</w:t>
              </w:r>
              <w:r w:rsidRPr="008B717B">
                <w:rPr>
                  <w:rStyle w:val="a4"/>
                  <w:rFonts w:ascii="Times New Roman" w:eastAsia="Calibri" w:hAnsi="Times New Roman" w:cs="Times New Roman"/>
                  <w:bCs/>
                  <w:color w:val="000000"/>
                  <w:sz w:val="20"/>
                  <w:szCs w:val="20"/>
                </w:rPr>
                <w:t>.</w:t>
              </w:r>
              <w:r w:rsidRPr="008B717B">
                <w:rPr>
                  <w:rStyle w:val="a4"/>
                  <w:rFonts w:ascii="Times New Roman" w:eastAsia="Calibri" w:hAnsi="Times New Roman" w:cs="Times New Roman"/>
                  <w:bCs/>
                  <w:color w:val="000000"/>
                  <w:sz w:val="20"/>
                  <w:szCs w:val="20"/>
                  <w:lang w:val="en-US"/>
                </w:rPr>
                <w:t>gov</w:t>
              </w:r>
              <w:r w:rsidRPr="008B717B">
                <w:rPr>
                  <w:rStyle w:val="a4"/>
                  <w:rFonts w:ascii="Times New Roman" w:eastAsia="Calibri" w:hAnsi="Times New Roman" w:cs="Times New Roman"/>
                  <w:bCs/>
                  <w:color w:val="000000"/>
                  <w:sz w:val="20"/>
                  <w:szCs w:val="20"/>
                </w:rPr>
                <w:t>.</w:t>
              </w:r>
              <w:r w:rsidRPr="008B717B">
                <w:rPr>
                  <w:rStyle w:val="a4"/>
                  <w:rFonts w:ascii="Times New Roman" w:eastAsia="Calibri" w:hAnsi="Times New Roman" w:cs="Times New Roman"/>
                  <w:bCs/>
                  <w:color w:val="000000"/>
                  <w:sz w:val="20"/>
                  <w:szCs w:val="20"/>
                  <w:lang w:val="en-US"/>
                </w:rPr>
                <w:t>ua</w:t>
              </w:r>
            </w:hyperlink>
            <w:r w:rsidRPr="008B717B">
              <w:rPr>
                <w:rFonts w:ascii="Times New Roman" w:hAnsi="Times New Roman" w:cs="Times New Roman"/>
                <w:color w:val="000000"/>
                <w:sz w:val="20"/>
                <w:szCs w:val="20"/>
              </w:rPr>
              <w:t xml:space="preserve"> </w:t>
            </w:r>
          </w:p>
          <w:p w:rsidR="00AC6B2C" w:rsidRPr="008B717B" w:rsidRDefault="00AC6B2C" w:rsidP="002202BC">
            <w:pPr>
              <w:rPr>
                <w:rFonts w:ascii="Times New Roman" w:hAnsi="Times New Roman" w:cs="Times New Roman"/>
                <w:color w:val="000000"/>
                <w:sz w:val="20"/>
                <w:szCs w:val="20"/>
              </w:rPr>
            </w:pPr>
            <w:r w:rsidRPr="008B717B">
              <w:rPr>
                <w:rFonts w:ascii="Times New Roman" w:hAnsi="Times New Roman" w:cs="Times New Roman"/>
                <w:color w:val="000000"/>
                <w:sz w:val="20"/>
                <w:szCs w:val="20"/>
              </w:rPr>
              <w:t xml:space="preserve">  </w:t>
            </w:r>
            <w:r w:rsidRPr="008B717B">
              <w:rPr>
                <w:rFonts w:ascii="Times New Roman" w:hAnsi="Times New Roman" w:cs="Times New Roman"/>
                <w:sz w:val="20"/>
                <w:szCs w:val="20"/>
              </w:rPr>
              <w:t xml:space="preserve"> </w:t>
            </w:r>
            <w:hyperlink r:id="rId6" w:history="1">
              <w:r w:rsidRPr="008B717B">
                <w:rPr>
                  <w:rStyle w:val="a4"/>
                  <w:rFonts w:ascii="Times New Roman" w:eastAsia="Calibri" w:hAnsi="Times New Roman" w:cs="Times New Roman"/>
                  <w:bCs/>
                  <w:color w:val="000000"/>
                  <w:sz w:val="20"/>
                  <w:szCs w:val="20"/>
                </w:rPr>
                <w:t>www.</w:t>
              </w:r>
              <w:r w:rsidRPr="008B717B">
                <w:rPr>
                  <w:rStyle w:val="a4"/>
                  <w:rFonts w:ascii="Times New Roman" w:eastAsia="Calibri" w:hAnsi="Times New Roman" w:cs="Times New Roman"/>
                  <w:bCs/>
                  <w:color w:val="000000"/>
                  <w:sz w:val="20"/>
                  <w:szCs w:val="20"/>
                  <w:lang w:val="en-US"/>
                </w:rPr>
                <w:t>mpmr</w:t>
              </w:r>
              <w:r w:rsidRPr="008B717B">
                <w:rPr>
                  <w:rStyle w:val="a4"/>
                  <w:rFonts w:ascii="Times New Roman" w:eastAsia="Calibri" w:hAnsi="Times New Roman" w:cs="Times New Roman"/>
                  <w:bCs/>
                  <w:color w:val="000000"/>
                  <w:sz w:val="20"/>
                  <w:szCs w:val="20"/>
                </w:rPr>
                <w:t>.</w:t>
              </w:r>
              <w:r w:rsidRPr="008B717B">
                <w:rPr>
                  <w:rStyle w:val="a4"/>
                  <w:rFonts w:ascii="Times New Roman" w:eastAsia="Calibri" w:hAnsi="Times New Roman" w:cs="Times New Roman"/>
                  <w:bCs/>
                  <w:color w:val="000000"/>
                  <w:sz w:val="20"/>
                  <w:szCs w:val="20"/>
                  <w:lang w:val="en-US"/>
                </w:rPr>
                <w:t>gov</w:t>
              </w:r>
              <w:r w:rsidRPr="008B717B">
                <w:rPr>
                  <w:rStyle w:val="a4"/>
                  <w:rFonts w:ascii="Times New Roman" w:eastAsia="Calibri" w:hAnsi="Times New Roman" w:cs="Times New Roman"/>
                  <w:bCs/>
                  <w:color w:val="000000"/>
                  <w:sz w:val="20"/>
                  <w:szCs w:val="20"/>
                </w:rPr>
                <w:t>.</w:t>
              </w:r>
              <w:r w:rsidRPr="008B717B">
                <w:rPr>
                  <w:rStyle w:val="a4"/>
                  <w:rFonts w:ascii="Times New Roman" w:eastAsia="Calibri" w:hAnsi="Times New Roman" w:cs="Times New Roman"/>
                  <w:bCs/>
                  <w:color w:val="000000"/>
                  <w:sz w:val="20"/>
                  <w:szCs w:val="20"/>
                  <w:lang w:val="en-US"/>
                </w:rPr>
                <w:t>ua</w:t>
              </w:r>
            </w:hyperlink>
            <w:r w:rsidRPr="008B717B">
              <w:rPr>
                <w:rFonts w:ascii="Times New Roman" w:hAnsi="Times New Roman" w:cs="Times New Roman"/>
                <w:color w:val="000000"/>
                <w:sz w:val="20"/>
                <w:szCs w:val="20"/>
                <w:lang w:val="en-US"/>
              </w:rPr>
              <w:t>a</w:t>
            </w:r>
          </w:p>
          <w:p w:rsidR="00AC6B2C" w:rsidRPr="008B717B" w:rsidRDefault="00AC6B2C" w:rsidP="002202BC">
            <w:pPr>
              <w:ind w:firstLine="151"/>
              <w:rPr>
                <w:rFonts w:ascii="Times New Roman" w:hAnsi="Times New Roman" w:cs="Times New Roman"/>
                <w:color w:val="000000"/>
                <w:sz w:val="20"/>
                <w:szCs w:val="20"/>
              </w:rPr>
            </w:pPr>
          </w:p>
          <w:p w:rsidR="00AC6B2C" w:rsidRPr="008B717B" w:rsidRDefault="00AC6B2C" w:rsidP="002202BC">
            <w:pPr>
              <w:ind w:firstLine="151"/>
              <w:jc w:val="both"/>
              <w:rPr>
                <w:rFonts w:ascii="Times New Roman" w:eastAsia="Calibri" w:hAnsi="Times New Roman" w:cs="Times New Roman"/>
                <w:i/>
                <w:sz w:val="20"/>
                <w:szCs w:val="20"/>
                <w:lang w:eastAsia="uk-UA"/>
              </w:rPr>
            </w:pPr>
            <w:r w:rsidRPr="008B717B">
              <w:rPr>
                <w:rFonts w:ascii="Times New Roman" w:hAnsi="Times New Roman" w:cs="Times New Roman"/>
                <w:color w:val="000000"/>
                <w:sz w:val="20"/>
                <w:szCs w:val="20"/>
              </w:rPr>
              <w:t xml:space="preserve">  </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4859" w:type="pct"/>
            <w:gridSpan w:val="5"/>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b/>
                <w:sz w:val="20"/>
                <w:szCs w:val="20"/>
                <w:lang w:eastAsia="uk-UA"/>
              </w:rPr>
            </w:pPr>
            <w:r w:rsidRPr="008B717B">
              <w:rPr>
                <w:rFonts w:ascii="Times New Roman" w:hAnsi="Times New Roman" w:cs="Times New Roman"/>
                <w:b/>
                <w:sz w:val="20"/>
                <w:szCs w:val="20"/>
                <w:lang w:eastAsia="uk-UA"/>
              </w:rPr>
              <w:t>Нормативні акти, якими регламентується надання адміністративної послуги</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4</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Закони України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pStyle w:val="a5"/>
              <w:tabs>
                <w:tab w:val="left" w:pos="217"/>
              </w:tabs>
              <w:spacing w:line="276" w:lineRule="auto"/>
              <w:ind w:left="0" w:firstLine="217"/>
              <w:rPr>
                <w:sz w:val="20"/>
                <w:szCs w:val="20"/>
                <w:lang w:eastAsia="uk-UA"/>
              </w:rPr>
            </w:pPr>
            <w:r w:rsidRPr="008B717B">
              <w:rPr>
                <w:sz w:val="20"/>
                <w:szCs w:val="20"/>
                <w:lang w:eastAsia="uk-UA"/>
              </w:rPr>
              <w:t xml:space="preserve">Закон України «Про державну реєстрацію юридичних осіб, фізичних осіб – підприємців та громадських формувань» </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5</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Акти Кабінету Міністрів України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ind w:firstLine="217"/>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lastRenderedPageBreak/>
              <w:t>6</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Акти центральних органів виконавчої влади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keepNext/>
              <w:ind w:firstLine="224"/>
              <w:rPr>
                <w:rFonts w:ascii="Times New Roman" w:eastAsia="Batang" w:hAnsi="Times New Roman" w:cs="Times New Roman"/>
                <w:b/>
                <w:sz w:val="20"/>
                <w:szCs w:val="20"/>
                <w:lang w:eastAsia="ko-KR"/>
              </w:rPr>
            </w:pPr>
            <w:r w:rsidRPr="008B717B">
              <w:rPr>
                <w:rFonts w:ascii="Times New Roman" w:hAnsi="Times New Roman" w:cs="Times New Roman"/>
                <w:sz w:val="20"/>
                <w:szCs w:val="20"/>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8B717B">
              <w:rPr>
                <w:rFonts w:ascii="Times New Roman" w:hAnsi="Times New Roman" w:cs="Times New Roman"/>
                <w:bCs/>
                <w:sz w:val="20"/>
                <w:szCs w:val="20"/>
              </w:rPr>
              <w:t>1500/29630</w:t>
            </w:r>
            <w:r w:rsidRPr="008B717B">
              <w:rPr>
                <w:rFonts w:ascii="Times New Roman" w:hAnsi="Times New Roman" w:cs="Times New Roman"/>
                <w:sz w:val="20"/>
                <w:szCs w:val="20"/>
                <w:lang w:eastAsia="uk-UA"/>
              </w:rPr>
              <w:t>;</w:t>
            </w:r>
            <w:r w:rsidRPr="008B717B">
              <w:rPr>
                <w:rFonts w:ascii="Times New Roman" w:hAnsi="Times New Roman" w:cs="Times New Roman"/>
                <w:bCs/>
                <w:sz w:val="20"/>
                <w:szCs w:val="20"/>
              </w:rPr>
              <w:t xml:space="preserve"> </w:t>
            </w:r>
          </w:p>
          <w:p w:rsidR="008B717B" w:rsidRPr="008B717B" w:rsidRDefault="008B717B">
            <w:pPr>
              <w:pStyle w:val="a5"/>
              <w:tabs>
                <w:tab w:val="left" w:pos="0"/>
              </w:tabs>
              <w:spacing w:line="276" w:lineRule="auto"/>
              <w:ind w:left="0" w:firstLine="217"/>
              <w:rPr>
                <w:sz w:val="20"/>
                <w:szCs w:val="20"/>
                <w:lang w:eastAsia="uk-UA"/>
              </w:rPr>
            </w:pPr>
            <w:r w:rsidRPr="008B717B">
              <w:rPr>
                <w:sz w:val="20"/>
                <w:szCs w:val="20"/>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8B717B" w:rsidRPr="008B717B" w:rsidRDefault="008B717B">
            <w:pPr>
              <w:pStyle w:val="a5"/>
              <w:tabs>
                <w:tab w:val="left" w:pos="0"/>
              </w:tabs>
              <w:spacing w:line="276" w:lineRule="auto"/>
              <w:ind w:left="0" w:firstLine="217"/>
              <w:rPr>
                <w:sz w:val="20"/>
                <w:szCs w:val="20"/>
                <w:lang w:eastAsia="uk-UA"/>
              </w:rPr>
            </w:pPr>
            <w:r w:rsidRPr="008B717B">
              <w:rPr>
                <w:sz w:val="20"/>
                <w:szCs w:val="20"/>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8B717B">
              <w:rPr>
                <w:sz w:val="20"/>
                <w:szCs w:val="20"/>
                <w:lang w:eastAsia="uk-UA"/>
              </w:rPr>
              <w:br/>
              <w:t>№ 427/28557</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4859" w:type="pct"/>
            <w:gridSpan w:val="5"/>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b/>
                <w:sz w:val="20"/>
                <w:szCs w:val="20"/>
                <w:lang w:eastAsia="uk-UA"/>
              </w:rPr>
            </w:pPr>
            <w:r w:rsidRPr="008B717B">
              <w:rPr>
                <w:rFonts w:ascii="Times New Roman" w:hAnsi="Times New Roman" w:cs="Times New Roman"/>
                <w:b/>
                <w:sz w:val="20"/>
                <w:szCs w:val="20"/>
                <w:lang w:eastAsia="uk-UA"/>
              </w:rPr>
              <w:t>Умови отримання адміністративної послуги</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7</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Підстава для отримання адміністративної послуги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ind w:firstLine="217"/>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rPr>
              <w:t xml:space="preserve">Звернення  голови </w:t>
            </w:r>
            <w:r w:rsidRPr="008B717B">
              <w:rPr>
                <w:rFonts w:ascii="Times New Roman" w:hAnsi="Times New Roman" w:cs="Times New Roman"/>
                <w:sz w:val="20"/>
                <w:szCs w:val="20"/>
                <w:lang w:eastAsia="uk-UA"/>
              </w:rPr>
              <w:t>комісії з припинення, або ліквідатора, або уповноваженої особи (далі – заявник)</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8</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Вичерпний перелік документів, необхідних для отримання адміністративної послуги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ind w:firstLine="217"/>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Заява про державну реєстрацію припинення юридичної особи в результаті її реорганізації;</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8B717B">
              <w:rPr>
                <w:rFonts w:ascii="Times New Roman" w:hAnsi="Times New Roman" w:cs="Times New Roman"/>
                <w:sz w:val="20"/>
                <w:szCs w:val="20"/>
                <w:lang w:eastAsia="uk-UA"/>
              </w:rPr>
              <w:br/>
              <w:t>осіб – підприємців та громадських формувань», – у разі припинення юридичної особи в результаті приєднання.</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7" w:tgtFrame="_blank" w:history="1">
              <w:r w:rsidRPr="008B717B">
                <w:rPr>
                  <w:rStyle w:val="a4"/>
                  <w:rFonts w:ascii="Times New Roman" w:hAnsi="Times New Roman" w:cs="Times New Roman"/>
                  <w:sz w:val="20"/>
                  <w:szCs w:val="20"/>
                  <w:lang w:eastAsia="uk-UA"/>
                </w:rPr>
                <w:t>Законом України</w:t>
              </w:r>
            </w:hyperlink>
            <w:r w:rsidRPr="008B717B">
              <w:rPr>
                <w:rFonts w:ascii="Times New Roman" w:hAnsi="Times New Roman" w:cs="Times New Roman"/>
                <w:sz w:val="20"/>
                <w:szCs w:val="20"/>
                <w:lang w:eastAsia="uk-UA"/>
              </w:rPr>
              <w:t xml:space="preserve"> «Про добровільне об’єднання територіальних громад».</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r w:rsidRPr="008B717B">
              <w:rPr>
                <w:rFonts w:ascii="Times New Roman" w:hAnsi="Times New Roman" w:cs="Times New Roman"/>
                <w:sz w:val="20"/>
                <w:szCs w:val="20"/>
                <w:lang w:eastAsia="uk-UA"/>
              </w:rPr>
              <w:lastRenderedPageBreak/>
              <w:t>представником додатково подається примірник оригіналу (нотаріально засвідчена копія) документа, що засвідчує його повноваження.</w:t>
            </w:r>
          </w:p>
          <w:p w:rsidR="008B717B" w:rsidRPr="008B717B" w:rsidRDefault="008B717B">
            <w:pPr>
              <w:ind w:firstLine="217"/>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lastRenderedPageBreak/>
              <w:t>9</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Спосіб подання документів, необхідних для отримання адміністративної послуги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rFonts w:ascii="Times New Roman" w:eastAsia="Times New Roman" w:hAnsi="Times New Roman" w:cs="Times New Roman"/>
                <w:sz w:val="20"/>
                <w:szCs w:val="20"/>
              </w:rPr>
            </w:pPr>
            <w:r w:rsidRPr="008B717B">
              <w:rPr>
                <w:rFonts w:ascii="Times New Roman" w:hAnsi="Times New Roman" w:cs="Times New Roman"/>
                <w:sz w:val="20"/>
                <w:szCs w:val="20"/>
              </w:rPr>
              <w:t>1. У паперовій формі документи подаються заявником особисто або поштовим відправленням.</w:t>
            </w:r>
          </w:p>
          <w:p w:rsidR="008B717B" w:rsidRPr="008B717B" w:rsidRDefault="008B7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rPr>
              <w:t xml:space="preserve">2. В </w:t>
            </w:r>
            <w:r w:rsidRPr="008B717B">
              <w:rPr>
                <w:rFonts w:ascii="Times New Roman" w:hAnsi="Times New Roman" w:cs="Times New Roman"/>
                <w:sz w:val="20"/>
                <w:szCs w:val="20"/>
                <w:lang w:eastAsia="uk-UA"/>
              </w:rPr>
              <w:t>електронній формі д</w:t>
            </w:r>
            <w:r w:rsidRPr="008B717B">
              <w:rPr>
                <w:rFonts w:ascii="Times New Roman" w:hAnsi="Times New Roman" w:cs="Times New Roman"/>
                <w:sz w:val="20"/>
                <w:szCs w:val="20"/>
              </w:rPr>
              <w:t>окументи</w:t>
            </w:r>
            <w:r w:rsidRPr="008B717B">
              <w:rPr>
                <w:rFonts w:ascii="Times New Roman" w:hAnsi="Times New Roman" w:cs="Times New Roman"/>
                <w:sz w:val="20"/>
                <w:szCs w:val="20"/>
                <w:lang w:eastAsia="uk-UA"/>
              </w:rPr>
              <w:t xml:space="preserve"> подаються </w:t>
            </w:r>
            <w:r w:rsidRPr="008B717B">
              <w:rPr>
                <w:rFonts w:ascii="Times New Roman" w:hAnsi="Times New Roman" w:cs="Times New Roman"/>
                <w:sz w:val="20"/>
                <w:szCs w:val="20"/>
              </w:rPr>
              <w:t>через портал електронних сервісів</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10</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Платність (безоплатність) надання адміністративної послуги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ind w:firstLine="217"/>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Безоплатно</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11</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Строк надання адміністративної послуги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ind w:firstLine="217"/>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8B717B" w:rsidRPr="008B717B" w:rsidRDefault="008B717B">
            <w:pPr>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Зупинення розгляду документів здійснюється у строк, встановлений для державної реєстрації.</w:t>
            </w:r>
          </w:p>
          <w:p w:rsidR="008B717B" w:rsidRPr="008B717B" w:rsidRDefault="008B717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sz w:val="20"/>
                <w:szCs w:val="20"/>
              </w:rPr>
            </w:pPr>
            <w:r w:rsidRPr="008B717B">
              <w:rPr>
                <w:rFonts w:ascii="Times New Roman" w:hAnsi="Times New Roman" w:cs="Times New Roman"/>
                <w:sz w:val="20"/>
                <w:szCs w:val="20"/>
                <w:lang w:eastAsia="uk-UA"/>
              </w:rPr>
              <w:t>Строк зупинення розгляду документів, поданих для державної реєстрації, становить 15 календарних днів з дати їх зупинення</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12</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Перелік підстав для зупинення розгляду документів, поданих для державної реєстрації</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tabs>
                <w:tab w:val="left" w:pos="-67"/>
              </w:tabs>
              <w:ind w:firstLine="217"/>
              <w:rPr>
                <w:rFonts w:ascii="Times New Roman" w:eastAsia="Times New Roman" w:hAnsi="Times New Roman" w:cs="Times New Roman"/>
                <w:sz w:val="20"/>
                <w:szCs w:val="20"/>
                <w:lang w:eastAsia="uk-UA"/>
              </w:rPr>
            </w:pPr>
            <w:bookmarkStart w:id="2" w:name="o545"/>
            <w:bookmarkStart w:id="3" w:name="o625"/>
            <w:bookmarkStart w:id="4" w:name="o371"/>
            <w:bookmarkEnd w:id="2"/>
            <w:bookmarkEnd w:id="3"/>
            <w:bookmarkEnd w:id="4"/>
            <w:r w:rsidRPr="008B717B">
              <w:rPr>
                <w:rFonts w:ascii="Times New Roman" w:hAnsi="Times New Roman" w:cs="Times New Roman"/>
                <w:sz w:val="20"/>
                <w:szCs w:val="20"/>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8B717B" w:rsidRPr="008B717B" w:rsidRDefault="008B717B">
            <w:pPr>
              <w:tabs>
                <w:tab w:val="left" w:pos="-67"/>
              </w:tabs>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8B717B" w:rsidRPr="008B717B" w:rsidRDefault="008B717B">
            <w:pPr>
              <w:tabs>
                <w:tab w:val="left" w:pos="-67"/>
              </w:tabs>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8B717B" w:rsidRPr="008B717B" w:rsidRDefault="008B717B">
            <w:pPr>
              <w:tabs>
                <w:tab w:val="left" w:pos="-67"/>
              </w:tabs>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8B717B" w:rsidRPr="008B717B" w:rsidRDefault="008B717B">
            <w:pPr>
              <w:tabs>
                <w:tab w:val="left" w:pos="-67"/>
              </w:tabs>
              <w:ind w:firstLine="217"/>
              <w:jc w:val="both"/>
              <w:rPr>
                <w:rFonts w:ascii="Times New Roman" w:eastAsia="Times New Roman" w:hAnsi="Times New Roman" w:cs="Times New Roman"/>
                <w:strike/>
                <w:sz w:val="20"/>
                <w:szCs w:val="20"/>
              </w:rPr>
            </w:pPr>
            <w:r w:rsidRPr="008B717B">
              <w:rPr>
                <w:rFonts w:ascii="Times New Roman" w:hAnsi="Times New Roman" w:cs="Times New Roman"/>
                <w:sz w:val="20"/>
                <w:szCs w:val="20"/>
                <w:lang w:eastAsia="uk-UA"/>
              </w:rPr>
              <w:t>подання документів з порушенням встановленого законодавством строку для їх подання</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13</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Перелік підстав для відмови у державній реєстрації</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tabs>
                <w:tab w:val="left" w:pos="1565"/>
              </w:tabs>
              <w:ind w:firstLine="217"/>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Документи подано особою, яка не має на це повноважень;</w:t>
            </w:r>
          </w:p>
          <w:p w:rsidR="008B717B" w:rsidRPr="008B717B" w:rsidRDefault="008B717B">
            <w:pPr>
              <w:tabs>
                <w:tab w:val="left" w:pos="1565"/>
              </w:tabs>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8B717B" w:rsidRPr="008B717B" w:rsidRDefault="008B717B">
            <w:pPr>
              <w:tabs>
                <w:tab w:val="left" w:pos="1565"/>
              </w:tabs>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t>не усунуто підстави для зупинення розгляду документів протягом встановленого строку;</w:t>
            </w:r>
          </w:p>
          <w:p w:rsidR="008B717B" w:rsidRPr="008B717B" w:rsidRDefault="008B717B">
            <w:pPr>
              <w:tabs>
                <w:tab w:val="left" w:pos="1565"/>
              </w:tabs>
              <w:ind w:firstLine="217"/>
              <w:rPr>
                <w:rFonts w:ascii="Times New Roman" w:hAnsi="Times New Roman" w:cs="Times New Roman"/>
                <w:sz w:val="20"/>
                <w:szCs w:val="20"/>
                <w:lang w:eastAsia="uk-UA"/>
              </w:rPr>
            </w:pPr>
            <w:r w:rsidRPr="008B717B">
              <w:rPr>
                <w:rFonts w:ascii="Times New Roman" w:hAnsi="Times New Roman" w:cs="Times New Roman"/>
                <w:sz w:val="20"/>
                <w:szCs w:val="20"/>
                <w:lang w:eastAsia="uk-UA"/>
              </w:rPr>
              <w:lastRenderedPageBreak/>
              <w:t>документи суперечать вимогам Конституції та законів України;</w:t>
            </w:r>
          </w:p>
          <w:p w:rsidR="008B717B" w:rsidRPr="008B717B" w:rsidRDefault="008B717B">
            <w:pPr>
              <w:ind w:firstLine="217"/>
              <w:rPr>
                <w:rFonts w:ascii="Times New Roman" w:hAnsi="Times New Roman" w:cs="Times New Roman"/>
                <w:sz w:val="20"/>
                <w:szCs w:val="20"/>
                <w:lang w:eastAsia="uk-UA"/>
              </w:rPr>
            </w:pPr>
            <w:bookmarkStart w:id="5" w:name="n739"/>
            <w:bookmarkStart w:id="6" w:name="n738"/>
            <w:bookmarkEnd w:id="5"/>
            <w:bookmarkEnd w:id="6"/>
            <w:r w:rsidRPr="008B717B">
              <w:rPr>
                <w:rFonts w:ascii="Times New Roman" w:hAnsi="Times New Roman" w:cs="Times New Roman"/>
                <w:sz w:val="20"/>
                <w:szCs w:val="20"/>
                <w:lang w:eastAsia="uk-UA"/>
              </w:rPr>
              <w:t>документи для державної реєстрації припинення юридичної особи подані:</w:t>
            </w:r>
          </w:p>
          <w:p w:rsidR="008B717B" w:rsidRPr="008B717B" w:rsidRDefault="008B717B">
            <w:pPr>
              <w:ind w:firstLine="217"/>
              <w:rPr>
                <w:rFonts w:ascii="Times New Roman" w:hAnsi="Times New Roman" w:cs="Times New Roman"/>
                <w:sz w:val="20"/>
                <w:szCs w:val="20"/>
                <w:lang w:eastAsia="uk-UA"/>
              </w:rPr>
            </w:pPr>
            <w:bookmarkStart w:id="7" w:name="n740"/>
            <w:bookmarkEnd w:id="7"/>
            <w:r w:rsidRPr="008B717B">
              <w:rPr>
                <w:rFonts w:ascii="Times New Roman" w:hAnsi="Times New Roman" w:cs="Times New Roman"/>
                <w:sz w:val="20"/>
                <w:szCs w:val="20"/>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8B717B" w:rsidRPr="008B717B" w:rsidRDefault="008B717B">
            <w:pPr>
              <w:ind w:firstLine="217"/>
              <w:rPr>
                <w:rFonts w:ascii="Times New Roman" w:hAnsi="Times New Roman" w:cs="Times New Roman"/>
                <w:sz w:val="20"/>
                <w:szCs w:val="20"/>
                <w:lang w:eastAsia="uk-UA"/>
              </w:rPr>
            </w:pPr>
            <w:bookmarkStart w:id="8" w:name="n742"/>
            <w:bookmarkStart w:id="9" w:name="n741"/>
            <w:bookmarkEnd w:id="8"/>
            <w:bookmarkEnd w:id="9"/>
            <w:r w:rsidRPr="008B717B">
              <w:rPr>
                <w:rFonts w:ascii="Times New Roman" w:hAnsi="Times New Roman" w:cs="Times New Roman"/>
                <w:sz w:val="20"/>
                <w:szCs w:val="20"/>
                <w:lang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8B717B" w:rsidRPr="008B717B" w:rsidRDefault="008B717B">
            <w:pPr>
              <w:ind w:firstLine="217"/>
              <w:rPr>
                <w:rFonts w:ascii="Times New Roman" w:hAnsi="Times New Roman" w:cs="Times New Roman"/>
                <w:sz w:val="20"/>
                <w:szCs w:val="20"/>
                <w:lang w:eastAsia="uk-UA"/>
              </w:rPr>
            </w:pPr>
            <w:bookmarkStart w:id="10" w:name="n743"/>
            <w:bookmarkEnd w:id="10"/>
            <w:r w:rsidRPr="008B717B">
              <w:rPr>
                <w:rFonts w:ascii="Times New Roman" w:hAnsi="Times New Roman" w:cs="Times New Roman"/>
                <w:sz w:val="20"/>
                <w:szCs w:val="20"/>
                <w:lang w:eastAsia="uk-UA"/>
              </w:rPr>
              <w:t>щодо акціонерного товариства, стосовно якого надійшли відомості про наявність нескасованої реєстрації випуску акцій;</w:t>
            </w:r>
          </w:p>
          <w:p w:rsidR="008B717B" w:rsidRPr="008B717B" w:rsidRDefault="008B717B">
            <w:pPr>
              <w:ind w:firstLine="217"/>
              <w:rPr>
                <w:rFonts w:ascii="Times New Roman" w:hAnsi="Times New Roman" w:cs="Times New Roman"/>
                <w:sz w:val="20"/>
                <w:szCs w:val="20"/>
                <w:lang w:eastAsia="uk-UA"/>
              </w:rPr>
            </w:pPr>
            <w:bookmarkStart w:id="11" w:name="n744"/>
            <w:bookmarkEnd w:id="11"/>
            <w:r w:rsidRPr="008B717B">
              <w:rPr>
                <w:rFonts w:ascii="Times New Roman" w:hAnsi="Times New Roman" w:cs="Times New Roman"/>
                <w:sz w:val="20"/>
                <w:szCs w:val="20"/>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8B717B" w:rsidRPr="008B717B" w:rsidRDefault="008B717B">
            <w:pPr>
              <w:ind w:firstLine="217"/>
              <w:rPr>
                <w:rFonts w:ascii="Times New Roman" w:hAnsi="Times New Roman" w:cs="Times New Roman"/>
                <w:sz w:val="20"/>
                <w:szCs w:val="20"/>
                <w:lang w:eastAsia="uk-UA"/>
              </w:rPr>
            </w:pPr>
            <w:bookmarkStart w:id="12" w:name="n746"/>
            <w:bookmarkStart w:id="13" w:name="n745"/>
            <w:bookmarkEnd w:id="12"/>
            <w:bookmarkEnd w:id="13"/>
            <w:r w:rsidRPr="008B717B">
              <w:rPr>
                <w:rFonts w:ascii="Times New Roman" w:hAnsi="Times New Roman" w:cs="Times New Roman"/>
                <w:sz w:val="20"/>
                <w:szCs w:val="20"/>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8B717B" w:rsidRPr="008B717B" w:rsidRDefault="008B717B">
            <w:pPr>
              <w:ind w:firstLine="217"/>
              <w:rPr>
                <w:rFonts w:ascii="Times New Roman" w:hAnsi="Times New Roman" w:cs="Times New Roman"/>
                <w:sz w:val="20"/>
                <w:szCs w:val="20"/>
                <w:lang w:eastAsia="uk-UA"/>
              </w:rPr>
            </w:pPr>
            <w:bookmarkStart w:id="14" w:name="n747"/>
            <w:bookmarkEnd w:id="14"/>
            <w:r w:rsidRPr="008B717B">
              <w:rPr>
                <w:rFonts w:ascii="Times New Roman" w:hAnsi="Times New Roman" w:cs="Times New Roman"/>
                <w:sz w:val="20"/>
                <w:szCs w:val="20"/>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8B717B" w:rsidRPr="008B717B" w:rsidRDefault="008B717B">
            <w:pPr>
              <w:ind w:firstLine="217"/>
              <w:rPr>
                <w:rFonts w:ascii="Times New Roman" w:hAnsi="Times New Roman" w:cs="Times New Roman"/>
                <w:sz w:val="20"/>
                <w:szCs w:val="20"/>
                <w:lang w:eastAsia="uk-UA"/>
              </w:rPr>
            </w:pPr>
            <w:bookmarkStart w:id="15" w:name="n748"/>
            <w:bookmarkEnd w:id="15"/>
            <w:r w:rsidRPr="008B717B">
              <w:rPr>
                <w:rFonts w:ascii="Times New Roman" w:hAnsi="Times New Roman" w:cs="Times New Roman"/>
                <w:sz w:val="20"/>
                <w:szCs w:val="20"/>
                <w:lang w:eastAsia="uk-UA"/>
              </w:rPr>
              <w:t>щодо юридичної особи, стосовно якої надійшли відомості про відкрите виконавче провадження;</w:t>
            </w:r>
          </w:p>
          <w:p w:rsidR="008B717B" w:rsidRPr="008B717B" w:rsidRDefault="008B717B">
            <w:pPr>
              <w:ind w:firstLine="217"/>
              <w:jc w:val="both"/>
              <w:rPr>
                <w:rFonts w:ascii="Times New Roman" w:eastAsia="Times New Roman" w:hAnsi="Times New Roman" w:cs="Times New Roman"/>
                <w:sz w:val="20"/>
                <w:szCs w:val="20"/>
                <w:lang w:eastAsia="uk-UA"/>
              </w:rPr>
            </w:pPr>
            <w:bookmarkStart w:id="16" w:name="n749"/>
            <w:bookmarkEnd w:id="16"/>
            <w:r w:rsidRPr="008B717B">
              <w:rPr>
                <w:rFonts w:ascii="Times New Roman" w:hAnsi="Times New Roman" w:cs="Times New Roman"/>
                <w:sz w:val="20"/>
                <w:szCs w:val="20"/>
                <w:lang w:eastAsia="uk-UA"/>
              </w:rPr>
              <w:t>щодо юридичної особи, стосовно якої відкрито провадження у справі про банкрутство</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lastRenderedPageBreak/>
              <w:t>14</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Результат надання адміністративної послуги</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tabs>
                <w:tab w:val="left" w:pos="358"/>
                <w:tab w:val="left" w:pos="449"/>
              </w:tabs>
              <w:ind w:firstLine="217"/>
              <w:rPr>
                <w:rFonts w:ascii="Times New Roman" w:eastAsia="Times New Roman" w:hAnsi="Times New Roman" w:cs="Times New Roman"/>
                <w:sz w:val="20"/>
                <w:szCs w:val="20"/>
              </w:rPr>
            </w:pPr>
            <w:bookmarkStart w:id="17" w:name="o638"/>
            <w:bookmarkEnd w:id="17"/>
            <w:r w:rsidRPr="008B717B">
              <w:rPr>
                <w:rFonts w:ascii="Times New Roman" w:hAnsi="Times New Roman" w:cs="Times New Roman"/>
                <w:sz w:val="20"/>
                <w:szCs w:val="20"/>
              </w:rPr>
              <w:t>Внесення відповідного запису до Єдиного державного реєстру юридичних осіб, фізичних осіб – підприємців та громадських формувань;</w:t>
            </w:r>
          </w:p>
          <w:p w:rsidR="008B717B" w:rsidRPr="008B717B" w:rsidRDefault="008B717B">
            <w:pPr>
              <w:tabs>
                <w:tab w:val="left" w:pos="358"/>
                <w:tab w:val="left" w:pos="449"/>
              </w:tabs>
              <w:ind w:firstLine="217"/>
              <w:jc w:val="both"/>
              <w:rPr>
                <w:rFonts w:ascii="Times New Roman" w:eastAsia="Times New Roman" w:hAnsi="Times New Roman" w:cs="Times New Roman"/>
                <w:sz w:val="20"/>
                <w:szCs w:val="20"/>
                <w:lang w:eastAsia="uk-UA"/>
              </w:rPr>
            </w:pPr>
            <w:r w:rsidRPr="008B717B">
              <w:rPr>
                <w:rFonts w:ascii="Times New Roman" w:hAnsi="Times New Roman" w:cs="Times New Roman"/>
                <w:sz w:val="20"/>
                <w:szCs w:val="20"/>
              </w:rPr>
              <w:t>повідомлення про відмову у державній реєстрації із зазначенням виключного переліку підстав для відмови</w:t>
            </w:r>
          </w:p>
        </w:tc>
      </w:tr>
      <w:tr w:rsidR="008B717B" w:rsidRPr="008B717B" w:rsidTr="008B717B">
        <w:tblPrEx>
          <w:tblLook w:val="04A0" w:firstRow="1" w:lastRow="0" w:firstColumn="1" w:lastColumn="0" w:noHBand="0" w:noVBand="1"/>
        </w:tblPrEx>
        <w:trPr>
          <w:gridBefore w:val="1"/>
          <w:gridAfter w:val="1"/>
          <w:wBefore w:w="135" w:type="pct"/>
          <w:wAfter w:w="7" w:type="pct"/>
        </w:trPr>
        <w:tc>
          <w:tcPr>
            <w:tcW w:w="23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jc w:val="cente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15</w:t>
            </w:r>
          </w:p>
        </w:tc>
        <w:tc>
          <w:tcPr>
            <w:tcW w:w="1429" w:type="pct"/>
            <w:gridSpan w:val="2"/>
            <w:tcBorders>
              <w:top w:val="outset" w:sz="6" w:space="0" w:color="000000"/>
              <w:left w:val="outset" w:sz="6" w:space="0" w:color="000000"/>
              <w:bottom w:val="outset" w:sz="6" w:space="0" w:color="000000"/>
              <w:right w:val="outset" w:sz="6" w:space="0" w:color="000000"/>
            </w:tcBorders>
            <w:hideMark/>
          </w:tcPr>
          <w:p w:rsidR="008B717B" w:rsidRPr="008B717B" w:rsidRDefault="008B717B">
            <w:pPr>
              <w:rPr>
                <w:rFonts w:ascii="Times New Roman" w:eastAsia="Times New Roman" w:hAnsi="Times New Roman" w:cs="Times New Roman"/>
                <w:sz w:val="20"/>
                <w:szCs w:val="20"/>
                <w:lang w:eastAsia="uk-UA"/>
              </w:rPr>
            </w:pPr>
            <w:r w:rsidRPr="008B717B">
              <w:rPr>
                <w:rFonts w:ascii="Times New Roman" w:hAnsi="Times New Roman" w:cs="Times New Roman"/>
                <w:sz w:val="20"/>
                <w:szCs w:val="20"/>
                <w:lang w:eastAsia="uk-UA"/>
              </w:rPr>
              <w:t>Способи отримання відповіді (результату)</w:t>
            </w:r>
          </w:p>
        </w:tc>
        <w:tc>
          <w:tcPr>
            <w:tcW w:w="3190" w:type="pct"/>
            <w:tcBorders>
              <w:top w:val="outset" w:sz="6" w:space="0" w:color="000000"/>
              <w:left w:val="outset" w:sz="6" w:space="0" w:color="000000"/>
              <w:bottom w:val="outset" w:sz="6" w:space="0" w:color="000000"/>
              <w:right w:val="outset" w:sz="6" w:space="0" w:color="000000"/>
            </w:tcBorders>
            <w:hideMark/>
          </w:tcPr>
          <w:p w:rsidR="008B717B" w:rsidRPr="008B717B" w:rsidRDefault="008B717B">
            <w:pPr>
              <w:pStyle w:val="a5"/>
              <w:tabs>
                <w:tab w:val="left" w:pos="358"/>
              </w:tabs>
              <w:spacing w:line="276" w:lineRule="auto"/>
              <w:ind w:left="0" w:firstLine="217"/>
              <w:rPr>
                <w:sz w:val="20"/>
                <w:szCs w:val="20"/>
              </w:rPr>
            </w:pPr>
            <w:r w:rsidRPr="008B717B">
              <w:rPr>
                <w:sz w:val="20"/>
                <w:szCs w:val="20"/>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8B717B" w:rsidRPr="008B717B" w:rsidRDefault="008B717B">
            <w:pPr>
              <w:pStyle w:val="a5"/>
              <w:tabs>
                <w:tab w:val="left" w:pos="358"/>
              </w:tabs>
              <w:spacing w:line="276" w:lineRule="auto"/>
              <w:ind w:left="0" w:firstLine="217"/>
              <w:rPr>
                <w:sz w:val="20"/>
                <w:szCs w:val="20"/>
                <w:lang w:eastAsia="uk-UA"/>
              </w:rPr>
            </w:pPr>
            <w:r w:rsidRPr="008B717B">
              <w:rPr>
                <w:sz w:val="20"/>
                <w:szCs w:val="20"/>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4154DF" w:rsidRDefault="004154DF" w:rsidP="004154DF">
      <w:pPr>
        <w:spacing w:after="0" w:line="240" w:lineRule="auto"/>
        <w:jc w:val="both"/>
        <w:rPr>
          <w:rFonts w:ascii="Times New Roman" w:eastAsia="Calibri" w:hAnsi="Times New Roman" w:cs="Times New Roman"/>
          <w:sz w:val="26"/>
          <w:szCs w:val="26"/>
          <w:lang w:eastAsia="uk-UA"/>
        </w:rPr>
      </w:pPr>
      <w:bookmarkStart w:id="18" w:name="n43"/>
      <w:bookmarkEnd w:id="18"/>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Default="004154DF" w:rsidP="004154DF">
      <w:pPr>
        <w:spacing w:after="0" w:line="240" w:lineRule="auto"/>
        <w:jc w:val="both"/>
        <w:rPr>
          <w:rFonts w:ascii="Times New Roman" w:eastAsia="Calibri" w:hAnsi="Times New Roman" w:cs="Times New Roman"/>
          <w:sz w:val="26"/>
          <w:szCs w:val="26"/>
          <w:lang w:eastAsia="uk-UA"/>
        </w:rPr>
      </w:pPr>
    </w:p>
    <w:p w:rsidR="004154DF" w:rsidRPr="004154DF" w:rsidRDefault="004154DF" w:rsidP="004154DF">
      <w:pPr>
        <w:spacing w:after="0" w:line="240" w:lineRule="auto"/>
        <w:jc w:val="both"/>
        <w:rPr>
          <w:rFonts w:ascii="Times New Roman" w:eastAsia="Times New Roman" w:hAnsi="Times New Roman" w:cs="Times New Roman"/>
          <w:b/>
          <w:sz w:val="26"/>
          <w:szCs w:val="26"/>
          <w:lang w:val="ru-RU" w:eastAsia="ru-RU"/>
        </w:rPr>
      </w:pPr>
      <w:r w:rsidRPr="004154DF">
        <w:rPr>
          <w:rFonts w:ascii="Times New Roman" w:eastAsia="Calibri" w:hAnsi="Times New Roman" w:cs="Times New Roman"/>
          <w:sz w:val="26"/>
          <w:szCs w:val="26"/>
          <w:lang w:eastAsia="uk-UA"/>
        </w:rPr>
        <w:t xml:space="preserve">                                                                                     </w:t>
      </w:r>
      <w:r w:rsidRPr="004154DF">
        <w:rPr>
          <w:rFonts w:ascii="Times New Roman" w:eastAsia="Times New Roman" w:hAnsi="Times New Roman" w:cs="Times New Roman"/>
          <w:b/>
          <w:sz w:val="26"/>
          <w:szCs w:val="26"/>
          <w:lang w:val="ru-RU" w:eastAsia="ru-RU"/>
        </w:rPr>
        <w:t>З А Т В Е Р Д Ж Е Н О</w:t>
      </w:r>
    </w:p>
    <w:p w:rsidR="004154DF" w:rsidRPr="004154DF" w:rsidRDefault="004154DF" w:rsidP="004154DF">
      <w:pPr>
        <w:spacing w:after="0" w:line="240" w:lineRule="auto"/>
        <w:ind w:left="4248"/>
        <w:rPr>
          <w:rFonts w:ascii="Times New Roman" w:eastAsia="Calibri" w:hAnsi="Times New Roman" w:cs="Times New Roman"/>
          <w:b/>
          <w:sz w:val="26"/>
          <w:szCs w:val="26"/>
          <w:lang w:eastAsia="uk-UA"/>
        </w:rPr>
      </w:pPr>
      <w:r w:rsidRPr="004154DF">
        <w:rPr>
          <w:rFonts w:ascii="Times New Roman" w:eastAsia="Times New Roman" w:hAnsi="Times New Roman" w:cs="Times New Roman"/>
          <w:b/>
          <w:sz w:val="26"/>
          <w:szCs w:val="26"/>
          <w:lang w:val="ru-RU" w:eastAsia="ru-RU"/>
        </w:rPr>
        <w:t>Розпорядженням міського голови від08.05.2018р. № 125-р</w:t>
      </w:r>
      <w:r w:rsidRPr="004154DF">
        <w:rPr>
          <w:rFonts w:ascii="Times New Roman" w:eastAsia="Calibri" w:hAnsi="Times New Roman" w:cs="Times New Roman"/>
          <w:sz w:val="26"/>
          <w:szCs w:val="26"/>
          <w:lang w:eastAsia="uk-UA"/>
        </w:rPr>
        <w:t xml:space="preserve"> </w:t>
      </w:r>
    </w:p>
    <w:p w:rsidR="004154DF" w:rsidRPr="004154DF" w:rsidRDefault="004154DF" w:rsidP="004154DF">
      <w:pPr>
        <w:spacing w:after="0" w:line="240" w:lineRule="auto"/>
        <w:jc w:val="center"/>
        <w:rPr>
          <w:rFonts w:ascii="Times New Roman" w:eastAsia="Calibri" w:hAnsi="Times New Roman" w:cs="Times New Roman"/>
          <w:b/>
          <w:sz w:val="26"/>
          <w:szCs w:val="26"/>
          <w:lang w:eastAsia="uk-UA"/>
        </w:rPr>
      </w:pPr>
    </w:p>
    <w:p w:rsidR="004154DF" w:rsidRPr="004154DF" w:rsidRDefault="004154DF" w:rsidP="004154DF">
      <w:pPr>
        <w:spacing w:after="0" w:line="240" w:lineRule="auto"/>
        <w:jc w:val="center"/>
        <w:rPr>
          <w:rFonts w:ascii="Times New Roman" w:eastAsia="Calibri" w:hAnsi="Times New Roman" w:cs="Times New Roman"/>
          <w:b/>
          <w:sz w:val="26"/>
          <w:szCs w:val="26"/>
          <w:lang w:eastAsia="uk-UA"/>
        </w:rPr>
      </w:pPr>
      <w:r w:rsidRPr="004154DF">
        <w:rPr>
          <w:rFonts w:ascii="Times New Roman" w:eastAsia="Calibri" w:hAnsi="Times New Roman" w:cs="Times New Roman"/>
          <w:b/>
          <w:sz w:val="26"/>
          <w:szCs w:val="26"/>
          <w:lang w:eastAsia="uk-UA"/>
        </w:rPr>
        <w:t xml:space="preserve">ТЕХНОЛОГІЧНА КАРТКА </w:t>
      </w:r>
    </w:p>
    <w:p w:rsidR="004154DF" w:rsidRPr="004154DF" w:rsidRDefault="004154DF" w:rsidP="004154DF">
      <w:pPr>
        <w:tabs>
          <w:tab w:val="left" w:pos="3969"/>
        </w:tabs>
        <w:spacing w:after="0" w:line="240" w:lineRule="auto"/>
        <w:jc w:val="center"/>
        <w:rPr>
          <w:rFonts w:ascii="Times New Roman" w:eastAsia="Calibri" w:hAnsi="Times New Roman" w:cs="Times New Roman"/>
          <w:b/>
          <w:sz w:val="26"/>
          <w:szCs w:val="26"/>
          <w:lang w:eastAsia="uk-UA"/>
        </w:rPr>
      </w:pPr>
      <w:r w:rsidRPr="004154DF">
        <w:rPr>
          <w:rFonts w:ascii="Times New Roman" w:eastAsia="Calibri" w:hAnsi="Times New Roman" w:cs="Times New Roman"/>
          <w:b/>
          <w:sz w:val="26"/>
          <w:szCs w:val="26"/>
          <w:lang w:eastAsia="uk-UA"/>
        </w:rPr>
        <w:t>адміністративної послуги</w:t>
      </w:r>
    </w:p>
    <w:p w:rsidR="004154DF" w:rsidRPr="004154DF" w:rsidRDefault="004154DF" w:rsidP="004154DF">
      <w:pPr>
        <w:tabs>
          <w:tab w:val="left" w:pos="3969"/>
        </w:tabs>
        <w:spacing w:after="0" w:line="240" w:lineRule="auto"/>
        <w:jc w:val="center"/>
        <w:rPr>
          <w:rFonts w:ascii="Times New Roman" w:eastAsia="Calibri" w:hAnsi="Times New Roman" w:cs="Times New Roman"/>
          <w:b/>
          <w:sz w:val="26"/>
          <w:szCs w:val="26"/>
          <w:lang w:eastAsia="uk-UA"/>
        </w:rPr>
      </w:pPr>
      <w:r w:rsidRPr="004154DF">
        <w:rPr>
          <w:rFonts w:ascii="Times New Roman" w:eastAsia="Calibri" w:hAnsi="Times New Roman" w:cs="Times New Roman"/>
          <w:b/>
          <w:sz w:val="26"/>
          <w:szCs w:val="26"/>
          <w:lang w:eastAsia="uk-UA"/>
        </w:rPr>
        <w:t xml:space="preserve"> з державної реєстрації припинення юридичної особи в результаті її реорганізації (крім громадського формування)</w:t>
      </w:r>
    </w:p>
    <w:p w:rsidR="004154DF" w:rsidRPr="004154DF" w:rsidRDefault="004154DF" w:rsidP="004154DF">
      <w:pPr>
        <w:spacing w:after="0" w:line="240" w:lineRule="auto"/>
        <w:jc w:val="center"/>
        <w:rPr>
          <w:rFonts w:ascii="Times New Roman" w:eastAsia="Calibri" w:hAnsi="Times New Roman" w:cs="Times New Roman"/>
          <w:sz w:val="26"/>
          <w:szCs w:val="26"/>
          <w:lang w:eastAsia="uk-UA"/>
        </w:rPr>
      </w:pPr>
    </w:p>
    <w:p w:rsidR="004154DF" w:rsidRPr="004154DF" w:rsidRDefault="004154DF" w:rsidP="004154DF">
      <w:pPr>
        <w:spacing w:after="0" w:line="240" w:lineRule="auto"/>
        <w:rPr>
          <w:rFonts w:ascii="Times New Roman" w:eastAsia="Times New Roman" w:hAnsi="Times New Roman" w:cs="Times New Roman"/>
          <w:b/>
          <w:sz w:val="26"/>
          <w:szCs w:val="26"/>
          <w:u w:val="single"/>
          <w:lang w:eastAsia="ru-RU"/>
        </w:rPr>
      </w:pPr>
      <w:r w:rsidRPr="004154DF">
        <w:rPr>
          <w:rFonts w:ascii="Times New Roman" w:eastAsia="Times New Roman" w:hAnsi="Times New Roman" w:cs="Times New Roman"/>
          <w:b/>
          <w:sz w:val="26"/>
          <w:szCs w:val="26"/>
          <w:u w:val="single"/>
          <w:lang w:eastAsia="ru-RU"/>
        </w:rPr>
        <w:t>Виконавчий комітет Могилів-Подільської міської ради Вінницької області</w:t>
      </w:r>
    </w:p>
    <w:p w:rsidR="004154DF" w:rsidRPr="004154DF" w:rsidRDefault="004154DF" w:rsidP="004154DF">
      <w:pPr>
        <w:spacing w:after="0" w:line="240" w:lineRule="auto"/>
        <w:rPr>
          <w:rFonts w:ascii="Times New Roman" w:eastAsia="Times New Roman" w:hAnsi="Times New Roman" w:cs="Times New Roman"/>
          <w:b/>
          <w:sz w:val="26"/>
          <w:szCs w:val="26"/>
          <w:u w:val="single"/>
          <w:lang w:eastAsia="ru-RU"/>
        </w:rPr>
      </w:pPr>
    </w:p>
    <w:p w:rsidR="004154DF" w:rsidRPr="004154DF" w:rsidRDefault="004154DF" w:rsidP="004154DF">
      <w:pPr>
        <w:spacing w:after="0" w:line="240" w:lineRule="auto"/>
        <w:jc w:val="center"/>
        <w:rPr>
          <w:rFonts w:ascii="Times New Roman" w:eastAsia="Calibri" w:hAnsi="Times New Roman" w:cs="Times New Roman"/>
          <w:b/>
          <w:sz w:val="28"/>
          <w:szCs w:val="28"/>
          <w:u w:val="single"/>
          <w:lang w:eastAsia="uk-UA"/>
        </w:rPr>
      </w:pPr>
    </w:p>
    <w:p w:rsidR="004154DF" w:rsidRPr="004154DF" w:rsidRDefault="004154DF" w:rsidP="004154DF">
      <w:pPr>
        <w:spacing w:after="0" w:line="240" w:lineRule="auto"/>
        <w:jc w:val="center"/>
        <w:rPr>
          <w:rFonts w:ascii="Times New Roman" w:eastAsia="Calibri" w:hAnsi="Times New Roman" w:cs="Times New Roman"/>
          <w:sz w:val="20"/>
          <w:szCs w:val="20"/>
          <w:lang w:eastAsia="uk-UA"/>
        </w:rPr>
      </w:pPr>
      <w:r w:rsidRPr="004154DF">
        <w:rPr>
          <w:rFonts w:ascii="Times New Roman" w:eastAsia="Calibri" w:hAnsi="Times New Roman" w:cs="Times New Roman"/>
          <w:sz w:val="20"/>
          <w:szCs w:val="20"/>
          <w:lang w:eastAsia="uk-UA"/>
        </w:rPr>
        <w:t>(найменування суб’єкта надання адміністративної послуги)</w:t>
      </w:r>
    </w:p>
    <w:p w:rsidR="004154DF" w:rsidRPr="004154DF" w:rsidRDefault="004154DF" w:rsidP="004154DF">
      <w:pPr>
        <w:spacing w:after="0" w:line="240" w:lineRule="auto"/>
        <w:jc w:val="center"/>
        <w:rPr>
          <w:rFonts w:ascii="Times New Roman" w:eastAsia="Calibri" w:hAnsi="Times New Roman" w:cs="Times New Roman"/>
          <w:sz w:val="20"/>
          <w:szCs w:val="20"/>
          <w:lang w:eastAsia="uk-UA"/>
        </w:rPr>
      </w:pPr>
    </w:p>
    <w:tbl>
      <w:tblPr>
        <w:tblW w:w="10315" w:type="dxa"/>
        <w:tblInd w:w="-840" w:type="dxa"/>
        <w:tblLayout w:type="fixed"/>
        <w:tblCellMar>
          <w:top w:w="60" w:type="dxa"/>
          <w:left w:w="60" w:type="dxa"/>
          <w:bottom w:w="60" w:type="dxa"/>
          <w:right w:w="60" w:type="dxa"/>
        </w:tblCellMar>
        <w:tblLook w:val="0000" w:firstRow="0" w:lastRow="0" w:firstColumn="0" w:lastColumn="0" w:noHBand="0" w:noVBand="0"/>
      </w:tblPr>
      <w:tblGrid>
        <w:gridCol w:w="4154"/>
        <w:gridCol w:w="1402"/>
        <w:gridCol w:w="1824"/>
        <w:gridCol w:w="2935"/>
      </w:tblGrid>
      <w:tr w:rsidR="004154DF" w:rsidRPr="004154DF" w:rsidTr="0041185B">
        <w:trPr>
          <w:trHeight w:val="558"/>
        </w:trPr>
        <w:tc>
          <w:tcPr>
            <w:tcW w:w="4154" w:type="dxa"/>
            <w:tcBorders>
              <w:top w:val="single" w:sz="2" w:space="0" w:color="000000"/>
              <w:left w:val="single" w:sz="2" w:space="0" w:color="000000"/>
              <w:bottom w:val="single" w:sz="2" w:space="0" w:color="000000"/>
              <w:right w:val="nil"/>
            </w:tcBorders>
            <w:shd w:val="clear" w:color="auto" w:fill="auto"/>
          </w:tcPr>
          <w:p w:rsidR="004154DF" w:rsidRPr="004154DF" w:rsidRDefault="004154DF" w:rsidP="004154DF">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4154DF">
              <w:rPr>
                <w:rFonts w:ascii="Times New Roman" w:eastAsia="Calibri" w:hAnsi="Times New Roman" w:cs="Times New Roman"/>
                <w:b/>
                <w:kern w:val="2"/>
                <w:sz w:val="24"/>
                <w:szCs w:val="24"/>
                <w:lang w:eastAsia="hi-IN" w:bidi="hi-IN"/>
              </w:rPr>
              <w:t>Етапи опрацювання заяви про надання адміністративної послуги</w:t>
            </w:r>
          </w:p>
        </w:tc>
        <w:tc>
          <w:tcPr>
            <w:tcW w:w="1402" w:type="dxa"/>
            <w:tcBorders>
              <w:top w:val="single" w:sz="2" w:space="0" w:color="000000"/>
              <w:left w:val="single" w:sz="2" w:space="0" w:color="000000"/>
              <w:bottom w:val="single" w:sz="2" w:space="0" w:color="000000"/>
              <w:right w:val="nil"/>
            </w:tcBorders>
            <w:shd w:val="clear" w:color="auto" w:fill="auto"/>
          </w:tcPr>
          <w:p w:rsidR="004154DF" w:rsidRPr="004154DF" w:rsidRDefault="004154DF" w:rsidP="004154DF">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4154DF">
              <w:rPr>
                <w:rFonts w:ascii="Times New Roman" w:eastAsia="Calibri" w:hAnsi="Times New Roman" w:cs="Times New Roman"/>
                <w:b/>
                <w:kern w:val="2"/>
                <w:sz w:val="24"/>
                <w:szCs w:val="24"/>
                <w:lang w:eastAsia="hi-IN" w:bidi="hi-IN"/>
              </w:rPr>
              <w:t>Відповідаль-на особа</w:t>
            </w:r>
          </w:p>
        </w:tc>
        <w:tc>
          <w:tcPr>
            <w:tcW w:w="1824" w:type="dxa"/>
            <w:tcBorders>
              <w:top w:val="single" w:sz="2" w:space="0" w:color="000000"/>
              <w:left w:val="single" w:sz="2" w:space="0" w:color="000000"/>
              <w:bottom w:val="single" w:sz="2" w:space="0" w:color="000000"/>
              <w:right w:val="nil"/>
            </w:tcBorders>
            <w:shd w:val="clear" w:color="auto" w:fill="auto"/>
          </w:tcPr>
          <w:p w:rsidR="004154DF" w:rsidRPr="004154DF" w:rsidRDefault="004154DF" w:rsidP="004154DF">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4154DF">
              <w:rPr>
                <w:rFonts w:ascii="Times New Roman" w:eastAsia="Calibri" w:hAnsi="Times New Roman" w:cs="Times New Roman"/>
                <w:b/>
                <w:kern w:val="2"/>
                <w:sz w:val="24"/>
                <w:szCs w:val="24"/>
                <w:lang w:eastAsia="hi-IN" w:bidi="hi-IN"/>
              </w:rPr>
              <w:t>Структурний підрозділ, відповідаль-ний за етап (дію, рішення)</w:t>
            </w:r>
          </w:p>
        </w:tc>
        <w:tc>
          <w:tcPr>
            <w:tcW w:w="2935" w:type="dxa"/>
            <w:tcBorders>
              <w:top w:val="single" w:sz="2" w:space="0" w:color="000000"/>
              <w:left w:val="single" w:sz="2" w:space="0" w:color="000000"/>
              <w:bottom w:val="single" w:sz="2" w:space="0" w:color="000000"/>
              <w:right w:val="single" w:sz="2" w:space="0" w:color="000000"/>
            </w:tcBorders>
            <w:shd w:val="clear" w:color="auto" w:fill="auto"/>
          </w:tcPr>
          <w:p w:rsidR="004154DF" w:rsidRPr="004154DF" w:rsidRDefault="004154DF" w:rsidP="004154DF">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4154DF">
              <w:rPr>
                <w:rFonts w:ascii="Times New Roman" w:eastAsia="Calibri" w:hAnsi="Times New Roman" w:cs="Times New Roman"/>
                <w:b/>
                <w:kern w:val="2"/>
                <w:sz w:val="24"/>
                <w:szCs w:val="24"/>
                <w:lang w:eastAsia="hi-IN" w:bidi="hi-IN"/>
              </w:rPr>
              <w:t>Строки виконання етапів</w:t>
            </w:r>
          </w:p>
          <w:p w:rsidR="004154DF" w:rsidRPr="004154DF" w:rsidRDefault="004154DF" w:rsidP="004154DF">
            <w:pPr>
              <w:widowControl w:val="0"/>
              <w:suppressAutoHyphens/>
              <w:spacing w:after="0" w:line="240" w:lineRule="auto"/>
              <w:jc w:val="center"/>
              <w:rPr>
                <w:rFonts w:ascii="Times New Roman" w:eastAsia="Calibri" w:hAnsi="Times New Roman" w:cs="Times New Roman"/>
                <w:b/>
                <w:kern w:val="2"/>
                <w:sz w:val="24"/>
                <w:szCs w:val="24"/>
                <w:lang w:eastAsia="hi-IN" w:bidi="hi-IN"/>
              </w:rPr>
            </w:pPr>
            <w:r w:rsidRPr="004154DF">
              <w:rPr>
                <w:rFonts w:ascii="Times New Roman" w:eastAsia="Calibri" w:hAnsi="Times New Roman" w:cs="Times New Roman"/>
                <w:b/>
                <w:kern w:val="2"/>
                <w:sz w:val="24"/>
                <w:szCs w:val="24"/>
                <w:lang w:eastAsia="hi-IN" w:bidi="hi-IN"/>
              </w:rPr>
              <w:t>(дії, рішення)</w:t>
            </w:r>
          </w:p>
        </w:tc>
      </w:tr>
      <w:tr w:rsidR="004154DF" w:rsidRPr="004154DF" w:rsidTr="0041185B">
        <w:tc>
          <w:tcPr>
            <w:tcW w:w="415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1. Прийом за описом документів, які подані для державної реєстрації припинення юридичної особи в результаті її реорганізації.</w:t>
            </w:r>
          </w:p>
        </w:tc>
        <w:tc>
          <w:tcPr>
            <w:tcW w:w="1402"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 xml:space="preserve">Державний реєстратор </w:t>
            </w:r>
          </w:p>
        </w:tc>
        <w:tc>
          <w:tcPr>
            <w:tcW w:w="182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jc w:val="both"/>
              <w:rPr>
                <w:rFonts w:ascii="Times New Roman" w:eastAsia="Calibri" w:hAnsi="Times New Roman" w:cs="Times New Roman"/>
                <w:sz w:val="28"/>
                <w:szCs w:val="28"/>
              </w:rPr>
            </w:pPr>
            <w:r w:rsidRPr="004154DF">
              <w:rPr>
                <w:rFonts w:ascii="Times New Roman" w:eastAsia="Calibri" w:hAnsi="Times New Roman" w:cs="Times New Roman"/>
                <w:sz w:val="24"/>
                <w:szCs w:val="24"/>
              </w:rPr>
              <w:t xml:space="preserve">Відділ надання адміністративних послуг міської ради </w:t>
            </w:r>
          </w:p>
        </w:tc>
        <w:tc>
          <w:tcPr>
            <w:tcW w:w="2935" w:type="dxa"/>
            <w:tcBorders>
              <w:top w:val="nil"/>
              <w:left w:val="single" w:sz="2" w:space="0" w:color="000000"/>
              <w:bottom w:val="single" w:sz="2" w:space="0" w:color="000000"/>
              <w:right w:val="single" w:sz="2" w:space="0" w:color="000000"/>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В день надходження документів.</w:t>
            </w:r>
          </w:p>
        </w:tc>
      </w:tr>
      <w:tr w:rsidR="004154DF" w:rsidRPr="004154DF" w:rsidTr="0041185B">
        <w:tc>
          <w:tcPr>
            <w:tcW w:w="415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2. Перевірка документів, на відсутність підстав для зупинення  розгляду документів або підстав для відмови у державній реєстрації.</w:t>
            </w:r>
          </w:p>
        </w:tc>
        <w:tc>
          <w:tcPr>
            <w:tcW w:w="1402"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Державний реєстратор</w:t>
            </w:r>
          </w:p>
        </w:tc>
        <w:tc>
          <w:tcPr>
            <w:tcW w:w="182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jc w:val="both"/>
              <w:rPr>
                <w:rFonts w:ascii="Times New Roman" w:eastAsia="Calibri" w:hAnsi="Times New Roman" w:cs="Times New Roman"/>
                <w:sz w:val="28"/>
                <w:szCs w:val="28"/>
              </w:rPr>
            </w:pPr>
            <w:r w:rsidRPr="004154DF">
              <w:rPr>
                <w:rFonts w:ascii="Times New Roman" w:eastAsia="Calibri" w:hAnsi="Times New Roman" w:cs="Times New Roman"/>
                <w:sz w:val="24"/>
                <w:szCs w:val="24"/>
              </w:rPr>
              <w:t xml:space="preserve">Відділ надання адміністративних послуг міської ради </w:t>
            </w:r>
          </w:p>
        </w:tc>
        <w:tc>
          <w:tcPr>
            <w:tcW w:w="2935" w:type="dxa"/>
            <w:tcBorders>
              <w:top w:val="nil"/>
              <w:left w:val="single" w:sz="2" w:space="0" w:color="000000"/>
              <w:bottom w:val="single" w:sz="2" w:space="0" w:color="000000"/>
              <w:right w:val="single" w:sz="2" w:space="0" w:color="000000"/>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Протягом  24 годин, крім вихідних та святкових днів, після надходження документів</w:t>
            </w:r>
          </w:p>
        </w:tc>
      </w:tr>
      <w:tr w:rsidR="004154DF" w:rsidRPr="004154DF" w:rsidTr="0041185B">
        <w:trPr>
          <w:trHeight w:val="2205"/>
        </w:trPr>
        <w:tc>
          <w:tcPr>
            <w:tcW w:w="415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3. 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w:t>
            </w:r>
          </w:p>
        </w:tc>
        <w:tc>
          <w:tcPr>
            <w:tcW w:w="1402"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 xml:space="preserve">Державний реєстратор </w:t>
            </w:r>
          </w:p>
        </w:tc>
        <w:tc>
          <w:tcPr>
            <w:tcW w:w="182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jc w:val="both"/>
              <w:rPr>
                <w:rFonts w:ascii="Times New Roman" w:eastAsia="Calibri" w:hAnsi="Times New Roman" w:cs="Times New Roman"/>
                <w:sz w:val="28"/>
                <w:szCs w:val="28"/>
              </w:rPr>
            </w:pPr>
            <w:r w:rsidRPr="004154DF">
              <w:rPr>
                <w:rFonts w:ascii="Times New Roman" w:eastAsia="Calibri" w:hAnsi="Times New Roman" w:cs="Times New Roman"/>
                <w:sz w:val="24"/>
                <w:szCs w:val="24"/>
              </w:rPr>
              <w:t xml:space="preserve">Відділ надання адміністративних послуг міської ради </w:t>
            </w:r>
          </w:p>
        </w:tc>
        <w:tc>
          <w:tcPr>
            <w:tcW w:w="2935" w:type="dxa"/>
            <w:tcBorders>
              <w:top w:val="nil"/>
              <w:left w:val="single" w:sz="2" w:space="0" w:color="000000"/>
              <w:bottom w:val="single" w:sz="2" w:space="0" w:color="000000"/>
              <w:right w:val="single" w:sz="2" w:space="0" w:color="000000"/>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Розміщуються на порталі електронних сервісів у день зупинення та надсилаються заявнику на адресу його електронної пошти</w:t>
            </w:r>
            <w:r w:rsidRPr="004154DF">
              <w:rPr>
                <w:rFonts w:ascii="Times New Roman" w:eastAsia="Calibri" w:hAnsi="Times New Roman" w:cs="Times New Roman"/>
                <w:sz w:val="24"/>
                <w:szCs w:val="24"/>
                <w:lang w:val="ru-RU"/>
              </w:rPr>
              <w:t>.</w:t>
            </w:r>
          </w:p>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Розміщуються на порталі електронних сервісів у день відмови у державній реєстрації.</w:t>
            </w:r>
          </w:p>
        </w:tc>
      </w:tr>
      <w:tr w:rsidR="004154DF" w:rsidRPr="004154DF" w:rsidTr="0041185B">
        <w:trPr>
          <w:trHeight w:val="870"/>
        </w:trPr>
        <w:tc>
          <w:tcPr>
            <w:tcW w:w="415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 xml:space="preserve">4. Державна реєстрація  </w:t>
            </w:r>
            <w:r w:rsidRPr="004154DF">
              <w:rPr>
                <w:rFonts w:ascii="Times New Roman" w:eastAsia="Calibri" w:hAnsi="Times New Roman" w:cs="Times New Roman"/>
                <w:sz w:val="24"/>
                <w:szCs w:val="24"/>
                <w:lang w:eastAsia="uk-UA"/>
              </w:rPr>
              <w:t>припинення юридичної особи в результаті її реорганізації.</w:t>
            </w:r>
          </w:p>
        </w:tc>
        <w:tc>
          <w:tcPr>
            <w:tcW w:w="1402"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Державний реєстратор</w:t>
            </w:r>
          </w:p>
        </w:tc>
        <w:tc>
          <w:tcPr>
            <w:tcW w:w="182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jc w:val="both"/>
              <w:rPr>
                <w:rFonts w:ascii="Times New Roman" w:eastAsia="Calibri" w:hAnsi="Times New Roman" w:cs="Times New Roman"/>
                <w:sz w:val="28"/>
                <w:szCs w:val="28"/>
              </w:rPr>
            </w:pPr>
            <w:r w:rsidRPr="004154DF">
              <w:rPr>
                <w:rFonts w:ascii="Times New Roman" w:eastAsia="Calibri" w:hAnsi="Times New Roman" w:cs="Times New Roman"/>
                <w:sz w:val="24"/>
                <w:szCs w:val="24"/>
              </w:rPr>
              <w:t xml:space="preserve">Відділ надання адміністративних послуг міської ради </w:t>
            </w:r>
          </w:p>
        </w:tc>
        <w:tc>
          <w:tcPr>
            <w:tcW w:w="2935" w:type="dxa"/>
            <w:tcBorders>
              <w:top w:val="nil"/>
              <w:left w:val="single" w:sz="2" w:space="0" w:color="000000"/>
              <w:bottom w:val="single" w:sz="2" w:space="0" w:color="000000"/>
              <w:right w:val="single" w:sz="2" w:space="0" w:color="000000"/>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lang w:val="ru-RU"/>
              </w:rPr>
            </w:pPr>
            <w:r w:rsidRPr="004154DF">
              <w:rPr>
                <w:rFonts w:ascii="Times New Roman" w:eastAsia="Calibri" w:hAnsi="Times New Roman" w:cs="Times New Roman"/>
                <w:sz w:val="24"/>
                <w:szCs w:val="24"/>
              </w:rPr>
              <w:t>Протягом 24 годин, крім вихідних та святкових днів, після надходження документів</w:t>
            </w:r>
            <w:r w:rsidRPr="004154DF">
              <w:rPr>
                <w:rFonts w:ascii="Times New Roman" w:eastAsia="Calibri" w:hAnsi="Times New Roman" w:cs="Times New Roman"/>
                <w:sz w:val="24"/>
                <w:szCs w:val="24"/>
                <w:lang w:val="ru-RU"/>
              </w:rPr>
              <w:t>.</w:t>
            </w:r>
          </w:p>
        </w:tc>
      </w:tr>
      <w:tr w:rsidR="004154DF" w:rsidRPr="004154DF" w:rsidTr="0041185B">
        <w:tc>
          <w:tcPr>
            <w:tcW w:w="415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5. Формування та оприлюднення на порталі електронних сервісів результату надання  адміністративної послуги.</w:t>
            </w:r>
          </w:p>
        </w:tc>
        <w:tc>
          <w:tcPr>
            <w:tcW w:w="1402"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Державний реєстратор</w:t>
            </w:r>
          </w:p>
        </w:tc>
        <w:tc>
          <w:tcPr>
            <w:tcW w:w="1824" w:type="dxa"/>
            <w:tcBorders>
              <w:top w:val="nil"/>
              <w:left w:val="single" w:sz="2" w:space="0" w:color="000000"/>
              <w:bottom w:val="single" w:sz="2" w:space="0" w:color="000000"/>
              <w:right w:val="nil"/>
            </w:tcBorders>
            <w:shd w:val="clear" w:color="auto" w:fill="auto"/>
          </w:tcPr>
          <w:p w:rsidR="004154DF" w:rsidRPr="004154DF" w:rsidRDefault="004154DF" w:rsidP="004154DF">
            <w:pPr>
              <w:spacing w:after="0" w:line="240" w:lineRule="auto"/>
              <w:jc w:val="both"/>
              <w:rPr>
                <w:rFonts w:ascii="Times New Roman" w:eastAsia="Calibri" w:hAnsi="Times New Roman" w:cs="Times New Roman"/>
                <w:sz w:val="28"/>
                <w:szCs w:val="28"/>
              </w:rPr>
            </w:pPr>
            <w:r w:rsidRPr="004154DF">
              <w:rPr>
                <w:rFonts w:ascii="Times New Roman" w:eastAsia="Calibri" w:hAnsi="Times New Roman" w:cs="Times New Roman"/>
                <w:sz w:val="24"/>
                <w:szCs w:val="24"/>
              </w:rPr>
              <w:t xml:space="preserve">Відділ надання адміністративних послуг міської ради </w:t>
            </w:r>
          </w:p>
        </w:tc>
        <w:tc>
          <w:tcPr>
            <w:tcW w:w="2935" w:type="dxa"/>
            <w:tcBorders>
              <w:top w:val="nil"/>
              <w:left w:val="single" w:sz="2" w:space="0" w:color="000000"/>
              <w:bottom w:val="single" w:sz="2" w:space="0" w:color="000000"/>
              <w:right w:val="single" w:sz="2" w:space="0" w:color="000000"/>
            </w:tcBorders>
            <w:shd w:val="clear" w:color="auto" w:fill="auto"/>
          </w:tcPr>
          <w:p w:rsidR="004154DF" w:rsidRPr="004154DF" w:rsidRDefault="004154DF" w:rsidP="004154DF">
            <w:pPr>
              <w:spacing w:after="0" w:line="240" w:lineRule="auto"/>
              <w:rPr>
                <w:rFonts w:ascii="Times New Roman" w:eastAsia="Calibri" w:hAnsi="Times New Roman" w:cs="Times New Roman"/>
                <w:sz w:val="24"/>
                <w:szCs w:val="24"/>
              </w:rPr>
            </w:pPr>
            <w:r w:rsidRPr="004154DF">
              <w:rPr>
                <w:rFonts w:ascii="Times New Roman" w:eastAsia="Calibri" w:hAnsi="Times New Roman" w:cs="Times New Roman"/>
                <w:sz w:val="24"/>
                <w:szCs w:val="24"/>
              </w:rPr>
              <w:t>Після проведення реєстраційної дії.</w:t>
            </w:r>
          </w:p>
        </w:tc>
      </w:tr>
    </w:tbl>
    <w:p w:rsidR="004154DF" w:rsidRPr="004154DF" w:rsidRDefault="004154DF" w:rsidP="004154DF">
      <w:pPr>
        <w:spacing w:after="0" w:line="240" w:lineRule="auto"/>
        <w:jc w:val="both"/>
        <w:rPr>
          <w:rFonts w:ascii="Times New Roman" w:eastAsia="Calibri" w:hAnsi="Times New Roman" w:cs="Times New Roman"/>
          <w:sz w:val="18"/>
          <w:szCs w:val="18"/>
        </w:rPr>
      </w:pPr>
    </w:p>
    <w:p w:rsidR="004154DF" w:rsidRPr="004154DF" w:rsidRDefault="004154DF" w:rsidP="004154DF">
      <w:pPr>
        <w:spacing w:after="0" w:line="240" w:lineRule="auto"/>
        <w:ind w:firstLine="555"/>
        <w:jc w:val="both"/>
        <w:rPr>
          <w:rFonts w:ascii="Times New Roman" w:eastAsia="Calibri" w:hAnsi="Times New Roman" w:cs="Times New Roman"/>
          <w:sz w:val="28"/>
          <w:szCs w:val="28"/>
        </w:rPr>
      </w:pPr>
      <w:r w:rsidRPr="004154DF">
        <w:rPr>
          <w:rFonts w:ascii="Times New Roman" w:eastAsia="Calibri" w:hAnsi="Times New Roman" w:cs="Times New Roman"/>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CA4066" w:rsidRPr="008B717B" w:rsidRDefault="00CA4066" w:rsidP="001B2175">
      <w:pPr>
        <w:tabs>
          <w:tab w:val="left" w:pos="9564"/>
        </w:tabs>
        <w:rPr>
          <w:rFonts w:ascii="Times New Roman" w:hAnsi="Times New Roman" w:cs="Times New Roman"/>
          <w:sz w:val="20"/>
          <w:szCs w:val="20"/>
        </w:rPr>
      </w:pPr>
    </w:p>
    <w:sectPr w:rsidR="00CA4066" w:rsidRPr="008B71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2C"/>
    <w:rsid w:val="001B2175"/>
    <w:rsid w:val="00226C7D"/>
    <w:rsid w:val="004154DF"/>
    <w:rsid w:val="008712BD"/>
    <w:rsid w:val="008B717B"/>
    <w:rsid w:val="00AC6B2C"/>
    <w:rsid w:val="00CA4066"/>
    <w:rsid w:val="00F74F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6B2C"/>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AC6B2C"/>
    <w:rPr>
      <w:color w:val="0000FF"/>
      <w:u w:val="single"/>
    </w:rPr>
  </w:style>
  <w:style w:type="paragraph" w:styleId="a5">
    <w:name w:val="List Paragraph"/>
    <w:basedOn w:val="a"/>
    <w:uiPriority w:val="34"/>
    <w:qFormat/>
    <w:rsid w:val="00AC6B2C"/>
    <w:pPr>
      <w:spacing w:after="0" w:line="240" w:lineRule="auto"/>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AC6B2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6B2C"/>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AC6B2C"/>
    <w:rPr>
      <w:color w:val="0000FF"/>
      <w:u w:val="single"/>
    </w:rPr>
  </w:style>
  <w:style w:type="paragraph" w:styleId="a5">
    <w:name w:val="List Paragraph"/>
    <w:basedOn w:val="a"/>
    <w:uiPriority w:val="34"/>
    <w:qFormat/>
    <w:rsid w:val="00AC6B2C"/>
    <w:pPr>
      <w:spacing w:after="0" w:line="240" w:lineRule="auto"/>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AC6B2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7988">
      <w:bodyDiv w:val="1"/>
      <w:marLeft w:val="0"/>
      <w:marRight w:val="0"/>
      <w:marTop w:val="0"/>
      <w:marBottom w:val="0"/>
      <w:divBdr>
        <w:top w:val="none" w:sz="0" w:space="0" w:color="auto"/>
        <w:left w:val="none" w:sz="0" w:space="0" w:color="auto"/>
        <w:bottom w:val="none" w:sz="0" w:space="0" w:color="auto"/>
        <w:right w:val="none" w:sz="0" w:space="0" w:color="auto"/>
      </w:divBdr>
    </w:div>
    <w:div w:id="259680680">
      <w:bodyDiv w:val="1"/>
      <w:marLeft w:val="0"/>
      <w:marRight w:val="0"/>
      <w:marTop w:val="0"/>
      <w:marBottom w:val="0"/>
      <w:divBdr>
        <w:top w:val="none" w:sz="0" w:space="0" w:color="auto"/>
        <w:left w:val="none" w:sz="0" w:space="0" w:color="auto"/>
        <w:bottom w:val="none" w:sz="0" w:space="0" w:color="auto"/>
        <w:right w:val="none" w:sz="0" w:space="0" w:color="auto"/>
      </w:divBdr>
    </w:div>
    <w:div w:id="348794816">
      <w:bodyDiv w:val="1"/>
      <w:marLeft w:val="0"/>
      <w:marRight w:val="0"/>
      <w:marTop w:val="0"/>
      <w:marBottom w:val="0"/>
      <w:divBdr>
        <w:top w:val="none" w:sz="0" w:space="0" w:color="auto"/>
        <w:left w:val="none" w:sz="0" w:space="0" w:color="auto"/>
        <w:bottom w:val="none" w:sz="0" w:space="0" w:color="auto"/>
        <w:right w:val="none" w:sz="0" w:space="0" w:color="auto"/>
      </w:divBdr>
    </w:div>
    <w:div w:id="359480812">
      <w:bodyDiv w:val="1"/>
      <w:marLeft w:val="0"/>
      <w:marRight w:val="0"/>
      <w:marTop w:val="0"/>
      <w:marBottom w:val="0"/>
      <w:divBdr>
        <w:top w:val="none" w:sz="0" w:space="0" w:color="auto"/>
        <w:left w:val="none" w:sz="0" w:space="0" w:color="auto"/>
        <w:bottom w:val="none" w:sz="0" w:space="0" w:color="auto"/>
        <w:right w:val="none" w:sz="0" w:space="0" w:color="auto"/>
      </w:divBdr>
    </w:div>
    <w:div w:id="764617790">
      <w:bodyDiv w:val="1"/>
      <w:marLeft w:val="0"/>
      <w:marRight w:val="0"/>
      <w:marTop w:val="0"/>
      <w:marBottom w:val="0"/>
      <w:divBdr>
        <w:top w:val="none" w:sz="0" w:space="0" w:color="auto"/>
        <w:left w:val="none" w:sz="0" w:space="0" w:color="auto"/>
        <w:bottom w:val="none" w:sz="0" w:space="0" w:color="auto"/>
        <w:right w:val="none" w:sz="0" w:space="0" w:color="auto"/>
      </w:divBdr>
    </w:div>
    <w:div w:id="791746191">
      <w:bodyDiv w:val="1"/>
      <w:marLeft w:val="0"/>
      <w:marRight w:val="0"/>
      <w:marTop w:val="0"/>
      <w:marBottom w:val="0"/>
      <w:divBdr>
        <w:top w:val="none" w:sz="0" w:space="0" w:color="auto"/>
        <w:left w:val="none" w:sz="0" w:space="0" w:color="auto"/>
        <w:bottom w:val="none" w:sz="0" w:space="0" w:color="auto"/>
        <w:right w:val="none" w:sz="0" w:space="0" w:color="auto"/>
      </w:divBdr>
    </w:div>
    <w:div w:id="837960670">
      <w:bodyDiv w:val="1"/>
      <w:marLeft w:val="0"/>
      <w:marRight w:val="0"/>
      <w:marTop w:val="0"/>
      <w:marBottom w:val="0"/>
      <w:divBdr>
        <w:top w:val="none" w:sz="0" w:space="0" w:color="auto"/>
        <w:left w:val="none" w:sz="0" w:space="0" w:color="auto"/>
        <w:bottom w:val="none" w:sz="0" w:space="0" w:color="auto"/>
        <w:right w:val="none" w:sz="0" w:space="0" w:color="auto"/>
      </w:divBdr>
    </w:div>
    <w:div w:id="963926564">
      <w:bodyDiv w:val="1"/>
      <w:marLeft w:val="0"/>
      <w:marRight w:val="0"/>
      <w:marTop w:val="0"/>
      <w:marBottom w:val="0"/>
      <w:divBdr>
        <w:top w:val="none" w:sz="0" w:space="0" w:color="auto"/>
        <w:left w:val="none" w:sz="0" w:space="0" w:color="auto"/>
        <w:bottom w:val="none" w:sz="0" w:space="0" w:color="auto"/>
        <w:right w:val="none" w:sz="0" w:space="0" w:color="auto"/>
      </w:divBdr>
    </w:div>
    <w:div w:id="1130127844">
      <w:bodyDiv w:val="1"/>
      <w:marLeft w:val="0"/>
      <w:marRight w:val="0"/>
      <w:marTop w:val="0"/>
      <w:marBottom w:val="0"/>
      <w:divBdr>
        <w:top w:val="none" w:sz="0" w:space="0" w:color="auto"/>
        <w:left w:val="none" w:sz="0" w:space="0" w:color="auto"/>
        <w:bottom w:val="none" w:sz="0" w:space="0" w:color="auto"/>
        <w:right w:val="none" w:sz="0" w:space="0" w:color="auto"/>
      </w:divBdr>
    </w:div>
    <w:div w:id="1289120674">
      <w:bodyDiv w:val="1"/>
      <w:marLeft w:val="0"/>
      <w:marRight w:val="0"/>
      <w:marTop w:val="0"/>
      <w:marBottom w:val="0"/>
      <w:divBdr>
        <w:top w:val="none" w:sz="0" w:space="0" w:color="auto"/>
        <w:left w:val="none" w:sz="0" w:space="0" w:color="auto"/>
        <w:bottom w:val="none" w:sz="0" w:space="0" w:color="auto"/>
        <w:right w:val="none" w:sz="0" w:space="0" w:color="auto"/>
      </w:divBdr>
    </w:div>
    <w:div w:id="1974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157-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pmr.gov.ua" TargetMode="External"/><Relationship Id="rId5" Type="http://schemas.openxmlformats.org/officeDocument/2006/relationships/hyperlink" Target="mailto:mpmvk@mpmr.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7110</Words>
  <Characters>4054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cp:revision>
  <cp:lastPrinted>2018-05-07T17:02:00Z</cp:lastPrinted>
  <dcterms:created xsi:type="dcterms:W3CDTF">2018-05-07T17:03:00Z</dcterms:created>
  <dcterms:modified xsi:type="dcterms:W3CDTF">2018-05-10T09:21:00Z</dcterms:modified>
</cp:coreProperties>
</file>