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4C2" w:rsidRPr="00E408E8" w:rsidRDefault="00E408E8">
      <w:pPr>
        <w:spacing w:after="14"/>
        <w:ind w:left="4244"/>
        <w:jc w:val="center"/>
        <w:rPr>
          <w:rFonts w:ascii="Times New Roman" w:hAnsi="Times New Roman" w:cs="Times New Roman"/>
          <w:b/>
          <w:sz w:val="28"/>
          <w:szCs w:val="28"/>
        </w:rPr>
      </w:pPr>
      <w:r w:rsidRPr="00E408E8">
        <w:rPr>
          <w:rFonts w:ascii="Times New Roman" w:hAnsi="Times New Roman" w:cs="Times New Roman"/>
          <w:b/>
          <w:sz w:val="28"/>
          <w:szCs w:val="28"/>
        </w:rPr>
        <w:t>ЗАТВЕРДЖЕНО:</w:t>
      </w:r>
      <w:r w:rsidR="00D87F26" w:rsidRPr="00E408E8">
        <w:rPr>
          <w:rFonts w:ascii="Times New Roman" w:hAnsi="Times New Roman" w:cs="Times New Roman"/>
          <w:b/>
          <w:sz w:val="28"/>
          <w:szCs w:val="28"/>
        </w:rPr>
        <w:t xml:space="preserve"> </w:t>
      </w:r>
    </w:p>
    <w:p w:rsidR="00D87F26" w:rsidRPr="00E408E8" w:rsidRDefault="00E3262A">
      <w:pPr>
        <w:spacing w:after="14"/>
        <w:ind w:left="4244"/>
        <w:jc w:val="center"/>
        <w:rPr>
          <w:rFonts w:ascii="Times New Roman" w:hAnsi="Times New Roman" w:cs="Times New Roman"/>
          <w:sz w:val="28"/>
          <w:szCs w:val="28"/>
        </w:rPr>
      </w:pPr>
      <w:r>
        <w:rPr>
          <w:rFonts w:ascii="Times New Roman" w:hAnsi="Times New Roman" w:cs="Times New Roman"/>
          <w:sz w:val="28"/>
          <w:szCs w:val="28"/>
        </w:rPr>
        <w:t xml:space="preserve">розпорядженням </w:t>
      </w:r>
      <w:r w:rsidR="00E408E8" w:rsidRPr="00E408E8">
        <w:rPr>
          <w:rFonts w:ascii="Times New Roman" w:hAnsi="Times New Roman" w:cs="Times New Roman"/>
          <w:sz w:val="28"/>
          <w:szCs w:val="28"/>
        </w:rPr>
        <w:t xml:space="preserve">міський голова </w:t>
      </w:r>
    </w:p>
    <w:p w:rsidR="00E408E8" w:rsidRPr="00E408E8" w:rsidRDefault="00E3262A" w:rsidP="00E3262A">
      <w:pPr>
        <w:spacing w:after="14"/>
        <w:rPr>
          <w:rFonts w:ascii="Times New Roman" w:hAnsi="Times New Roman" w:cs="Times New Roman"/>
          <w:sz w:val="28"/>
          <w:szCs w:val="28"/>
        </w:rPr>
      </w:pPr>
      <w:r>
        <w:rPr>
          <w:rFonts w:ascii="Times New Roman" w:hAnsi="Times New Roman" w:cs="Times New Roman"/>
          <w:sz w:val="28"/>
          <w:szCs w:val="28"/>
        </w:rPr>
        <w:t xml:space="preserve">                                                                     від 08.05.2018 №126</w:t>
      </w:r>
    </w:p>
    <w:p w:rsidR="00F764C2" w:rsidRDefault="009D20B7">
      <w:pPr>
        <w:spacing w:after="29"/>
        <w:ind w:left="144"/>
        <w:jc w:val="center"/>
      </w:pPr>
      <w:r>
        <w:rPr>
          <w:rFonts w:ascii="Times New Roman" w:eastAsia="Times New Roman" w:hAnsi="Times New Roman" w:cs="Times New Roman"/>
          <w:b/>
          <w:sz w:val="28"/>
        </w:rPr>
        <w:t xml:space="preserve"> </w:t>
      </w:r>
    </w:p>
    <w:p w:rsidR="00E408E8" w:rsidRDefault="00E408E8">
      <w:pPr>
        <w:spacing w:after="1" w:line="281" w:lineRule="auto"/>
        <w:ind w:left="2220" w:right="2068" w:hanging="10"/>
        <w:jc w:val="center"/>
        <w:rPr>
          <w:rFonts w:ascii="Times New Roman" w:eastAsia="Times New Roman" w:hAnsi="Times New Roman" w:cs="Times New Roman"/>
          <w:b/>
          <w:sz w:val="28"/>
        </w:rPr>
      </w:pPr>
    </w:p>
    <w:p w:rsidR="00F764C2" w:rsidRDefault="009D20B7">
      <w:pPr>
        <w:spacing w:after="1" w:line="281" w:lineRule="auto"/>
        <w:ind w:left="2220" w:right="2068" w:hanging="10"/>
        <w:jc w:val="center"/>
      </w:pPr>
      <w:r>
        <w:rPr>
          <w:rFonts w:ascii="Times New Roman" w:eastAsia="Times New Roman" w:hAnsi="Times New Roman" w:cs="Times New Roman"/>
          <w:b/>
          <w:sz w:val="28"/>
        </w:rPr>
        <w:t xml:space="preserve">Інформаційна картка адміністративної послуги  </w:t>
      </w:r>
    </w:p>
    <w:p w:rsidR="00F764C2" w:rsidRDefault="009D20B7">
      <w:pPr>
        <w:pStyle w:val="1"/>
      </w:pPr>
      <w:r>
        <w:rPr>
          <w:i w:val="0"/>
        </w:rPr>
        <w:t>«</w:t>
      </w:r>
      <w:r>
        <w:t>Реєстрація</w:t>
      </w:r>
      <w:r w:rsidR="00A1203E">
        <w:t>/зняття</w:t>
      </w:r>
      <w:r>
        <w:t xml:space="preserve"> </w:t>
      </w:r>
      <w:r w:rsidR="003F39F1">
        <w:t xml:space="preserve">з реєстрації </w:t>
      </w:r>
      <w:r>
        <w:t>місця проживання/перебування фізичних осіб</w:t>
      </w:r>
      <w:r>
        <w:rPr>
          <w:i w:val="0"/>
        </w:rPr>
        <w:t xml:space="preserve">» </w:t>
      </w:r>
    </w:p>
    <w:p w:rsidR="00F764C2" w:rsidRDefault="009D20B7">
      <w:pPr>
        <w:spacing w:after="0"/>
      </w:pPr>
      <w:r>
        <w:t xml:space="preserve"> </w:t>
      </w:r>
    </w:p>
    <w:tbl>
      <w:tblPr>
        <w:tblStyle w:val="TableGrid"/>
        <w:tblW w:w="10174" w:type="dxa"/>
        <w:tblInd w:w="-708" w:type="dxa"/>
        <w:tblCellMar>
          <w:top w:w="29" w:type="dxa"/>
          <w:left w:w="106" w:type="dxa"/>
          <w:right w:w="54" w:type="dxa"/>
        </w:tblCellMar>
        <w:tblLook w:val="04A0" w:firstRow="1" w:lastRow="0" w:firstColumn="1" w:lastColumn="0" w:noHBand="0" w:noVBand="1"/>
      </w:tblPr>
      <w:tblGrid>
        <w:gridCol w:w="567"/>
        <w:gridCol w:w="2552"/>
        <w:gridCol w:w="7055"/>
      </w:tblGrid>
      <w:tr w:rsidR="00F764C2">
        <w:trPr>
          <w:trHeight w:val="919"/>
        </w:trPr>
        <w:tc>
          <w:tcPr>
            <w:tcW w:w="567" w:type="dxa"/>
            <w:tcBorders>
              <w:top w:val="single" w:sz="4" w:space="0" w:color="000000"/>
              <w:left w:val="single" w:sz="4" w:space="0" w:color="000000"/>
              <w:bottom w:val="single" w:sz="4" w:space="0" w:color="000000"/>
              <w:right w:val="single" w:sz="4" w:space="0" w:color="000000"/>
            </w:tcBorders>
            <w:vAlign w:val="center"/>
          </w:tcPr>
          <w:p w:rsidR="00F764C2" w:rsidRDefault="009D20B7">
            <w:r>
              <w:rPr>
                <w:rFonts w:ascii="Times New Roman" w:eastAsia="Times New Roman" w:hAnsi="Times New Roman" w:cs="Times New Roman"/>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F764C2" w:rsidRDefault="009D20B7">
            <w:pPr>
              <w:ind w:left="2"/>
            </w:pPr>
            <w:r>
              <w:rPr>
                <w:rFonts w:ascii="Times New Roman" w:eastAsia="Times New Roman" w:hAnsi="Times New Roman" w:cs="Times New Roman"/>
                <w:i/>
              </w:rPr>
              <w:t xml:space="preserve">Найменування суб'єкта надання адміністративної послуги </w:t>
            </w:r>
          </w:p>
        </w:tc>
        <w:tc>
          <w:tcPr>
            <w:tcW w:w="7055" w:type="dxa"/>
            <w:tcBorders>
              <w:top w:val="single" w:sz="4" w:space="0" w:color="000000"/>
              <w:left w:val="single" w:sz="4" w:space="0" w:color="000000"/>
              <w:bottom w:val="single" w:sz="4" w:space="0" w:color="000000"/>
              <w:right w:val="single" w:sz="4" w:space="0" w:color="000000"/>
            </w:tcBorders>
            <w:vAlign w:val="center"/>
          </w:tcPr>
          <w:p w:rsidR="00F764C2" w:rsidRDefault="00062C29" w:rsidP="00062C29">
            <w:pPr>
              <w:ind w:left="2" w:right="2063"/>
            </w:pPr>
            <w:r>
              <w:rPr>
                <w:rFonts w:ascii="Times New Roman" w:eastAsia="Times New Roman" w:hAnsi="Times New Roman" w:cs="Times New Roman"/>
                <w:b/>
              </w:rPr>
              <w:t>Відділ надання</w:t>
            </w:r>
            <w:r w:rsidR="009D20B7">
              <w:rPr>
                <w:rFonts w:ascii="Times New Roman" w:eastAsia="Times New Roman" w:hAnsi="Times New Roman" w:cs="Times New Roman"/>
                <w:b/>
              </w:rPr>
              <w:t xml:space="preserve"> адміністративних послуг  </w:t>
            </w:r>
            <w:r>
              <w:rPr>
                <w:rFonts w:ascii="Times New Roman" w:eastAsia="Times New Roman" w:hAnsi="Times New Roman" w:cs="Times New Roman"/>
                <w:b/>
              </w:rPr>
              <w:t>Могилів-Подільської</w:t>
            </w:r>
            <w:r w:rsidR="009D20B7">
              <w:rPr>
                <w:rFonts w:ascii="Times New Roman" w:eastAsia="Times New Roman" w:hAnsi="Times New Roman" w:cs="Times New Roman"/>
                <w:b/>
              </w:rPr>
              <w:t xml:space="preserve"> міської ради </w:t>
            </w:r>
          </w:p>
        </w:tc>
      </w:tr>
      <w:tr w:rsidR="00F764C2">
        <w:trPr>
          <w:trHeight w:val="922"/>
        </w:trPr>
        <w:tc>
          <w:tcPr>
            <w:tcW w:w="567" w:type="dxa"/>
            <w:tcBorders>
              <w:top w:val="single" w:sz="4" w:space="0" w:color="000000"/>
              <w:left w:val="single" w:sz="4" w:space="0" w:color="000000"/>
              <w:bottom w:val="single" w:sz="4" w:space="0" w:color="000000"/>
              <w:right w:val="single" w:sz="4" w:space="0" w:color="000000"/>
            </w:tcBorders>
            <w:vAlign w:val="center"/>
          </w:tcPr>
          <w:p w:rsidR="00F764C2" w:rsidRDefault="009D20B7">
            <w:r>
              <w:rPr>
                <w:rFonts w:ascii="Times New Roman" w:eastAsia="Times New Roman" w:hAnsi="Times New Roman" w:cs="Times New Roman"/>
              </w:rPr>
              <w:t xml:space="preserve">2. </w:t>
            </w:r>
          </w:p>
        </w:tc>
        <w:tc>
          <w:tcPr>
            <w:tcW w:w="2552" w:type="dxa"/>
            <w:tcBorders>
              <w:top w:val="single" w:sz="4" w:space="0" w:color="000000"/>
              <w:left w:val="single" w:sz="4" w:space="0" w:color="000000"/>
              <w:bottom w:val="single" w:sz="4" w:space="0" w:color="000000"/>
              <w:right w:val="single" w:sz="4" w:space="0" w:color="000000"/>
            </w:tcBorders>
          </w:tcPr>
          <w:p w:rsidR="00F764C2" w:rsidRDefault="009D20B7">
            <w:pPr>
              <w:ind w:left="2"/>
            </w:pPr>
            <w:r>
              <w:rPr>
                <w:rFonts w:ascii="Times New Roman" w:eastAsia="Times New Roman" w:hAnsi="Times New Roman" w:cs="Times New Roman"/>
                <w:i/>
              </w:rPr>
              <w:t xml:space="preserve">Місцезнаходження суб'єкта надання адміністративної послуги </w:t>
            </w:r>
          </w:p>
        </w:tc>
        <w:tc>
          <w:tcPr>
            <w:tcW w:w="7055" w:type="dxa"/>
            <w:tcBorders>
              <w:top w:val="single" w:sz="4" w:space="0" w:color="000000"/>
              <w:left w:val="single" w:sz="4" w:space="0" w:color="000000"/>
              <w:bottom w:val="single" w:sz="4" w:space="0" w:color="000000"/>
              <w:right w:val="single" w:sz="4" w:space="0" w:color="000000"/>
            </w:tcBorders>
            <w:vAlign w:val="center"/>
          </w:tcPr>
          <w:p w:rsidR="003F39F1" w:rsidRDefault="00062C29" w:rsidP="00621B49">
            <w:pPr>
              <w:ind w:left="2" w:right="3341"/>
              <w:rPr>
                <w:rFonts w:ascii="Times New Roman" w:eastAsia="Times New Roman" w:hAnsi="Times New Roman" w:cs="Times New Roman"/>
              </w:rPr>
            </w:pPr>
            <w:r>
              <w:rPr>
                <w:rFonts w:ascii="Times New Roman" w:eastAsia="Times New Roman" w:hAnsi="Times New Roman" w:cs="Times New Roman"/>
              </w:rPr>
              <w:t>24000</w:t>
            </w:r>
            <w:r w:rsidR="009D20B7">
              <w:rPr>
                <w:rFonts w:ascii="Times New Roman" w:eastAsia="Times New Roman" w:hAnsi="Times New Roman" w:cs="Times New Roman"/>
              </w:rPr>
              <w:t xml:space="preserve">, м. </w:t>
            </w:r>
            <w:r>
              <w:rPr>
                <w:rFonts w:ascii="Times New Roman" w:eastAsia="Times New Roman" w:hAnsi="Times New Roman" w:cs="Times New Roman"/>
              </w:rPr>
              <w:t>Могилів-Подільський</w:t>
            </w:r>
            <w:r w:rsidR="009D20B7">
              <w:rPr>
                <w:rFonts w:ascii="Times New Roman" w:eastAsia="Times New Roman" w:hAnsi="Times New Roman" w:cs="Times New Roman"/>
              </w:rPr>
              <w:t xml:space="preserve">, </w:t>
            </w:r>
          </w:p>
          <w:p w:rsidR="003F39F1" w:rsidRDefault="009D20B7" w:rsidP="00621B49">
            <w:pPr>
              <w:ind w:left="2" w:right="3341"/>
              <w:rPr>
                <w:rFonts w:ascii="Times New Roman" w:eastAsia="Times New Roman" w:hAnsi="Times New Roman" w:cs="Times New Roman"/>
              </w:rPr>
            </w:pPr>
            <w:r>
              <w:rPr>
                <w:rFonts w:ascii="Times New Roman" w:eastAsia="Times New Roman" w:hAnsi="Times New Roman" w:cs="Times New Roman"/>
              </w:rPr>
              <w:t xml:space="preserve">вул. </w:t>
            </w:r>
            <w:r w:rsidR="00062C29">
              <w:rPr>
                <w:rFonts w:ascii="Times New Roman" w:eastAsia="Times New Roman" w:hAnsi="Times New Roman" w:cs="Times New Roman"/>
              </w:rPr>
              <w:t>Київська 28</w:t>
            </w:r>
            <w:r w:rsidR="00621B49">
              <w:rPr>
                <w:rFonts w:ascii="Times New Roman" w:eastAsia="Times New Roman" w:hAnsi="Times New Roman" w:cs="Times New Roman"/>
              </w:rPr>
              <w:t>/2</w:t>
            </w:r>
            <w:r>
              <w:rPr>
                <w:rFonts w:ascii="Times New Roman" w:eastAsia="Times New Roman" w:hAnsi="Times New Roman" w:cs="Times New Roman"/>
              </w:rPr>
              <w:t xml:space="preserve">, </w:t>
            </w:r>
          </w:p>
          <w:p w:rsidR="00F764C2" w:rsidRDefault="009D20B7" w:rsidP="00621B49">
            <w:pPr>
              <w:ind w:left="2" w:right="3341"/>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xml:space="preserve">. </w:t>
            </w:r>
            <w:r w:rsidR="00621B49">
              <w:rPr>
                <w:rFonts w:ascii="Times New Roman" w:eastAsia="Times New Roman" w:hAnsi="Times New Roman" w:cs="Times New Roman"/>
              </w:rPr>
              <w:t>(</w:t>
            </w:r>
            <w:r>
              <w:rPr>
                <w:rFonts w:ascii="Times New Roman" w:eastAsia="Times New Roman" w:hAnsi="Times New Roman" w:cs="Times New Roman"/>
              </w:rPr>
              <w:t>043</w:t>
            </w:r>
            <w:r w:rsidR="00621B49">
              <w:rPr>
                <w:rFonts w:ascii="Times New Roman" w:eastAsia="Times New Roman" w:hAnsi="Times New Roman" w:cs="Times New Roman"/>
              </w:rPr>
              <w:t>37)-</w:t>
            </w:r>
            <w:r w:rsidR="003F39F1">
              <w:rPr>
                <w:rFonts w:ascii="Times New Roman" w:eastAsia="Times New Roman" w:hAnsi="Times New Roman" w:cs="Times New Roman"/>
              </w:rPr>
              <w:t>6-61</w:t>
            </w:r>
            <w:r w:rsidR="00F367A5">
              <w:rPr>
                <w:rFonts w:ascii="Times New Roman" w:eastAsia="Times New Roman" w:hAnsi="Times New Roman" w:cs="Times New Roman"/>
              </w:rPr>
              <w:t>-</w:t>
            </w:r>
            <w:r w:rsidR="00621B49" w:rsidRPr="00621B49">
              <w:rPr>
                <w:rFonts w:ascii="Times New Roman" w:eastAsia="Times New Roman" w:hAnsi="Times New Roman" w:cs="Times New Roman"/>
              </w:rPr>
              <w:t>93</w:t>
            </w:r>
          </w:p>
          <w:p w:rsidR="003F39F1" w:rsidRPr="00565026" w:rsidRDefault="003F39F1" w:rsidP="00621B49">
            <w:pPr>
              <w:ind w:left="2" w:right="3341"/>
              <w:rPr>
                <w:rFonts w:ascii="Times New Roman" w:hAnsi="Times New Roman" w:cs="Times New Roman"/>
                <w:lang w:val="ru-RU"/>
              </w:rPr>
            </w:pPr>
            <w:r w:rsidRPr="00565026">
              <w:rPr>
                <w:rFonts w:ascii="Times New Roman" w:hAnsi="Times New Roman" w:cs="Times New Roman"/>
              </w:rPr>
              <w:t xml:space="preserve">адреса електронної пошти </w:t>
            </w:r>
            <w:proofErr w:type="spellStart"/>
            <w:r w:rsidRPr="00565026">
              <w:rPr>
                <w:rFonts w:ascii="Times New Roman" w:hAnsi="Times New Roman" w:cs="Times New Roman"/>
                <w:lang w:val="en-US"/>
              </w:rPr>
              <w:t>poslugi</w:t>
            </w:r>
            <w:proofErr w:type="spellEnd"/>
            <w:r w:rsidRPr="00565026">
              <w:rPr>
                <w:rFonts w:ascii="Times New Roman" w:hAnsi="Times New Roman" w:cs="Times New Roman"/>
                <w:lang w:val="ru-RU"/>
              </w:rPr>
              <w:t>@</w:t>
            </w:r>
            <w:proofErr w:type="spellStart"/>
            <w:r w:rsidRPr="00565026">
              <w:rPr>
                <w:rFonts w:ascii="Times New Roman" w:hAnsi="Times New Roman" w:cs="Times New Roman"/>
                <w:lang w:val="en-US"/>
              </w:rPr>
              <w:t>mpmr</w:t>
            </w:r>
            <w:proofErr w:type="spellEnd"/>
            <w:r w:rsidRPr="00565026">
              <w:rPr>
                <w:rFonts w:ascii="Times New Roman" w:hAnsi="Times New Roman" w:cs="Times New Roman"/>
                <w:lang w:val="ru-RU"/>
              </w:rPr>
              <w:t>.</w:t>
            </w:r>
            <w:r w:rsidR="00565026" w:rsidRPr="00565026">
              <w:rPr>
                <w:rFonts w:ascii="Times New Roman" w:hAnsi="Times New Roman" w:cs="Times New Roman"/>
                <w:lang w:val="en-US"/>
              </w:rPr>
              <w:t>gov</w:t>
            </w:r>
            <w:r w:rsidR="00565026" w:rsidRPr="00565026">
              <w:rPr>
                <w:rFonts w:ascii="Times New Roman" w:hAnsi="Times New Roman" w:cs="Times New Roman"/>
                <w:lang w:val="ru-RU"/>
              </w:rPr>
              <w:t>.</w:t>
            </w:r>
            <w:proofErr w:type="spellStart"/>
            <w:r w:rsidR="00565026" w:rsidRPr="00565026">
              <w:rPr>
                <w:rFonts w:ascii="Times New Roman" w:hAnsi="Times New Roman" w:cs="Times New Roman"/>
                <w:lang w:val="en-US"/>
              </w:rPr>
              <w:t>ua</w:t>
            </w:r>
            <w:proofErr w:type="spellEnd"/>
          </w:p>
        </w:tc>
      </w:tr>
      <w:tr w:rsidR="00F764C2">
        <w:trPr>
          <w:trHeight w:val="2972"/>
        </w:trPr>
        <w:tc>
          <w:tcPr>
            <w:tcW w:w="567" w:type="dxa"/>
            <w:tcBorders>
              <w:top w:val="single" w:sz="4" w:space="0" w:color="000000"/>
              <w:left w:val="single" w:sz="4" w:space="0" w:color="000000"/>
              <w:bottom w:val="single" w:sz="4" w:space="0" w:color="000000"/>
              <w:right w:val="single" w:sz="4" w:space="0" w:color="000000"/>
            </w:tcBorders>
            <w:vAlign w:val="center"/>
          </w:tcPr>
          <w:p w:rsidR="00F764C2" w:rsidRDefault="00A1203E">
            <w:r>
              <w:rPr>
                <w:rFonts w:ascii="Times New Roman" w:eastAsia="Times New Roman" w:hAnsi="Times New Roman" w:cs="Times New Roman"/>
              </w:rPr>
              <w:t>3</w:t>
            </w:r>
            <w:r w:rsidR="009D20B7">
              <w:rPr>
                <w:rFonts w:ascii="Times New Roman" w:eastAsia="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F764C2" w:rsidRDefault="009D20B7">
            <w:pPr>
              <w:ind w:left="2"/>
            </w:pPr>
            <w:r>
              <w:rPr>
                <w:rFonts w:ascii="Times New Roman" w:eastAsia="Times New Roman" w:hAnsi="Times New Roman" w:cs="Times New Roman"/>
                <w:i/>
              </w:rPr>
              <w:t xml:space="preserve">Інформація про режим роботи </w:t>
            </w:r>
          </w:p>
        </w:tc>
        <w:tc>
          <w:tcPr>
            <w:tcW w:w="7055" w:type="dxa"/>
            <w:tcBorders>
              <w:top w:val="single" w:sz="4" w:space="0" w:color="000000"/>
              <w:left w:val="single" w:sz="4" w:space="0" w:color="000000"/>
              <w:bottom w:val="single" w:sz="4" w:space="0" w:color="000000"/>
              <w:right w:val="single" w:sz="4" w:space="0" w:color="000000"/>
            </w:tcBorders>
          </w:tcPr>
          <w:p w:rsidR="004C5B57" w:rsidRPr="004C5B57" w:rsidRDefault="004C5B57">
            <w:pPr>
              <w:numPr>
                <w:ilvl w:val="0"/>
                <w:numId w:val="3"/>
              </w:numPr>
              <w:ind w:right="203"/>
            </w:pPr>
            <w:r w:rsidRPr="004C5B57">
              <w:rPr>
                <w:rFonts w:ascii="Times New Roman" w:eastAsia="Times New Roman" w:hAnsi="Times New Roman" w:cs="Times New Roman"/>
                <w:b/>
              </w:rPr>
              <w:t>Відділ</w:t>
            </w:r>
            <w:r w:rsidR="003F39F1">
              <w:rPr>
                <w:rFonts w:ascii="Times New Roman" w:eastAsia="Times New Roman" w:hAnsi="Times New Roman" w:cs="Times New Roman"/>
                <w:b/>
              </w:rPr>
              <w:t>у</w:t>
            </w:r>
            <w:r w:rsidRPr="004C5B57">
              <w:rPr>
                <w:rFonts w:ascii="Times New Roman" w:eastAsia="Times New Roman" w:hAnsi="Times New Roman" w:cs="Times New Roman"/>
                <w:b/>
              </w:rPr>
              <w:t xml:space="preserve"> надання адміністративних послуг  Могилів-Подільської міської ради </w:t>
            </w:r>
          </w:p>
          <w:p w:rsidR="00A1203E" w:rsidRPr="00C07014" w:rsidRDefault="00A1203E" w:rsidP="00C07014">
            <w:pPr>
              <w:numPr>
                <w:ilvl w:val="0"/>
                <w:numId w:val="3"/>
              </w:numPr>
              <w:ind w:right="203"/>
              <w:rPr>
                <w:rFonts w:ascii="Times New Roman" w:hAnsi="Times New Roman" w:cs="Times New Roman"/>
              </w:rPr>
            </w:pPr>
            <w:r w:rsidRPr="00C07014">
              <w:rPr>
                <w:rFonts w:ascii="Times New Roman" w:hAnsi="Times New Roman" w:cs="Times New Roman"/>
              </w:rPr>
              <w:t>Понеділок з 08.00 год.  до 17.15 год</w:t>
            </w:r>
            <w:r w:rsidR="00C07014" w:rsidRPr="00C07014">
              <w:rPr>
                <w:rFonts w:ascii="Times New Roman" w:hAnsi="Times New Roman" w:cs="Times New Roman"/>
              </w:rPr>
              <w:t>.,</w:t>
            </w:r>
          </w:p>
          <w:p w:rsidR="00A1203E" w:rsidRPr="00C07014" w:rsidRDefault="00A1203E" w:rsidP="00C07014">
            <w:pPr>
              <w:numPr>
                <w:ilvl w:val="0"/>
                <w:numId w:val="3"/>
              </w:numPr>
              <w:ind w:right="203"/>
              <w:rPr>
                <w:rFonts w:ascii="Times New Roman" w:hAnsi="Times New Roman" w:cs="Times New Roman"/>
              </w:rPr>
            </w:pPr>
            <w:r w:rsidRPr="00C07014">
              <w:rPr>
                <w:rFonts w:ascii="Times New Roman" w:hAnsi="Times New Roman" w:cs="Times New Roman"/>
              </w:rPr>
              <w:t xml:space="preserve">Вівторок з 08.00 год. </w:t>
            </w:r>
            <w:r w:rsidR="00C07014" w:rsidRPr="001459BC">
              <w:rPr>
                <w:rFonts w:ascii="Times New Roman" w:hAnsi="Times New Roman" w:cs="Times New Roman"/>
                <w:lang w:val="ru-RU"/>
              </w:rPr>
              <w:t xml:space="preserve"> </w:t>
            </w:r>
            <w:r w:rsidRPr="00C07014">
              <w:rPr>
                <w:rFonts w:ascii="Times New Roman" w:hAnsi="Times New Roman" w:cs="Times New Roman"/>
              </w:rPr>
              <w:t>до 20.00 год</w:t>
            </w:r>
            <w:r w:rsidR="00C07014" w:rsidRPr="00C07014">
              <w:rPr>
                <w:rFonts w:ascii="Times New Roman" w:hAnsi="Times New Roman" w:cs="Times New Roman"/>
              </w:rPr>
              <w:t>.,</w:t>
            </w:r>
          </w:p>
          <w:p w:rsidR="00A1203E" w:rsidRPr="00C07014" w:rsidRDefault="00A1203E" w:rsidP="00C07014">
            <w:pPr>
              <w:pStyle w:val="a3"/>
              <w:numPr>
                <w:ilvl w:val="0"/>
                <w:numId w:val="3"/>
              </w:numPr>
              <w:rPr>
                <w:rFonts w:ascii="Times New Roman" w:hAnsi="Times New Roman" w:cs="Times New Roman"/>
              </w:rPr>
            </w:pPr>
            <w:r w:rsidRPr="00C07014">
              <w:rPr>
                <w:rFonts w:ascii="Times New Roman" w:hAnsi="Times New Roman" w:cs="Times New Roman"/>
              </w:rPr>
              <w:t>Середа з 08.00 год.  до 17.15 год</w:t>
            </w:r>
            <w:r w:rsidR="00C07014" w:rsidRPr="00C07014">
              <w:rPr>
                <w:rFonts w:ascii="Times New Roman" w:hAnsi="Times New Roman" w:cs="Times New Roman"/>
              </w:rPr>
              <w:t>.,</w:t>
            </w:r>
          </w:p>
          <w:p w:rsidR="00A1203E" w:rsidRPr="00C07014" w:rsidRDefault="00A1203E" w:rsidP="00C07014">
            <w:pPr>
              <w:pStyle w:val="a3"/>
              <w:numPr>
                <w:ilvl w:val="0"/>
                <w:numId w:val="3"/>
              </w:numPr>
              <w:rPr>
                <w:rFonts w:ascii="Times New Roman" w:hAnsi="Times New Roman" w:cs="Times New Roman"/>
              </w:rPr>
            </w:pPr>
            <w:r w:rsidRPr="00C07014">
              <w:rPr>
                <w:rFonts w:ascii="Times New Roman" w:hAnsi="Times New Roman" w:cs="Times New Roman"/>
              </w:rPr>
              <w:t>Четвер з 08.00 год.  до 17.15 год</w:t>
            </w:r>
            <w:r w:rsidR="00C07014" w:rsidRPr="00C07014">
              <w:rPr>
                <w:rFonts w:ascii="Times New Roman" w:hAnsi="Times New Roman" w:cs="Times New Roman"/>
              </w:rPr>
              <w:t>.,</w:t>
            </w:r>
          </w:p>
          <w:p w:rsidR="00A1203E" w:rsidRPr="00C07014" w:rsidRDefault="00A1203E" w:rsidP="00A1203E">
            <w:pPr>
              <w:ind w:right="203"/>
              <w:rPr>
                <w:rFonts w:ascii="Times New Roman" w:hAnsi="Times New Roman" w:cs="Times New Roman"/>
              </w:rPr>
            </w:pPr>
            <w:r w:rsidRPr="00C07014">
              <w:rPr>
                <w:rFonts w:ascii="Times New Roman" w:eastAsia="Times New Roman" w:hAnsi="Times New Roman" w:cs="Times New Roman"/>
              </w:rPr>
              <w:t xml:space="preserve">--  </w:t>
            </w:r>
            <w:r w:rsidR="00C07014">
              <w:rPr>
                <w:rFonts w:ascii="Times New Roman" w:eastAsia="Times New Roman" w:hAnsi="Times New Roman" w:cs="Times New Roman"/>
              </w:rPr>
              <w:t xml:space="preserve">        </w:t>
            </w:r>
            <w:r w:rsidRPr="00C07014">
              <w:rPr>
                <w:rFonts w:ascii="Times New Roman" w:eastAsia="Times New Roman" w:hAnsi="Times New Roman" w:cs="Times New Roman"/>
              </w:rPr>
              <w:t>П</w:t>
            </w:r>
            <w:r w:rsidR="001459BC">
              <w:rPr>
                <w:rFonts w:ascii="Times New Roman" w:eastAsia="Times New Roman" w:hAnsi="Times New Roman" w:cs="Times New Roman"/>
              </w:rPr>
              <w:t>’ятниця   з 08</w:t>
            </w:r>
            <w:r w:rsidR="009D20B7" w:rsidRPr="00C07014">
              <w:rPr>
                <w:rFonts w:ascii="Times New Roman" w:eastAsia="Times New Roman" w:hAnsi="Times New Roman" w:cs="Times New Roman"/>
              </w:rPr>
              <w:t>.00 год. до 16.00 год.,</w:t>
            </w:r>
          </w:p>
          <w:p w:rsidR="00A1203E" w:rsidRPr="00C07014" w:rsidRDefault="00C07014" w:rsidP="00A1203E">
            <w:pPr>
              <w:numPr>
                <w:ilvl w:val="0"/>
                <w:numId w:val="3"/>
              </w:numPr>
              <w:ind w:right="203"/>
              <w:rPr>
                <w:rFonts w:ascii="Times New Roman" w:hAnsi="Times New Roman" w:cs="Times New Roman"/>
              </w:rPr>
            </w:pPr>
            <w:r>
              <w:rPr>
                <w:rFonts w:ascii="Times New Roman" w:eastAsia="Times New Roman" w:hAnsi="Times New Roman" w:cs="Times New Roman"/>
                <w:lang w:val="en-US"/>
              </w:rPr>
              <w:t>C</w:t>
            </w:r>
            <w:proofErr w:type="spellStart"/>
            <w:r w:rsidR="009D20B7" w:rsidRPr="00C07014">
              <w:rPr>
                <w:rFonts w:ascii="Times New Roman" w:eastAsia="Times New Roman" w:hAnsi="Times New Roman" w:cs="Times New Roman"/>
              </w:rPr>
              <w:t>убота</w:t>
            </w:r>
            <w:proofErr w:type="spellEnd"/>
            <w:r w:rsidR="009D20B7" w:rsidRPr="00C07014">
              <w:rPr>
                <w:rFonts w:ascii="Times New Roman" w:eastAsia="Times New Roman" w:hAnsi="Times New Roman" w:cs="Times New Roman"/>
              </w:rPr>
              <w:t xml:space="preserve">       з </w:t>
            </w:r>
            <w:r w:rsidR="00A1203E" w:rsidRPr="00C07014">
              <w:rPr>
                <w:rFonts w:ascii="Times New Roman" w:eastAsia="Times New Roman" w:hAnsi="Times New Roman" w:cs="Times New Roman"/>
              </w:rPr>
              <w:t>09</w:t>
            </w:r>
            <w:r w:rsidR="009D20B7" w:rsidRPr="00C07014">
              <w:rPr>
                <w:rFonts w:ascii="Times New Roman" w:eastAsia="Times New Roman" w:hAnsi="Times New Roman" w:cs="Times New Roman"/>
              </w:rPr>
              <w:t xml:space="preserve">.00 год. до </w:t>
            </w:r>
            <w:r w:rsidR="00A1203E" w:rsidRPr="00C07014">
              <w:rPr>
                <w:rFonts w:ascii="Times New Roman" w:eastAsia="Times New Roman" w:hAnsi="Times New Roman" w:cs="Times New Roman"/>
              </w:rPr>
              <w:t>14</w:t>
            </w:r>
            <w:r w:rsidR="009D20B7" w:rsidRPr="00C07014">
              <w:rPr>
                <w:rFonts w:ascii="Times New Roman" w:eastAsia="Times New Roman" w:hAnsi="Times New Roman" w:cs="Times New Roman"/>
              </w:rPr>
              <w:t xml:space="preserve">.00 год., без перерви;  </w:t>
            </w:r>
          </w:p>
          <w:p w:rsidR="00F764C2" w:rsidRDefault="009D20B7" w:rsidP="00A1203E">
            <w:pPr>
              <w:numPr>
                <w:ilvl w:val="0"/>
                <w:numId w:val="3"/>
              </w:numPr>
              <w:ind w:right="203"/>
            </w:pPr>
            <w:r w:rsidRPr="00C07014">
              <w:rPr>
                <w:rFonts w:ascii="Times New Roman" w:eastAsia="Times New Roman" w:hAnsi="Times New Roman" w:cs="Times New Roman"/>
              </w:rPr>
              <w:t>вихідні дні – неділя, святкові та неробочі дні</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p>
        </w:tc>
      </w:tr>
      <w:tr w:rsidR="00F764C2">
        <w:trPr>
          <w:trHeight w:val="922"/>
        </w:trPr>
        <w:tc>
          <w:tcPr>
            <w:tcW w:w="567" w:type="dxa"/>
            <w:tcBorders>
              <w:top w:val="single" w:sz="4" w:space="0" w:color="000000"/>
              <w:left w:val="single" w:sz="4" w:space="0" w:color="000000"/>
              <w:bottom w:val="single" w:sz="4" w:space="0" w:color="000000"/>
              <w:right w:val="single" w:sz="4" w:space="0" w:color="000000"/>
            </w:tcBorders>
            <w:vAlign w:val="center"/>
          </w:tcPr>
          <w:p w:rsidR="00F764C2" w:rsidRDefault="00A1203E">
            <w:r>
              <w:rPr>
                <w:rFonts w:ascii="Times New Roman" w:eastAsia="Times New Roman" w:hAnsi="Times New Roman" w:cs="Times New Roman"/>
              </w:rPr>
              <w:t>4</w:t>
            </w:r>
            <w:r w:rsidR="009D20B7">
              <w:rPr>
                <w:rFonts w:ascii="Times New Roman" w:eastAsia="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764C2" w:rsidRDefault="009D20B7">
            <w:pPr>
              <w:ind w:left="2"/>
            </w:pPr>
            <w:r>
              <w:rPr>
                <w:rFonts w:ascii="Times New Roman" w:eastAsia="Times New Roman" w:hAnsi="Times New Roman" w:cs="Times New Roman"/>
                <w:i/>
              </w:rPr>
              <w:t xml:space="preserve">Перелік категорій одержувачів адміністративної послуги </w:t>
            </w:r>
          </w:p>
        </w:tc>
        <w:tc>
          <w:tcPr>
            <w:tcW w:w="7055" w:type="dxa"/>
            <w:tcBorders>
              <w:top w:val="single" w:sz="4" w:space="0" w:color="000000"/>
              <w:left w:val="single" w:sz="4" w:space="0" w:color="000000"/>
              <w:bottom w:val="single" w:sz="4" w:space="0" w:color="000000"/>
              <w:right w:val="single" w:sz="4" w:space="0" w:color="000000"/>
            </w:tcBorders>
            <w:vAlign w:val="center"/>
          </w:tcPr>
          <w:p w:rsidR="00F764C2" w:rsidRDefault="009D20B7">
            <w:pPr>
              <w:spacing w:line="254" w:lineRule="auto"/>
              <w:ind w:left="2"/>
            </w:pPr>
            <w:r>
              <w:rPr>
                <w:rFonts w:ascii="Times New Roman" w:eastAsia="Times New Roman" w:hAnsi="Times New Roman" w:cs="Times New Roman"/>
              </w:rPr>
              <w:t>Громадянин України, а також іноземець чи особа без громадянства, які постійно або тимчасово проживають на території м</w:t>
            </w:r>
            <w:r w:rsidR="00621B49">
              <w:rPr>
                <w:rFonts w:ascii="Times New Roman" w:eastAsia="Times New Roman" w:hAnsi="Times New Roman" w:cs="Times New Roman"/>
              </w:rPr>
              <w:t>.</w:t>
            </w:r>
            <w:r w:rsidR="00621B49">
              <w:t xml:space="preserve"> </w:t>
            </w:r>
            <w:r w:rsidR="00A1203E">
              <w:rPr>
                <w:rFonts w:ascii="Times New Roman" w:eastAsia="Times New Roman" w:hAnsi="Times New Roman" w:cs="Times New Roman"/>
              </w:rPr>
              <w:t>Могилева</w:t>
            </w:r>
            <w:r w:rsidR="00621B49">
              <w:rPr>
                <w:rFonts w:ascii="Times New Roman" w:eastAsia="Times New Roman" w:hAnsi="Times New Roman" w:cs="Times New Roman"/>
              </w:rPr>
              <w:t>-Подільського</w:t>
            </w:r>
            <w:r>
              <w:rPr>
                <w:rFonts w:ascii="Times New Roman" w:eastAsia="Times New Roman" w:hAnsi="Times New Roman" w:cs="Times New Roman"/>
              </w:rPr>
              <w:t xml:space="preserve">. </w:t>
            </w:r>
          </w:p>
          <w:p w:rsidR="00F764C2" w:rsidRDefault="009D20B7">
            <w:pPr>
              <w:ind w:left="2"/>
            </w:pPr>
            <w:r>
              <w:rPr>
                <w:rFonts w:ascii="Times New Roman" w:eastAsia="Times New Roman" w:hAnsi="Times New Roman" w:cs="Times New Roman"/>
              </w:rPr>
              <w:t xml:space="preserve">Батьки новонародженої дитини. </w:t>
            </w:r>
          </w:p>
        </w:tc>
      </w:tr>
      <w:tr w:rsidR="00F764C2">
        <w:trPr>
          <w:trHeight w:val="466"/>
        </w:trPr>
        <w:tc>
          <w:tcPr>
            <w:tcW w:w="567" w:type="dxa"/>
            <w:tcBorders>
              <w:top w:val="single" w:sz="4" w:space="0" w:color="000000"/>
              <w:left w:val="single" w:sz="4" w:space="0" w:color="000000"/>
              <w:bottom w:val="single" w:sz="4" w:space="0" w:color="000000"/>
              <w:right w:val="single" w:sz="4" w:space="0" w:color="000000"/>
            </w:tcBorders>
          </w:tcPr>
          <w:p w:rsidR="00F764C2" w:rsidRDefault="009D20B7">
            <w:r>
              <w:rPr>
                <w:rFonts w:ascii="Times New Roman" w:eastAsia="Times New Roman" w:hAnsi="Times New Roman" w:cs="Times New Roman"/>
              </w:rPr>
              <w:t xml:space="preserve"> </w:t>
            </w:r>
            <w:r w:rsidR="00E408E8">
              <w:rPr>
                <w:rFonts w:ascii="Times New Roman" w:eastAsia="Times New Roman" w:hAnsi="Times New Roman" w:cs="Times New Roman"/>
              </w:rPr>
              <w:t>5.</w:t>
            </w:r>
          </w:p>
        </w:tc>
        <w:tc>
          <w:tcPr>
            <w:tcW w:w="2552" w:type="dxa"/>
            <w:tcBorders>
              <w:top w:val="single" w:sz="4" w:space="0" w:color="000000"/>
              <w:left w:val="single" w:sz="4" w:space="0" w:color="000000"/>
              <w:bottom w:val="single" w:sz="4" w:space="0" w:color="000000"/>
              <w:right w:val="single" w:sz="4" w:space="0" w:color="000000"/>
            </w:tcBorders>
          </w:tcPr>
          <w:p w:rsidR="00F764C2" w:rsidRDefault="009D20B7">
            <w:pPr>
              <w:ind w:left="2"/>
            </w:pPr>
            <w:r>
              <w:rPr>
                <w:rFonts w:ascii="Times New Roman" w:eastAsia="Times New Roman" w:hAnsi="Times New Roman" w:cs="Times New Roman"/>
                <w:i/>
              </w:rPr>
              <w:t xml:space="preserve">Строки подання документів </w:t>
            </w:r>
          </w:p>
        </w:tc>
        <w:tc>
          <w:tcPr>
            <w:tcW w:w="7055" w:type="dxa"/>
            <w:tcBorders>
              <w:top w:val="single" w:sz="4" w:space="0" w:color="000000"/>
              <w:left w:val="single" w:sz="4" w:space="0" w:color="000000"/>
              <w:bottom w:val="single" w:sz="4" w:space="0" w:color="000000"/>
              <w:right w:val="single" w:sz="4" w:space="0" w:color="000000"/>
            </w:tcBorders>
          </w:tcPr>
          <w:p w:rsidR="00621B49" w:rsidRPr="00621B49" w:rsidRDefault="009D20B7" w:rsidP="00621B49">
            <w:pPr>
              <w:ind w:left="2"/>
              <w:jc w:val="both"/>
              <w:rPr>
                <w:rFonts w:ascii="Times New Roman" w:eastAsia="Times New Roman" w:hAnsi="Times New Roman" w:cs="Times New Roman"/>
              </w:rPr>
            </w:pPr>
            <w:r>
              <w:rPr>
                <w:rFonts w:ascii="Times New Roman" w:eastAsia="Times New Roman" w:hAnsi="Times New Roman" w:cs="Times New Roman"/>
              </w:rPr>
              <w:t xml:space="preserve">Фізичні особи, які постійно або тимчасово проживають в Україні, зобов’язані протягом </w:t>
            </w:r>
            <w:r>
              <w:rPr>
                <w:rFonts w:ascii="Times New Roman" w:eastAsia="Times New Roman" w:hAnsi="Times New Roman" w:cs="Times New Roman"/>
                <w:b/>
              </w:rPr>
              <w:t>тридцяти календарних днів</w:t>
            </w:r>
            <w:r>
              <w:rPr>
                <w:rFonts w:ascii="Times New Roman" w:eastAsia="Times New Roman" w:hAnsi="Times New Roman" w:cs="Times New Roman"/>
              </w:rPr>
              <w:t xml:space="preserve"> після зняття з реєстрації </w:t>
            </w:r>
            <w:r w:rsidR="00621B49" w:rsidRPr="00621B49">
              <w:rPr>
                <w:rFonts w:ascii="Times New Roman" w:eastAsia="Times New Roman" w:hAnsi="Times New Roman" w:cs="Times New Roman"/>
              </w:rPr>
              <w:t xml:space="preserve">місця проживання та прибуття до нового місця проживання зареєструвати своє місце проживання.  </w:t>
            </w:r>
          </w:p>
          <w:p w:rsidR="00621B49" w:rsidRPr="00621B49" w:rsidRDefault="00621B49" w:rsidP="00621B49">
            <w:pPr>
              <w:ind w:left="2"/>
              <w:jc w:val="both"/>
              <w:rPr>
                <w:rFonts w:ascii="Times New Roman" w:eastAsia="Times New Roman" w:hAnsi="Times New Roman" w:cs="Times New Roman"/>
              </w:rPr>
            </w:pPr>
            <w:r w:rsidRPr="00621B49">
              <w:rPr>
                <w:rFonts w:ascii="Times New Roman" w:eastAsia="Times New Roman" w:hAnsi="Times New Roman" w:cs="Times New Roman"/>
              </w:rPr>
              <w:t xml:space="preserve">Батьки або інші законні представники зобов’язані зареєструвати місце проживання новонародженої дитини протягом трьох місяців з дня державної реєстрації її народження. </w:t>
            </w:r>
          </w:p>
          <w:p w:rsidR="00F764C2" w:rsidRDefault="00621B49" w:rsidP="00621B49">
            <w:pPr>
              <w:ind w:left="2"/>
              <w:jc w:val="both"/>
            </w:pPr>
            <w:r w:rsidRPr="00621B49">
              <w:rPr>
                <w:rFonts w:ascii="Times New Roman" w:eastAsia="Times New Roman" w:hAnsi="Times New Roman" w:cs="Times New Roman"/>
              </w:rPr>
              <w:t>Реєстрація місця проживання за заявою особи може бути здійснена органом реєстрації з одночасним зняттям з попереднього місця проживання.</w:t>
            </w:r>
          </w:p>
        </w:tc>
      </w:tr>
    </w:tbl>
    <w:p w:rsidR="00F764C2" w:rsidRDefault="00F764C2">
      <w:pPr>
        <w:spacing w:after="0"/>
        <w:ind w:left="-1702" w:right="10985"/>
      </w:pPr>
    </w:p>
    <w:tbl>
      <w:tblPr>
        <w:tblStyle w:val="TableGrid"/>
        <w:tblW w:w="10174" w:type="dxa"/>
        <w:tblInd w:w="-708" w:type="dxa"/>
        <w:tblCellMar>
          <w:top w:w="27" w:type="dxa"/>
          <w:left w:w="106" w:type="dxa"/>
          <w:right w:w="53" w:type="dxa"/>
        </w:tblCellMar>
        <w:tblLook w:val="04A0" w:firstRow="1" w:lastRow="0" w:firstColumn="1" w:lastColumn="0" w:noHBand="0" w:noVBand="1"/>
      </w:tblPr>
      <w:tblGrid>
        <w:gridCol w:w="567"/>
        <w:gridCol w:w="2552"/>
        <w:gridCol w:w="7055"/>
      </w:tblGrid>
      <w:tr w:rsidR="00F764C2">
        <w:trPr>
          <w:trHeight w:val="12990"/>
        </w:trPr>
        <w:tc>
          <w:tcPr>
            <w:tcW w:w="567" w:type="dxa"/>
            <w:tcBorders>
              <w:top w:val="single" w:sz="4" w:space="0" w:color="000000"/>
              <w:left w:val="single" w:sz="4" w:space="0" w:color="000000"/>
              <w:bottom w:val="single" w:sz="4" w:space="0" w:color="000000"/>
              <w:right w:val="single" w:sz="4" w:space="0" w:color="000000"/>
            </w:tcBorders>
            <w:vAlign w:val="center"/>
          </w:tcPr>
          <w:p w:rsidR="00F764C2" w:rsidRDefault="00E408E8">
            <w:r>
              <w:rPr>
                <w:rFonts w:ascii="Times New Roman" w:eastAsia="Times New Roman" w:hAnsi="Times New Roman" w:cs="Times New Roman"/>
              </w:rPr>
              <w:lastRenderedPageBreak/>
              <w:t>6.</w:t>
            </w:r>
            <w:r w:rsidR="009D20B7">
              <w:rPr>
                <w:rFonts w:ascii="Times New Roman" w:eastAsia="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F764C2" w:rsidRDefault="009D20B7">
            <w:pPr>
              <w:ind w:left="2"/>
            </w:pPr>
            <w:r>
              <w:rPr>
                <w:rFonts w:ascii="Times New Roman" w:eastAsia="Times New Roman" w:hAnsi="Times New Roman" w:cs="Times New Roman"/>
                <w:i/>
              </w:rPr>
              <w:t xml:space="preserve">Перелік документів, </w:t>
            </w:r>
          </w:p>
          <w:p w:rsidR="00F764C2" w:rsidRDefault="009D20B7">
            <w:pPr>
              <w:ind w:left="2"/>
            </w:pPr>
            <w:r>
              <w:rPr>
                <w:rFonts w:ascii="Times New Roman" w:eastAsia="Times New Roman" w:hAnsi="Times New Roman" w:cs="Times New Roman"/>
                <w:i/>
              </w:rPr>
              <w:t xml:space="preserve">необхідних для отримання адміністративної послуги </w:t>
            </w:r>
          </w:p>
        </w:tc>
        <w:tc>
          <w:tcPr>
            <w:tcW w:w="7055" w:type="dxa"/>
            <w:tcBorders>
              <w:top w:val="single" w:sz="4" w:space="0" w:color="000000"/>
              <w:left w:val="single" w:sz="4" w:space="0" w:color="000000"/>
              <w:bottom w:val="single" w:sz="4" w:space="0" w:color="000000"/>
              <w:right w:val="single" w:sz="4" w:space="0" w:color="000000"/>
            </w:tcBorders>
          </w:tcPr>
          <w:p w:rsidR="00F764C2" w:rsidRDefault="004C5B57">
            <w:pPr>
              <w:numPr>
                <w:ilvl w:val="0"/>
                <w:numId w:val="4"/>
              </w:numPr>
              <w:ind w:firstLine="110"/>
            </w:pPr>
            <w:r>
              <w:rPr>
                <w:rFonts w:ascii="Times New Roman" w:eastAsia="Times New Roman" w:hAnsi="Times New Roman" w:cs="Times New Roman"/>
              </w:rPr>
              <w:t>Заява встановленої форми.</w:t>
            </w:r>
          </w:p>
          <w:p w:rsidR="00F764C2" w:rsidRDefault="009D20B7">
            <w:pPr>
              <w:numPr>
                <w:ilvl w:val="0"/>
                <w:numId w:val="4"/>
              </w:numPr>
              <w:spacing w:after="2" w:line="252" w:lineRule="auto"/>
              <w:ind w:firstLine="110"/>
            </w:pPr>
            <w:r>
              <w:rPr>
                <w:rFonts w:ascii="Times New Roman" w:eastAsia="Times New Roman" w:hAnsi="Times New Roman" w:cs="Times New Roman"/>
              </w:rPr>
              <w:t xml:space="preserve">Документ, до якого вносяться відомості про місце проживання/перебування особи (паспорт, тимчасове посвідчення гр. </w:t>
            </w:r>
          </w:p>
          <w:p w:rsidR="00F764C2" w:rsidRDefault="009D20B7">
            <w:pPr>
              <w:ind w:left="2"/>
            </w:pPr>
            <w:r>
              <w:rPr>
                <w:rFonts w:ascii="Times New Roman" w:eastAsia="Times New Roman" w:hAnsi="Times New Roman" w:cs="Times New Roman"/>
              </w:rPr>
              <w:t xml:space="preserve">України, посвідка на постійне проживання тощо).  </w:t>
            </w:r>
          </w:p>
          <w:p w:rsidR="00F764C2" w:rsidRDefault="009D20B7">
            <w:pPr>
              <w:spacing w:after="36" w:line="220" w:lineRule="auto"/>
              <w:ind w:left="2" w:right="36" w:firstLine="110"/>
            </w:pPr>
            <w:r>
              <w:rPr>
                <w:rFonts w:ascii="Times New Roman" w:eastAsia="Times New Roman" w:hAnsi="Times New Roman" w:cs="Times New Roman"/>
              </w:rPr>
              <w:t xml:space="preserve">Якщо дитина не досягла 16 років, подається свідоцтво про народження. Реєстрація місця проживання дітей, які є іноземцями чи особами без громадянства, здійснюється за умови внесення даних про дітей до посвідки на постійне або тимчасове проживання їх батьків та копії свідоцтва про народження. Документи, видані компетентними органами іноземних держав, підлягають легалізації в установленому порядку, якщо інше не передбачено міжнародними договорами. </w:t>
            </w:r>
          </w:p>
          <w:p w:rsidR="00F764C2" w:rsidRDefault="009D20B7">
            <w:pPr>
              <w:numPr>
                <w:ilvl w:val="0"/>
                <w:numId w:val="4"/>
              </w:numPr>
              <w:spacing w:after="2" w:line="252" w:lineRule="auto"/>
              <w:ind w:firstLine="110"/>
            </w:pPr>
            <w:r>
              <w:rPr>
                <w:rFonts w:ascii="Times New Roman" w:eastAsia="Times New Roman" w:hAnsi="Times New Roman" w:cs="Times New Roman"/>
              </w:rPr>
              <w:t xml:space="preserve">Квитанція про сплату адміністративного збору (крім реєстрації місця перебування). </w:t>
            </w:r>
          </w:p>
          <w:p w:rsidR="00F764C2" w:rsidRDefault="009D20B7">
            <w:pPr>
              <w:numPr>
                <w:ilvl w:val="0"/>
                <w:numId w:val="4"/>
              </w:numPr>
              <w:spacing w:line="254" w:lineRule="auto"/>
              <w:ind w:firstLine="110"/>
            </w:pPr>
            <w:r>
              <w:rPr>
                <w:rFonts w:ascii="Times New Roman" w:eastAsia="Times New Roman" w:hAnsi="Times New Roman" w:cs="Times New Roman"/>
              </w:rPr>
              <w:t xml:space="preserve">документи, що підтверджують:  право на проживання в житлі, - ордер, свідоцтво про право власності, </w:t>
            </w:r>
          </w:p>
          <w:p w:rsidR="00F764C2" w:rsidRDefault="009D20B7">
            <w:pPr>
              <w:spacing w:line="217" w:lineRule="auto"/>
              <w:ind w:left="2" w:right="125"/>
            </w:pPr>
            <w:r>
              <w:rPr>
                <w:rFonts w:ascii="Times New Roman" w:eastAsia="Times New Roman" w:hAnsi="Times New Roman" w:cs="Times New Roman"/>
              </w:rPr>
              <w:t>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w:t>
            </w:r>
            <w:r>
              <w:rPr>
                <w:rFonts w:ascii="Times New Roman" w:eastAsia="Times New Roman" w:hAnsi="Times New Roman" w:cs="Times New Roman"/>
                <w:i/>
              </w:rPr>
              <w:t xml:space="preserve">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неповнолітніх дітей за </w:t>
            </w:r>
            <w:proofErr w:type="spellStart"/>
            <w:r>
              <w:rPr>
                <w:rFonts w:ascii="Times New Roman" w:eastAsia="Times New Roman" w:hAnsi="Times New Roman" w:cs="Times New Roman"/>
                <w:i/>
              </w:rPr>
              <w:t>адресою</w:t>
            </w:r>
            <w:proofErr w:type="spellEnd"/>
            <w:r>
              <w:rPr>
                <w:rFonts w:ascii="Times New Roman" w:eastAsia="Times New Roman" w:hAnsi="Times New Roman" w:cs="Times New Roman"/>
                <w:i/>
              </w:rPr>
              <w:t xml:space="preserve"> реєстрації місця проживання батьків/одного з батьків або законного представника/представників</w:t>
            </w:r>
            <w:r>
              <w:rPr>
                <w:rFonts w:ascii="Times New Roman" w:eastAsia="Times New Roman" w:hAnsi="Times New Roman" w:cs="Times New Roman"/>
              </w:rPr>
              <w:t xml:space="preserve">);  право на перебування або взяття на облік у спеціалізованій соціальній </w:t>
            </w:r>
          </w:p>
          <w:p w:rsidR="00F764C2" w:rsidRDefault="009D20B7">
            <w:pPr>
              <w:spacing w:after="29" w:line="227" w:lineRule="auto"/>
              <w:ind w:left="2" w:right="180"/>
            </w:pPr>
            <w:r>
              <w:rPr>
                <w:rFonts w:ascii="Times New Roman" w:eastAsia="Times New Roman" w:hAnsi="Times New Roman" w:cs="Times New Roman"/>
              </w:rPr>
              <w:t xml:space="preserve">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встановленою формою, копія посвідчення про взяття на облік бездомної особи, форма якого затверджується </w:t>
            </w:r>
            <w:proofErr w:type="spellStart"/>
            <w:r>
              <w:rPr>
                <w:rFonts w:ascii="Times New Roman" w:eastAsia="Times New Roman" w:hAnsi="Times New Roman" w:cs="Times New Roman"/>
              </w:rPr>
              <w:t>Мінсоцполітики</w:t>
            </w:r>
            <w:proofErr w:type="spellEnd"/>
            <w:r>
              <w:rPr>
                <w:rFonts w:ascii="Times New Roman" w:eastAsia="Times New Roman" w:hAnsi="Times New Roman" w:cs="Times New Roman"/>
              </w:rPr>
              <w:t xml:space="preserve"> (</w:t>
            </w:r>
            <w:r>
              <w:rPr>
                <w:rFonts w:ascii="Times New Roman" w:eastAsia="Times New Roman" w:hAnsi="Times New Roman" w:cs="Times New Roman"/>
                <w:i/>
              </w:rPr>
              <w:t>для осіб, які перебувають на обліку у цих установах або закладах</w:t>
            </w:r>
            <w:r>
              <w:rPr>
                <w:rFonts w:ascii="Times New Roman" w:eastAsia="Times New Roman" w:hAnsi="Times New Roman" w:cs="Times New Roman"/>
              </w:rPr>
              <w:t xml:space="preserve">);  проходження служби у військовій частині, адреса якої зазначається під </w:t>
            </w:r>
          </w:p>
          <w:p w:rsidR="00F764C2" w:rsidRDefault="009D20B7">
            <w:pPr>
              <w:spacing w:line="253" w:lineRule="auto"/>
              <w:ind w:left="2"/>
            </w:pPr>
            <w:r>
              <w:rPr>
                <w:rFonts w:ascii="Times New Roman" w:eastAsia="Times New Roman" w:hAnsi="Times New Roman" w:cs="Times New Roman"/>
              </w:rPr>
              <w:t>час реєстрації, — довідка про проходження служби у військовій частині, видана командиром військової частини встановленої форми (</w:t>
            </w:r>
            <w:r>
              <w:rPr>
                <w:rFonts w:ascii="Times New Roman" w:eastAsia="Times New Roman" w:hAnsi="Times New Roman" w:cs="Times New Roman"/>
                <w:i/>
              </w:rPr>
              <w:t>для військовослужбовців, крім військовослужбовців строкової служби</w:t>
            </w:r>
            <w:r>
              <w:rPr>
                <w:rFonts w:ascii="Times New Roman" w:eastAsia="Times New Roman" w:hAnsi="Times New Roman" w:cs="Times New Roman"/>
              </w:rPr>
              <w:t xml:space="preserve">); </w:t>
            </w:r>
          </w:p>
          <w:p w:rsidR="00F764C2" w:rsidRDefault="009D20B7">
            <w:pPr>
              <w:numPr>
                <w:ilvl w:val="0"/>
                <w:numId w:val="4"/>
              </w:numPr>
              <w:spacing w:line="229" w:lineRule="auto"/>
              <w:ind w:firstLine="110"/>
            </w:pPr>
            <w:r>
              <w:rPr>
                <w:rFonts w:ascii="Times New Roman" w:eastAsia="Times New Roman" w:hAnsi="Times New Roman" w:cs="Times New Roman"/>
              </w:rPr>
              <w:t>військовий квиток або посвідчення про приписку (</w:t>
            </w:r>
            <w:r>
              <w:rPr>
                <w:rFonts w:ascii="Times New Roman" w:eastAsia="Times New Roman" w:hAnsi="Times New Roman" w:cs="Times New Roman"/>
                <w:i/>
              </w:rPr>
              <w:t>для громадян, які підлягають взяттю на військовий облік або перебувають на військовому обліку</w:t>
            </w:r>
            <w:r>
              <w:rPr>
                <w:rFonts w:ascii="Times New Roman" w:eastAsia="Times New Roman" w:hAnsi="Times New Roman" w:cs="Times New Roman"/>
              </w:rPr>
              <w:t xml:space="preserve">); </w:t>
            </w:r>
          </w:p>
          <w:p w:rsidR="00F764C2" w:rsidRDefault="009D20B7">
            <w:pPr>
              <w:numPr>
                <w:ilvl w:val="0"/>
                <w:numId w:val="4"/>
              </w:numPr>
              <w:spacing w:line="233" w:lineRule="auto"/>
              <w:ind w:firstLine="110"/>
            </w:pPr>
            <w:r>
              <w:rPr>
                <w:rFonts w:ascii="Times New Roman" w:eastAsia="Times New Roman" w:hAnsi="Times New Roman" w:cs="Times New Roman"/>
              </w:rPr>
              <w:t>заяву про зняття з реєстрації місця проживання особи (</w:t>
            </w:r>
            <w:r>
              <w:rPr>
                <w:rFonts w:ascii="Times New Roman" w:eastAsia="Times New Roman" w:hAnsi="Times New Roman" w:cs="Times New Roman"/>
                <w:i/>
              </w:rPr>
              <w:t>у разі здійснення реєстрації місця проживання одночасно із зняттям з реєстрації попереднього місця проживання</w:t>
            </w:r>
            <w:r>
              <w:rPr>
                <w:rFonts w:ascii="Times New Roman" w:eastAsia="Times New Roman" w:hAnsi="Times New Roman" w:cs="Times New Roman"/>
              </w:rPr>
              <w:t xml:space="preserve">).  </w:t>
            </w:r>
          </w:p>
          <w:p w:rsidR="00F764C2" w:rsidRDefault="009D20B7">
            <w:pPr>
              <w:spacing w:line="254" w:lineRule="auto"/>
              <w:ind w:left="2" w:firstLine="175"/>
            </w:pPr>
            <w:r>
              <w:rPr>
                <w:rFonts w:ascii="Times New Roman" w:eastAsia="Times New Roman" w:hAnsi="Times New Roman" w:cs="Times New Roman"/>
                <w:i/>
              </w:rPr>
              <w:t xml:space="preserve">У разі подання заяви представником особи, крім зазначених документів, додатково подаються:  </w:t>
            </w:r>
          </w:p>
          <w:p w:rsidR="00F764C2" w:rsidRDefault="009D20B7">
            <w:pPr>
              <w:numPr>
                <w:ilvl w:val="0"/>
                <w:numId w:val="5"/>
              </w:numPr>
              <w:ind w:firstLine="175"/>
            </w:pPr>
            <w:r>
              <w:rPr>
                <w:rFonts w:ascii="Times New Roman" w:eastAsia="Times New Roman" w:hAnsi="Times New Roman" w:cs="Times New Roman"/>
              </w:rPr>
              <w:t xml:space="preserve">документ, що посвідчує особу представника; </w:t>
            </w:r>
          </w:p>
          <w:p w:rsidR="00F764C2" w:rsidRDefault="009D20B7">
            <w:pPr>
              <w:numPr>
                <w:ilvl w:val="0"/>
                <w:numId w:val="5"/>
              </w:numPr>
              <w:spacing w:line="233" w:lineRule="auto"/>
              <w:ind w:firstLine="175"/>
            </w:pPr>
            <w:r>
              <w:rPr>
                <w:rFonts w:ascii="Times New Roman" w:eastAsia="Times New Roman" w:hAnsi="Times New Roman" w:cs="Times New Roman"/>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Pr>
                <w:rFonts w:ascii="Times New Roman" w:eastAsia="Times New Roman" w:hAnsi="Times New Roman" w:cs="Times New Roman"/>
              </w:rPr>
              <w:t>усиновлювачами</w:t>
            </w:r>
            <w:proofErr w:type="spellEnd"/>
            <w:r>
              <w:rPr>
                <w:rFonts w:ascii="Times New Roman" w:eastAsia="Times New Roman" w:hAnsi="Times New Roman" w:cs="Times New Roman"/>
              </w:rPr>
              <w:t xml:space="preserve">). </w:t>
            </w:r>
          </w:p>
          <w:p w:rsidR="00F764C2" w:rsidRDefault="009D20B7">
            <w:pPr>
              <w:spacing w:line="254" w:lineRule="auto"/>
              <w:ind w:left="2" w:firstLine="175"/>
            </w:pPr>
            <w:r>
              <w:rPr>
                <w:rFonts w:ascii="Times New Roman" w:eastAsia="Times New Roman" w:hAnsi="Times New Roman" w:cs="Times New Roman"/>
              </w:rPr>
              <w:t xml:space="preserve">Реєстрація місця проживання особи за заявою законного представника здійснюється за згодою інших законних представників.  </w:t>
            </w:r>
          </w:p>
          <w:p w:rsidR="00F764C2" w:rsidRDefault="009D20B7">
            <w:pPr>
              <w:ind w:left="2" w:firstLine="175"/>
            </w:pPr>
            <w:r>
              <w:rPr>
                <w:rFonts w:ascii="Times New Roman" w:eastAsia="Times New Roman" w:hAnsi="Times New Roman" w:cs="Times New Roman"/>
              </w:rPr>
              <w:t xml:space="preserve">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 </w:t>
            </w:r>
          </w:p>
        </w:tc>
      </w:tr>
      <w:tr w:rsidR="00F764C2">
        <w:trPr>
          <w:trHeight w:val="922"/>
        </w:trPr>
        <w:tc>
          <w:tcPr>
            <w:tcW w:w="567" w:type="dxa"/>
            <w:tcBorders>
              <w:top w:val="single" w:sz="4" w:space="0" w:color="000000"/>
              <w:left w:val="single" w:sz="4" w:space="0" w:color="000000"/>
              <w:bottom w:val="single" w:sz="4" w:space="0" w:color="000000"/>
              <w:right w:val="single" w:sz="4" w:space="0" w:color="000000"/>
            </w:tcBorders>
            <w:vAlign w:val="center"/>
          </w:tcPr>
          <w:p w:rsidR="00F764C2" w:rsidRDefault="00E408E8">
            <w:r>
              <w:rPr>
                <w:rFonts w:ascii="Times New Roman" w:eastAsia="Times New Roman" w:hAnsi="Times New Roman" w:cs="Times New Roman"/>
              </w:rPr>
              <w:lastRenderedPageBreak/>
              <w:t>7</w:t>
            </w:r>
            <w:r w:rsidR="009D20B7">
              <w:rPr>
                <w:rFonts w:ascii="Times New Roman" w:eastAsia="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764C2" w:rsidRDefault="009D20B7">
            <w:pPr>
              <w:ind w:left="2" w:right="20"/>
            </w:pPr>
            <w:r>
              <w:rPr>
                <w:rFonts w:ascii="Times New Roman" w:eastAsia="Times New Roman" w:hAnsi="Times New Roman" w:cs="Times New Roman"/>
                <w:i/>
              </w:rPr>
              <w:t xml:space="preserve">Платність (безоплатність) надання адміністративної </w:t>
            </w:r>
          </w:p>
        </w:tc>
        <w:tc>
          <w:tcPr>
            <w:tcW w:w="7055" w:type="dxa"/>
            <w:tcBorders>
              <w:top w:val="single" w:sz="4" w:space="0" w:color="000000"/>
              <w:left w:val="single" w:sz="4" w:space="0" w:color="000000"/>
              <w:bottom w:val="single" w:sz="4" w:space="0" w:color="000000"/>
              <w:right w:val="single" w:sz="4" w:space="0" w:color="000000"/>
            </w:tcBorders>
            <w:vAlign w:val="center"/>
          </w:tcPr>
          <w:p w:rsidR="00F764C2" w:rsidRDefault="009D20B7">
            <w:pPr>
              <w:ind w:left="2"/>
            </w:pPr>
            <w:r>
              <w:rPr>
                <w:rFonts w:ascii="Times New Roman" w:eastAsia="Times New Roman" w:hAnsi="Times New Roman" w:cs="Times New Roman"/>
                <w:b/>
              </w:rPr>
              <w:t xml:space="preserve">Платно. </w:t>
            </w:r>
          </w:p>
          <w:p w:rsidR="00F764C2" w:rsidRDefault="009D20B7">
            <w:pPr>
              <w:ind w:left="2" w:firstLine="175"/>
            </w:pPr>
            <w:r>
              <w:rPr>
                <w:rFonts w:ascii="Times New Roman" w:eastAsia="Times New Roman" w:hAnsi="Times New Roman" w:cs="Times New Roman"/>
              </w:rPr>
              <w:t xml:space="preserve">За реєстрацію, зняття з реєстрації місця проживання сплачується адміністративний збір. </w:t>
            </w:r>
          </w:p>
        </w:tc>
      </w:tr>
    </w:tbl>
    <w:p w:rsidR="00F764C2" w:rsidRDefault="00F764C2">
      <w:pPr>
        <w:spacing w:after="0"/>
        <w:ind w:left="-1702" w:right="10985"/>
      </w:pPr>
    </w:p>
    <w:tbl>
      <w:tblPr>
        <w:tblStyle w:val="TableGrid"/>
        <w:tblW w:w="10174" w:type="dxa"/>
        <w:tblInd w:w="-708" w:type="dxa"/>
        <w:tblCellMar>
          <w:top w:w="26" w:type="dxa"/>
          <w:left w:w="106" w:type="dxa"/>
          <w:right w:w="53" w:type="dxa"/>
        </w:tblCellMar>
        <w:tblLook w:val="04A0" w:firstRow="1" w:lastRow="0" w:firstColumn="1" w:lastColumn="0" w:noHBand="0" w:noVBand="1"/>
      </w:tblPr>
      <w:tblGrid>
        <w:gridCol w:w="523"/>
        <w:gridCol w:w="2169"/>
        <w:gridCol w:w="7482"/>
      </w:tblGrid>
      <w:tr w:rsidR="00F764C2">
        <w:trPr>
          <w:trHeight w:val="238"/>
        </w:trPr>
        <w:tc>
          <w:tcPr>
            <w:tcW w:w="567" w:type="dxa"/>
            <w:tcBorders>
              <w:top w:val="single" w:sz="4" w:space="0" w:color="000000"/>
              <w:left w:val="single" w:sz="4" w:space="0" w:color="000000"/>
              <w:bottom w:val="single" w:sz="4" w:space="0" w:color="000000"/>
              <w:right w:val="single" w:sz="4" w:space="0" w:color="000000"/>
            </w:tcBorders>
          </w:tcPr>
          <w:p w:rsidR="00F764C2" w:rsidRDefault="00F764C2"/>
        </w:tc>
        <w:tc>
          <w:tcPr>
            <w:tcW w:w="2552" w:type="dxa"/>
            <w:tcBorders>
              <w:top w:val="single" w:sz="4" w:space="0" w:color="000000"/>
              <w:left w:val="single" w:sz="4" w:space="0" w:color="000000"/>
              <w:bottom w:val="single" w:sz="4" w:space="0" w:color="000000"/>
              <w:right w:val="single" w:sz="4" w:space="0" w:color="000000"/>
            </w:tcBorders>
          </w:tcPr>
          <w:p w:rsidR="00F764C2" w:rsidRDefault="009D20B7">
            <w:pPr>
              <w:ind w:left="2"/>
            </w:pPr>
            <w:r>
              <w:rPr>
                <w:rFonts w:ascii="Times New Roman" w:eastAsia="Times New Roman" w:hAnsi="Times New Roman" w:cs="Times New Roman"/>
                <w:i/>
              </w:rPr>
              <w:t xml:space="preserve">послуги </w:t>
            </w:r>
          </w:p>
        </w:tc>
        <w:tc>
          <w:tcPr>
            <w:tcW w:w="7055" w:type="dxa"/>
            <w:tcBorders>
              <w:top w:val="single" w:sz="4" w:space="0" w:color="000000"/>
              <w:left w:val="single" w:sz="4" w:space="0" w:color="000000"/>
              <w:bottom w:val="single" w:sz="4" w:space="0" w:color="000000"/>
              <w:right w:val="single" w:sz="4" w:space="0" w:color="000000"/>
            </w:tcBorders>
          </w:tcPr>
          <w:p w:rsidR="00F764C2" w:rsidRDefault="00F764C2"/>
        </w:tc>
      </w:tr>
      <w:tr w:rsidR="00F764C2">
        <w:trPr>
          <w:trHeight w:val="466"/>
        </w:trPr>
        <w:tc>
          <w:tcPr>
            <w:tcW w:w="567" w:type="dxa"/>
            <w:tcBorders>
              <w:top w:val="single" w:sz="4" w:space="0" w:color="000000"/>
              <w:left w:val="single" w:sz="4" w:space="0" w:color="000000"/>
              <w:bottom w:val="single" w:sz="4" w:space="0" w:color="000000"/>
              <w:right w:val="single" w:sz="4" w:space="0" w:color="000000"/>
            </w:tcBorders>
            <w:vAlign w:val="center"/>
          </w:tcPr>
          <w:p w:rsidR="00F764C2" w:rsidRDefault="00E408E8">
            <w:r>
              <w:rPr>
                <w:rFonts w:ascii="Times New Roman" w:eastAsia="Times New Roman" w:hAnsi="Times New Roman" w:cs="Times New Roman"/>
              </w:rPr>
              <w:t>7</w:t>
            </w:r>
            <w:r w:rsidR="009D20B7">
              <w:rPr>
                <w:rFonts w:ascii="Times New Roman" w:eastAsia="Times New Roman" w:hAnsi="Times New Roman" w:cs="Times New Roman"/>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F764C2" w:rsidRDefault="009D20B7">
            <w:pPr>
              <w:ind w:left="2"/>
            </w:pPr>
            <w:r>
              <w:rPr>
                <w:rFonts w:ascii="Times New Roman" w:eastAsia="Times New Roman" w:hAnsi="Times New Roman" w:cs="Times New Roman"/>
                <w:i/>
              </w:rPr>
              <w:t xml:space="preserve">Підстава стягнення плати </w:t>
            </w:r>
          </w:p>
        </w:tc>
        <w:tc>
          <w:tcPr>
            <w:tcW w:w="7055" w:type="dxa"/>
            <w:tcBorders>
              <w:top w:val="single" w:sz="4" w:space="0" w:color="000000"/>
              <w:left w:val="single" w:sz="4" w:space="0" w:color="000000"/>
              <w:bottom w:val="single" w:sz="4" w:space="0" w:color="000000"/>
              <w:right w:val="single" w:sz="4" w:space="0" w:color="000000"/>
            </w:tcBorders>
          </w:tcPr>
          <w:p w:rsidR="00F764C2" w:rsidRPr="00621B49" w:rsidRDefault="009D20B7">
            <w:pPr>
              <w:ind w:left="2"/>
              <w:jc w:val="both"/>
              <w:rPr>
                <w:rFonts w:ascii="Times New Roman" w:eastAsia="Times New Roman" w:hAnsi="Times New Roman" w:cs="Times New Roman"/>
              </w:rPr>
            </w:pPr>
            <w:r w:rsidRPr="00621B49">
              <w:rPr>
                <w:rFonts w:ascii="Times New Roman" w:eastAsia="Times New Roman" w:hAnsi="Times New Roman" w:cs="Times New Roman"/>
              </w:rPr>
              <w:t xml:space="preserve">Ст. 11-1 Закону України «Про свободу пересування та вільний вибір місця проживання в Україні» </w:t>
            </w:r>
          </w:p>
          <w:p w:rsidR="00F73A11" w:rsidRDefault="00F73A11" w:rsidP="00F73A11">
            <w:pPr>
              <w:ind w:left="2"/>
              <w:jc w:val="both"/>
            </w:pPr>
            <w:r w:rsidRPr="00621B49">
              <w:rPr>
                <w:rFonts w:ascii="Times New Roman" w:eastAsia="Times New Roman" w:hAnsi="Times New Roman" w:cs="Times New Roman"/>
              </w:rPr>
              <w:t>Закон України від 06.12.2016 «Про внесення зм</w:t>
            </w:r>
            <w:r w:rsidR="00621B49" w:rsidRPr="00621B49">
              <w:rPr>
                <w:rFonts w:ascii="Times New Roman" w:eastAsia="Times New Roman" w:hAnsi="Times New Roman" w:cs="Times New Roman"/>
              </w:rPr>
              <w:t>ін до деяких законодавчих актів</w:t>
            </w:r>
            <w:r w:rsidR="00E11FC2">
              <w:rPr>
                <w:rFonts w:ascii="Times New Roman" w:eastAsia="Times New Roman" w:hAnsi="Times New Roman" w:cs="Times New Roman"/>
              </w:rPr>
              <w:t xml:space="preserve"> України»</w:t>
            </w:r>
            <w:r w:rsidRPr="00621B49">
              <w:rPr>
                <w:rFonts w:ascii="Times New Roman" w:eastAsia="Times New Roman" w:hAnsi="Times New Roman" w:cs="Times New Roman"/>
              </w:rPr>
              <w:t>, встановлено, що в частині плати за надання адміністративних послуг прив</w:t>
            </w:r>
            <w:r w:rsidRPr="00621B49">
              <w:rPr>
                <w:rFonts w:ascii="Times New Roman" w:hAnsi="Times New Roman" w:cs="Times New Roman"/>
              </w:rPr>
              <w:t>’язка розміру плати проводиться до прожиткового мінімуму для працездатних осіб, що становить на даний час 1</w:t>
            </w:r>
            <w:r w:rsidR="00FB61B1">
              <w:rPr>
                <w:rFonts w:ascii="Times New Roman" w:hAnsi="Times New Roman" w:cs="Times New Roman"/>
              </w:rPr>
              <w:t>600</w:t>
            </w:r>
            <w:r w:rsidRPr="00621B49">
              <w:rPr>
                <w:rFonts w:ascii="Times New Roman" w:hAnsi="Times New Roman" w:cs="Times New Roman"/>
              </w:rPr>
              <w:t xml:space="preserve"> </w:t>
            </w:r>
            <w:r w:rsidR="00062C29" w:rsidRPr="00621B49">
              <w:rPr>
                <w:rFonts w:ascii="Times New Roman" w:hAnsi="Times New Roman" w:cs="Times New Roman"/>
              </w:rPr>
              <w:t>грн.</w:t>
            </w:r>
          </w:p>
        </w:tc>
      </w:tr>
      <w:tr w:rsidR="00F764C2">
        <w:trPr>
          <w:trHeight w:val="2060"/>
        </w:trPr>
        <w:tc>
          <w:tcPr>
            <w:tcW w:w="567" w:type="dxa"/>
            <w:tcBorders>
              <w:top w:val="single" w:sz="4" w:space="0" w:color="000000"/>
              <w:left w:val="single" w:sz="4" w:space="0" w:color="000000"/>
              <w:bottom w:val="single" w:sz="4" w:space="0" w:color="000000"/>
              <w:right w:val="single" w:sz="4" w:space="0" w:color="000000"/>
            </w:tcBorders>
            <w:vAlign w:val="center"/>
          </w:tcPr>
          <w:p w:rsidR="00F764C2" w:rsidRDefault="00E408E8">
            <w:r>
              <w:rPr>
                <w:rFonts w:ascii="Times New Roman" w:eastAsia="Times New Roman" w:hAnsi="Times New Roman" w:cs="Times New Roman"/>
              </w:rPr>
              <w:t>7</w:t>
            </w:r>
            <w:r w:rsidR="009D20B7">
              <w:rPr>
                <w:rFonts w:ascii="Times New Roman" w:eastAsia="Times New Roman" w:hAnsi="Times New Roman" w:cs="Times New Roman"/>
              </w:rPr>
              <w:t xml:space="preserve">.2. </w:t>
            </w:r>
          </w:p>
        </w:tc>
        <w:tc>
          <w:tcPr>
            <w:tcW w:w="2552" w:type="dxa"/>
            <w:tcBorders>
              <w:top w:val="single" w:sz="4" w:space="0" w:color="000000"/>
              <w:left w:val="single" w:sz="4" w:space="0" w:color="000000"/>
              <w:bottom w:val="single" w:sz="4" w:space="0" w:color="000000"/>
              <w:right w:val="single" w:sz="4" w:space="0" w:color="000000"/>
            </w:tcBorders>
            <w:vAlign w:val="center"/>
          </w:tcPr>
          <w:p w:rsidR="00F764C2" w:rsidRDefault="009D20B7">
            <w:pPr>
              <w:ind w:left="2"/>
            </w:pPr>
            <w:r>
              <w:rPr>
                <w:rFonts w:ascii="Times New Roman" w:eastAsia="Times New Roman" w:hAnsi="Times New Roman" w:cs="Times New Roman"/>
                <w:i/>
              </w:rPr>
              <w:t xml:space="preserve">Розмір плати та порядок її внесення </w:t>
            </w:r>
          </w:p>
        </w:tc>
        <w:tc>
          <w:tcPr>
            <w:tcW w:w="7055" w:type="dxa"/>
            <w:tcBorders>
              <w:top w:val="single" w:sz="4" w:space="0" w:color="000000"/>
              <w:left w:val="single" w:sz="4" w:space="0" w:color="000000"/>
              <w:bottom w:val="single" w:sz="4" w:space="0" w:color="000000"/>
              <w:right w:val="single" w:sz="4" w:space="0" w:color="000000"/>
            </w:tcBorders>
          </w:tcPr>
          <w:p w:rsidR="00F764C2" w:rsidRPr="003F39F1" w:rsidRDefault="00F73A11">
            <w:pPr>
              <w:ind w:right="50"/>
              <w:jc w:val="right"/>
              <w:rPr>
                <w:rFonts w:ascii="Times New Roman" w:hAnsi="Times New Roman" w:cs="Times New Roman"/>
                <w:color w:val="auto"/>
                <w:sz w:val="24"/>
                <w:szCs w:val="24"/>
              </w:rPr>
            </w:pPr>
            <w:r w:rsidRPr="003F39F1">
              <w:rPr>
                <w:rFonts w:ascii="Times New Roman" w:eastAsia="Times New Roman" w:hAnsi="Times New Roman" w:cs="Times New Roman"/>
                <w:color w:val="auto"/>
                <w:sz w:val="24"/>
                <w:szCs w:val="24"/>
              </w:rPr>
              <w:t>У</w:t>
            </w:r>
            <w:r w:rsidR="009D20B7" w:rsidRPr="003F39F1">
              <w:rPr>
                <w:rFonts w:ascii="Times New Roman" w:eastAsia="Times New Roman" w:hAnsi="Times New Roman" w:cs="Times New Roman"/>
                <w:color w:val="auto"/>
                <w:sz w:val="24"/>
                <w:szCs w:val="24"/>
              </w:rPr>
              <w:t xml:space="preserve"> разі звернення особи протягом встановленого Законом строку - у </w:t>
            </w:r>
          </w:p>
          <w:p w:rsidR="00F764C2" w:rsidRPr="003F39F1" w:rsidRDefault="009D20B7">
            <w:pPr>
              <w:spacing w:line="257" w:lineRule="auto"/>
              <w:ind w:left="177" w:right="50" w:hanging="175"/>
              <w:jc w:val="both"/>
              <w:rPr>
                <w:rFonts w:ascii="Times New Roman" w:hAnsi="Times New Roman" w:cs="Times New Roman"/>
                <w:color w:val="auto"/>
                <w:sz w:val="24"/>
                <w:szCs w:val="24"/>
              </w:rPr>
            </w:pPr>
            <w:r w:rsidRPr="003F39F1">
              <w:rPr>
                <w:rFonts w:ascii="Times New Roman" w:eastAsia="Times New Roman" w:hAnsi="Times New Roman" w:cs="Times New Roman"/>
                <w:color w:val="auto"/>
                <w:sz w:val="24"/>
                <w:szCs w:val="24"/>
              </w:rPr>
              <w:t xml:space="preserve">розмірі 0,0085 розміру мінімальної заробітної плати; у разі звернення особи з порушенням встановленого Законом строку - у </w:t>
            </w:r>
          </w:p>
          <w:p w:rsidR="00F764C2" w:rsidRPr="003F39F1" w:rsidRDefault="009D20B7">
            <w:pPr>
              <w:ind w:left="2"/>
              <w:rPr>
                <w:rFonts w:ascii="Times New Roman" w:hAnsi="Times New Roman" w:cs="Times New Roman"/>
                <w:color w:val="auto"/>
                <w:sz w:val="24"/>
                <w:szCs w:val="24"/>
              </w:rPr>
            </w:pPr>
            <w:r w:rsidRPr="003F39F1">
              <w:rPr>
                <w:rFonts w:ascii="Times New Roman" w:eastAsia="Times New Roman" w:hAnsi="Times New Roman" w:cs="Times New Roman"/>
                <w:color w:val="auto"/>
                <w:sz w:val="24"/>
                <w:szCs w:val="24"/>
              </w:rPr>
              <w:t xml:space="preserve">розмірі 0,0255 розміру мінімальної заробітної плати. </w:t>
            </w:r>
          </w:p>
          <w:p w:rsidR="00F764C2" w:rsidRPr="003F39F1" w:rsidRDefault="009D20B7">
            <w:pPr>
              <w:spacing w:line="234" w:lineRule="auto"/>
              <w:ind w:left="2"/>
              <w:rPr>
                <w:color w:val="auto"/>
                <w:sz w:val="24"/>
                <w:szCs w:val="24"/>
              </w:rPr>
            </w:pPr>
            <w:r w:rsidRPr="003F39F1">
              <w:rPr>
                <w:rFonts w:ascii="Times New Roman" w:eastAsia="Times New Roman" w:hAnsi="Times New Roman" w:cs="Times New Roman"/>
                <w:color w:val="auto"/>
                <w:sz w:val="24"/>
                <w:szCs w:val="24"/>
              </w:rPr>
              <w:t xml:space="preserve">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w:t>
            </w:r>
          </w:p>
          <w:p w:rsidR="003F39F1" w:rsidRPr="003F39F1" w:rsidRDefault="009D20B7" w:rsidP="003F39F1">
            <w:pPr>
              <w:ind w:left="2"/>
              <w:rPr>
                <w:rFonts w:ascii="Times New Roman" w:eastAsia="Times New Roman" w:hAnsi="Times New Roman" w:cs="Times New Roman"/>
                <w:color w:val="auto"/>
                <w:sz w:val="24"/>
                <w:szCs w:val="24"/>
              </w:rPr>
            </w:pPr>
            <w:r w:rsidRPr="003F39F1">
              <w:rPr>
                <w:rFonts w:ascii="Times New Roman" w:eastAsia="Times New Roman" w:hAnsi="Times New Roman" w:cs="Times New Roman"/>
                <w:color w:val="auto"/>
                <w:sz w:val="24"/>
                <w:szCs w:val="24"/>
              </w:rPr>
              <w:t>Плата вносить шляхом перерахування коштів на рахунок місцевого бюджету, відкритий в органах ДКС.</w:t>
            </w:r>
            <w:r w:rsidR="003F39F1" w:rsidRPr="003F39F1">
              <w:rPr>
                <w:rFonts w:ascii="Times New Roman" w:eastAsia="Times New Roman" w:hAnsi="Times New Roman" w:cs="Times New Roman"/>
                <w:color w:val="auto"/>
                <w:sz w:val="24"/>
                <w:szCs w:val="24"/>
              </w:rPr>
              <w:t xml:space="preserve"> </w:t>
            </w:r>
          </w:p>
          <w:p w:rsidR="003F39F1" w:rsidRPr="003F39F1" w:rsidRDefault="003F39F1" w:rsidP="003F39F1">
            <w:pPr>
              <w:ind w:left="2"/>
              <w:rPr>
                <w:rFonts w:ascii="Times New Roman" w:eastAsia="Times New Roman" w:hAnsi="Times New Roman" w:cs="Times New Roman"/>
                <w:color w:val="auto"/>
                <w:sz w:val="24"/>
                <w:szCs w:val="24"/>
              </w:rPr>
            </w:pPr>
          </w:p>
          <w:p w:rsidR="003F39F1" w:rsidRPr="003F39F1" w:rsidRDefault="003F39F1" w:rsidP="003F39F1">
            <w:pPr>
              <w:ind w:left="2"/>
              <w:rPr>
                <w:rFonts w:ascii="Times New Roman" w:eastAsia="Times New Roman" w:hAnsi="Times New Roman" w:cs="Times New Roman"/>
                <w:color w:val="auto"/>
                <w:sz w:val="24"/>
                <w:szCs w:val="24"/>
              </w:rPr>
            </w:pPr>
            <w:r w:rsidRPr="003F39F1">
              <w:rPr>
                <w:rFonts w:ascii="Times New Roman" w:eastAsia="Times New Roman" w:hAnsi="Times New Roman" w:cs="Times New Roman"/>
                <w:color w:val="auto"/>
                <w:sz w:val="24"/>
                <w:szCs w:val="24"/>
              </w:rPr>
              <w:t>Одержувач: УК у Могилів-Подільському районі та м. Могилів-Подільському 22012500;  Код ЄДРПОУ: 38031302</w:t>
            </w:r>
          </w:p>
          <w:p w:rsidR="003F39F1" w:rsidRPr="003F39F1" w:rsidRDefault="003F39F1" w:rsidP="003F39F1">
            <w:pPr>
              <w:ind w:left="2"/>
              <w:rPr>
                <w:rFonts w:ascii="Times New Roman" w:eastAsia="Times New Roman" w:hAnsi="Times New Roman" w:cs="Times New Roman"/>
                <w:color w:val="auto"/>
                <w:sz w:val="24"/>
                <w:szCs w:val="24"/>
              </w:rPr>
            </w:pPr>
            <w:r w:rsidRPr="003F39F1">
              <w:rPr>
                <w:rFonts w:ascii="Times New Roman" w:eastAsia="Times New Roman" w:hAnsi="Times New Roman" w:cs="Times New Roman"/>
                <w:color w:val="auto"/>
                <w:sz w:val="24"/>
                <w:szCs w:val="24"/>
              </w:rPr>
              <w:t xml:space="preserve">Банк: ГУДКСУ у Вінницькій області </w:t>
            </w:r>
          </w:p>
          <w:p w:rsidR="003F39F1" w:rsidRPr="003F39F1" w:rsidRDefault="003F39F1" w:rsidP="003F39F1">
            <w:pPr>
              <w:ind w:left="2"/>
              <w:rPr>
                <w:rFonts w:ascii="Times New Roman" w:eastAsia="Times New Roman" w:hAnsi="Times New Roman" w:cs="Times New Roman"/>
                <w:color w:val="auto"/>
                <w:sz w:val="24"/>
                <w:szCs w:val="24"/>
              </w:rPr>
            </w:pPr>
            <w:r w:rsidRPr="003F39F1">
              <w:rPr>
                <w:rFonts w:ascii="Times New Roman" w:eastAsia="Times New Roman" w:hAnsi="Times New Roman" w:cs="Times New Roman"/>
                <w:color w:val="auto"/>
                <w:sz w:val="24"/>
                <w:szCs w:val="24"/>
              </w:rPr>
              <w:t>МФО: 802015</w:t>
            </w:r>
          </w:p>
          <w:p w:rsidR="003F39F1" w:rsidRPr="003F39F1" w:rsidRDefault="003F39F1" w:rsidP="003F39F1">
            <w:pPr>
              <w:ind w:left="2"/>
              <w:rPr>
                <w:rFonts w:ascii="Times New Roman" w:eastAsia="Times New Roman" w:hAnsi="Times New Roman" w:cs="Times New Roman"/>
                <w:color w:val="auto"/>
                <w:sz w:val="24"/>
                <w:szCs w:val="24"/>
              </w:rPr>
            </w:pPr>
            <w:r w:rsidRPr="003F39F1">
              <w:rPr>
                <w:rFonts w:ascii="Times New Roman" w:eastAsia="Times New Roman" w:hAnsi="Times New Roman" w:cs="Times New Roman"/>
                <w:color w:val="auto"/>
                <w:sz w:val="24"/>
                <w:szCs w:val="24"/>
              </w:rPr>
              <w:t>Р\р 33212879700009</w:t>
            </w:r>
          </w:p>
          <w:p w:rsidR="00F764C2" w:rsidRPr="003F39F1" w:rsidRDefault="003F39F1" w:rsidP="003F39F1">
            <w:pPr>
              <w:ind w:left="2"/>
              <w:rPr>
                <w:rFonts w:ascii="Times New Roman" w:eastAsia="Times New Roman" w:hAnsi="Times New Roman" w:cs="Times New Roman"/>
                <w:color w:val="auto"/>
                <w:sz w:val="24"/>
                <w:szCs w:val="24"/>
              </w:rPr>
            </w:pPr>
            <w:r w:rsidRPr="003F39F1">
              <w:rPr>
                <w:rFonts w:ascii="Times New Roman" w:eastAsia="Times New Roman" w:hAnsi="Times New Roman" w:cs="Times New Roman"/>
                <w:color w:val="auto"/>
                <w:sz w:val="24"/>
                <w:szCs w:val="24"/>
              </w:rPr>
              <w:t>Розмір плати: 1</w:t>
            </w:r>
            <w:r w:rsidR="00FB61B1">
              <w:rPr>
                <w:rFonts w:ascii="Times New Roman" w:eastAsia="Times New Roman" w:hAnsi="Times New Roman" w:cs="Times New Roman"/>
                <w:color w:val="auto"/>
                <w:sz w:val="24"/>
                <w:szCs w:val="24"/>
              </w:rPr>
              <w:t>3</w:t>
            </w:r>
            <w:r w:rsidRPr="003F39F1">
              <w:rPr>
                <w:rFonts w:ascii="Times New Roman" w:eastAsia="Times New Roman" w:hAnsi="Times New Roman" w:cs="Times New Roman"/>
                <w:color w:val="auto"/>
                <w:sz w:val="24"/>
                <w:szCs w:val="24"/>
              </w:rPr>
              <w:t xml:space="preserve"> гр. </w:t>
            </w:r>
            <w:r w:rsidR="00FB61B1">
              <w:rPr>
                <w:rFonts w:ascii="Times New Roman" w:eastAsia="Times New Roman" w:hAnsi="Times New Roman" w:cs="Times New Roman"/>
                <w:color w:val="auto"/>
                <w:sz w:val="24"/>
                <w:szCs w:val="24"/>
              </w:rPr>
              <w:t>60</w:t>
            </w:r>
            <w:r w:rsidRPr="003F39F1">
              <w:rPr>
                <w:rFonts w:ascii="Times New Roman" w:eastAsia="Times New Roman" w:hAnsi="Times New Roman" w:cs="Times New Roman"/>
                <w:color w:val="auto"/>
                <w:sz w:val="24"/>
                <w:szCs w:val="24"/>
              </w:rPr>
              <w:t xml:space="preserve"> коп. (адміністративний збір) Відділ надання адміністративних послуг міської ради </w:t>
            </w:r>
            <w:r w:rsidR="00765DCD" w:rsidRPr="003F39F1">
              <w:rPr>
                <w:rFonts w:ascii="Times New Roman" w:eastAsia="Times New Roman" w:hAnsi="Times New Roman" w:cs="Times New Roman"/>
                <w:color w:val="auto"/>
                <w:sz w:val="24"/>
                <w:szCs w:val="24"/>
              </w:rPr>
              <w:t>_____________________________________________________________</w:t>
            </w:r>
          </w:p>
          <w:p w:rsidR="003F39F1" w:rsidRPr="003F39F1" w:rsidRDefault="003F39F1" w:rsidP="003F39F1">
            <w:pPr>
              <w:ind w:left="2"/>
              <w:rPr>
                <w:rFonts w:ascii="Times New Roman" w:hAnsi="Times New Roman" w:cs="Times New Roman"/>
                <w:color w:val="auto"/>
                <w:sz w:val="24"/>
                <w:szCs w:val="24"/>
              </w:rPr>
            </w:pPr>
            <w:r w:rsidRPr="003F39F1">
              <w:rPr>
                <w:rFonts w:ascii="Times New Roman" w:hAnsi="Times New Roman" w:cs="Times New Roman"/>
                <w:color w:val="auto"/>
                <w:sz w:val="24"/>
                <w:szCs w:val="24"/>
              </w:rPr>
              <w:t>Одержувач: УК у Могилів-Подільському районі та м. Могилів-Подільському 22012500;  Код ЄДРПОУ: 38031302</w:t>
            </w:r>
          </w:p>
          <w:p w:rsidR="003F39F1" w:rsidRPr="003F39F1" w:rsidRDefault="003F39F1" w:rsidP="003F39F1">
            <w:pPr>
              <w:ind w:left="2"/>
              <w:rPr>
                <w:rFonts w:ascii="Times New Roman" w:hAnsi="Times New Roman" w:cs="Times New Roman"/>
                <w:color w:val="auto"/>
                <w:sz w:val="24"/>
                <w:szCs w:val="24"/>
              </w:rPr>
            </w:pPr>
            <w:r w:rsidRPr="003F39F1">
              <w:rPr>
                <w:rFonts w:ascii="Times New Roman" w:hAnsi="Times New Roman" w:cs="Times New Roman"/>
                <w:color w:val="auto"/>
                <w:sz w:val="24"/>
                <w:szCs w:val="24"/>
              </w:rPr>
              <w:t xml:space="preserve">Банк: ГУДКСУ у Вінницькій області </w:t>
            </w:r>
          </w:p>
          <w:p w:rsidR="003F39F1" w:rsidRPr="003F39F1" w:rsidRDefault="003F39F1" w:rsidP="003F39F1">
            <w:pPr>
              <w:ind w:left="2"/>
              <w:rPr>
                <w:rFonts w:ascii="Times New Roman" w:hAnsi="Times New Roman" w:cs="Times New Roman"/>
                <w:color w:val="auto"/>
                <w:sz w:val="24"/>
                <w:szCs w:val="24"/>
              </w:rPr>
            </w:pPr>
            <w:r w:rsidRPr="003F39F1">
              <w:rPr>
                <w:rFonts w:ascii="Times New Roman" w:hAnsi="Times New Roman" w:cs="Times New Roman"/>
                <w:color w:val="auto"/>
                <w:sz w:val="24"/>
                <w:szCs w:val="24"/>
              </w:rPr>
              <w:t>МФО: 802015</w:t>
            </w:r>
          </w:p>
          <w:p w:rsidR="003F39F1" w:rsidRPr="003F39F1" w:rsidRDefault="003F39F1" w:rsidP="003F39F1">
            <w:pPr>
              <w:ind w:left="2"/>
              <w:rPr>
                <w:rFonts w:ascii="Times New Roman" w:hAnsi="Times New Roman" w:cs="Times New Roman"/>
                <w:color w:val="auto"/>
                <w:sz w:val="24"/>
                <w:szCs w:val="24"/>
              </w:rPr>
            </w:pPr>
            <w:r w:rsidRPr="003F39F1">
              <w:rPr>
                <w:rFonts w:ascii="Times New Roman" w:hAnsi="Times New Roman" w:cs="Times New Roman"/>
                <w:color w:val="auto"/>
                <w:sz w:val="24"/>
                <w:szCs w:val="24"/>
              </w:rPr>
              <w:t>Р\р 33212879700009</w:t>
            </w:r>
          </w:p>
          <w:p w:rsidR="00621B49" w:rsidRPr="003F39F1" w:rsidRDefault="003F39F1" w:rsidP="003F39F1">
            <w:pPr>
              <w:ind w:left="2"/>
              <w:rPr>
                <w:color w:val="auto"/>
              </w:rPr>
            </w:pPr>
            <w:r w:rsidRPr="003F39F1">
              <w:rPr>
                <w:rFonts w:ascii="Times New Roman" w:hAnsi="Times New Roman" w:cs="Times New Roman"/>
                <w:color w:val="auto"/>
                <w:sz w:val="24"/>
                <w:szCs w:val="24"/>
              </w:rPr>
              <w:t>Розмір плати: 4</w:t>
            </w:r>
            <w:r w:rsidR="00FB61B1">
              <w:rPr>
                <w:rFonts w:ascii="Times New Roman" w:hAnsi="Times New Roman" w:cs="Times New Roman"/>
                <w:color w:val="auto"/>
                <w:sz w:val="24"/>
                <w:szCs w:val="24"/>
              </w:rPr>
              <w:t>0</w:t>
            </w:r>
            <w:bookmarkStart w:id="0" w:name="_GoBack"/>
            <w:bookmarkEnd w:id="0"/>
            <w:r w:rsidRPr="003F39F1">
              <w:rPr>
                <w:rFonts w:ascii="Times New Roman" w:hAnsi="Times New Roman" w:cs="Times New Roman"/>
                <w:color w:val="auto"/>
                <w:sz w:val="24"/>
                <w:szCs w:val="24"/>
              </w:rPr>
              <w:t xml:space="preserve"> гр. </w:t>
            </w:r>
            <w:r w:rsidR="00FB61B1">
              <w:rPr>
                <w:rFonts w:ascii="Times New Roman" w:hAnsi="Times New Roman" w:cs="Times New Roman"/>
                <w:color w:val="auto"/>
                <w:sz w:val="24"/>
                <w:szCs w:val="24"/>
              </w:rPr>
              <w:t>80</w:t>
            </w:r>
            <w:r w:rsidRPr="003F39F1">
              <w:rPr>
                <w:rFonts w:ascii="Times New Roman" w:hAnsi="Times New Roman" w:cs="Times New Roman"/>
                <w:color w:val="auto"/>
                <w:sz w:val="24"/>
                <w:szCs w:val="24"/>
              </w:rPr>
              <w:t xml:space="preserve"> коп. (адміністративний збір) Відділ надання адміністративних послуг міської ради</w:t>
            </w:r>
          </w:p>
        </w:tc>
      </w:tr>
      <w:tr w:rsidR="00F764C2">
        <w:trPr>
          <w:trHeight w:val="694"/>
        </w:trPr>
        <w:tc>
          <w:tcPr>
            <w:tcW w:w="567" w:type="dxa"/>
            <w:tcBorders>
              <w:top w:val="single" w:sz="4" w:space="0" w:color="000000"/>
              <w:left w:val="single" w:sz="4" w:space="0" w:color="000000"/>
              <w:bottom w:val="single" w:sz="4" w:space="0" w:color="000000"/>
              <w:right w:val="single" w:sz="4" w:space="0" w:color="000000"/>
            </w:tcBorders>
            <w:vAlign w:val="center"/>
          </w:tcPr>
          <w:p w:rsidR="00F764C2" w:rsidRDefault="00E408E8">
            <w:r>
              <w:rPr>
                <w:rFonts w:ascii="Times New Roman" w:eastAsia="Times New Roman" w:hAnsi="Times New Roman" w:cs="Times New Roman"/>
              </w:rPr>
              <w:t>8</w:t>
            </w:r>
            <w:r w:rsidR="009D20B7">
              <w:rPr>
                <w:rFonts w:ascii="Times New Roman" w:eastAsia="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764C2" w:rsidRDefault="009D20B7">
            <w:pPr>
              <w:ind w:left="2"/>
            </w:pPr>
            <w:r>
              <w:rPr>
                <w:rFonts w:ascii="Times New Roman" w:eastAsia="Times New Roman" w:hAnsi="Times New Roman" w:cs="Times New Roman"/>
                <w:i/>
              </w:rPr>
              <w:t xml:space="preserve">Термін надання адміністративної послуги </w:t>
            </w:r>
          </w:p>
        </w:tc>
        <w:tc>
          <w:tcPr>
            <w:tcW w:w="7055" w:type="dxa"/>
            <w:tcBorders>
              <w:top w:val="single" w:sz="4" w:space="0" w:color="000000"/>
              <w:left w:val="single" w:sz="4" w:space="0" w:color="000000"/>
              <w:bottom w:val="single" w:sz="4" w:space="0" w:color="000000"/>
              <w:right w:val="single" w:sz="4" w:space="0" w:color="000000"/>
            </w:tcBorders>
            <w:vAlign w:val="center"/>
          </w:tcPr>
          <w:p w:rsidR="00F764C2" w:rsidRDefault="009D20B7">
            <w:pPr>
              <w:ind w:left="2"/>
            </w:pPr>
            <w:r>
              <w:rPr>
                <w:rFonts w:ascii="Times New Roman" w:eastAsia="Times New Roman" w:hAnsi="Times New Roman" w:cs="Times New Roman"/>
              </w:rPr>
              <w:t xml:space="preserve">В день звернення. </w:t>
            </w:r>
          </w:p>
        </w:tc>
      </w:tr>
      <w:tr w:rsidR="00F764C2">
        <w:trPr>
          <w:trHeight w:val="4938"/>
        </w:trPr>
        <w:tc>
          <w:tcPr>
            <w:tcW w:w="567" w:type="dxa"/>
            <w:tcBorders>
              <w:top w:val="single" w:sz="4" w:space="0" w:color="000000"/>
              <w:left w:val="single" w:sz="4" w:space="0" w:color="000000"/>
              <w:bottom w:val="single" w:sz="4" w:space="0" w:color="000000"/>
              <w:right w:val="single" w:sz="4" w:space="0" w:color="000000"/>
            </w:tcBorders>
            <w:vAlign w:val="center"/>
          </w:tcPr>
          <w:p w:rsidR="00F764C2" w:rsidRDefault="00E408E8">
            <w:r>
              <w:rPr>
                <w:rFonts w:ascii="Times New Roman" w:eastAsia="Times New Roman" w:hAnsi="Times New Roman" w:cs="Times New Roman"/>
              </w:rPr>
              <w:lastRenderedPageBreak/>
              <w:t>9</w:t>
            </w:r>
            <w:r w:rsidR="009D20B7">
              <w:rPr>
                <w:rFonts w:ascii="Times New Roman" w:eastAsia="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F764C2" w:rsidRDefault="009D20B7">
            <w:pPr>
              <w:ind w:left="2"/>
            </w:pPr>
            <w:r>
              <w:rPr>
                <w:rFonts w:ascii="Times New Roman" w:eastAsia="Times New Roman" w:hAnsi="Times New Roman" w:cs="Times New Roman"/>
                <w:i/>
              </w:rPr>
              <w:t xml:space="preserve">Результат надання адміністративної послуги </w:t>
            </w:r>
          </w:p>
        </w:tc>
        <w:tc>
          <w:tcPr>
            <w:tcW w:w="7055" w:type="dxa"/>
            <w:tcBorders>
              <w:top w:val="single" w:sz="4" w:space="0" w:color="000000"/>
              <w:left w:val="single" w:sz="4" w:space="0" w:color="000000"/>
              <w:bottom w:val="single" w:sz="4" w:space="0" w:color="000000"/>
              <w:right w:val="single" w:sz="4" w:space="0" w:color="000000"/>
            </w:tcBorders>
          </w:tcPr>
          <w:p w:rsidR="00F764C2" w:rsidRDefault="009D20B7">
            <w:pPr>
              <w:ind w:left="319"/>
            </w:pPr>
            <w:r>
              <w:rPr>
                <w:rFonts w:ascii="Times New Roman" w:eastAsia="Times New Roman" w:hAnsi="Times New Roman" w:cs="Times New Roman"/>
              </w:rPr>
              <w:t xml:space="preserve">Реєстрація в Реєстрі територіальної громади </w:t>
            </w:r>
            <w:r w:rsidR="00E11FC2">
              <w:rPr>
                <w:rFonts w:ascii="Times New Roman" w:eastAsia="Times New Roman" w:hAnsi="Times New Roman" w:cs="Times New Roman"/>
              </w:rPr>
              <w:t>міста Могилева</w:t>
            </w:r>
            <w:r w:rsidR="00765DCD">
              <w:rPr>
                <w:rFonts w:ascii="Times New Roman" w:eastAsia="Times New Roman" w:hAnsi="Times New Roman" w:cs="Times New Roman"/>
              </w:rPr>
              <w:t>-Подільського</w:t>
            </w:r>
            <w:r>
              <w:rPr>
                <w:rFonts w:ascii="Times New Roman" w:eastAsia="Times New Roman" w:hAnsi="Times New Roman" w:cs="Times New Roman"/>
              </w:rPr>
              <w:t xml:space="preserve">. </w:t>
            </w:r>
          </w:p>
          <w:p w:rsidR="00F764C2" w:rsidRDefault="009D20B7">
            <w:pPr>
              <w:ind w:left="319"/>
            </w:pPr>
            <w:r>
              <w:rPr>
                <w:rFonts w:ascii="Times New Roman" w:eastAsia="Times New Roman" w:hAnsi="Times New Roman" w:cs="Times New Roman"/>
              </w:rPr>
              <w:t xml:space="preserve">Внесення відомостей до паспорта громадянина України: </w:t>
            </w:r>
          </w:p>
          <w:p w:rsidR="00F764C2" w:rsidRDefault="009D20B7">
            <w:pPr>
              <w:numPr>
                <w:ilvl w:val="0"/>
                <w:numId w:val="6"/>
              </w:numPr>
              <w:spacing w:line="254" w:lineRule="auto"/>
              <w:ind w:firstLine="317"/>
            </w:pPr>
            <w:r>
              <w:rPr>
                <w:rFonts w:ascii="Times New Roman" w:eastAsia="Times New Roman" w:hAnsi="Times New Roman" w:cs="Times New Roman"/>
              </w:rPr>
              <w:t xml:space="preserve">у формі книжечки (зразка 1993 року) – шляхом проставлення в ньому штампа реєстрації місця проживання особи; </w:t>
            </w:r>
          </w:p>
          <w:p w:rsidR="00F764C2" w:rsidRDefault="009D20B7">
            <w:pPr>
              <w:numPr>
                <w:ilvl w:val="0"/>
                <w:numId w:val="6"/>
              </w:numPr>
              <w:spacing w:line="251" w:lineRule="auto"/>
              <w:ind w:firstLine="317"/>
            </w:pPr>
            <w:r>
              <w:rPr>
                <w:rFonts w:ascii="Times New Roman" w:eastAsia="Times New Roman" w:hAnsi="Times New Roman" w:cs="Times New Roman"/>
              </w:rPr>
              <w:t>у формі картки (зразка 2015 року) – шляхом внесення інформації до безконтактного електронного носія, який імплантовано у такий паспорт</w:t>
            </w:r>
            <w:r>
              <w:rPr>
                <w:rFonts w:ascii="Times New Roman" w:eastAsia="Times New Roman" w:hAnsi="Times New Roman" w:cs="Times New Roman"/>
                <w:b/>
              </w:rPr>
              <w:t>*</w:t>
            </w:r>
            <w:r>
              <w:rPr>
                <w:rFonts w:ascii="Times New Roman" w:eastAsia="Times New Roman" w:hAnsi="Times New Roman" w:cs="Times New Roman"/>
              </w:rPr>
              <w:t xml:space="preserve">. </w:t>
            </w:r>
          </w:p>
          <w:p w:rsidR="00F764C2" w:rsidRDefault="009D20B7">
            <w:pPr>
              <w:spacing w:after="22" w:line="234" w:lineRule="auto"/>
              <w:ind w:left="2" w:firstLine="317"/>
            </w:pPr>
            <w:r>
              <w:rPr>
                <w:rFonts w:ascii="Times New Roman" w:eastAsia="Times New Roman" w:hAnsi="Times New Roman" w:cs="Times New Roman"/>
              </w:rPr>
              <w:t xml:space="preserve">Внесення відомостей до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шляхом проставлення в них відповідного штампа реєстрації місця проживання/перебування особи. </w:t>
            </w:r>
          </w:p>
          <w:p w:rsidR="00F764C2" w:rsidRDefault="009D20B7">
            <w:pPr>
              <w:spacing w:line="235" w:lineRule="auto"/>
              <w:ind w:left="2" w:right="130" w:firstLine="317"/>
            </w:pPr>
            <w:r>
              <w:rPr>
                <w:rFonts w:ascii="Times New Roman" w:eastAsia="Times New Roman" w:hAnsi="Times New Roman" w:cs="Times New Roman"/>
              </w:rPr>
              <w:t xml:space="preserve">Реєстрація місця перебування осіб, що звернулися за захистом в Україні, здійснюється на визначений законом строк на підставі документів, визначених пунктом 18 Правил (крім квитанції про сплату адміністративного збору). Відомості про реєстрацію місця перебування вносяться до довідки про звернення за захистом в Україні, зразок якої затверджується наказом МВС. </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i/>
                <w:sz w:val="20"/>
              </w:rPr>
              <w:t>Примітка</w:t>
            </w:r>
            <w:r>
              <w:rPr>
                <w:rFonts w:ascii="Times New Roman" w:eastAsia="Times New Roman" w:hAnsi="Times New Roman" w:cs="Times New Roman"/>
                <w:i/>
                <w:sz w:val="20"/>
              </w:rPr>
              <w:t xml:space="preserve">:  </w:t>
            </w:r>
          </w:p>
          <w:p w:rsidR="00F764C2" w:rsidRDefault="009D20B7">
            <w:pPr>
              <w:ind w:left="2"/>
            </w:pPr>
            <w:r>
              <w:rPr>
                <w:rFonts w:ascii="Times New Roman" w:eastAsia="Times New Roman" w:hAnsi="Times New Roman" w:cs="Times New Roman"/>
                <w:i/>
                <w:sz w:val="20"/>
              </w:rPr>
              <w:t xml:space="preserve">До вирішення питання підключення органу реєстрації до ВІС ДМС та </w:t>
            </w:r>
          </w:p>
          <w:p w:rsidR="00F764C2" w:rsidRDefault="009D20B7">
            <w:pPr>
              <w:ind w:left="2"/>
            </w:pPr>
            <w:r>
              <w:rPr>
                <w:rFonts w:ascii="Times New Roman" w:eastAsia="Times New Roman" w:hAnsi="Times New Roman" w:cs="Times New Roman"/>
                <w:i/>
                <w:sz w:val="20"/>
              </w:rPr>
              <w:t>функціонування ЄДДР особі видається довідка про реєстрацію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r>
              <w:rPr>
                <w:rFonts w:ascii="Times New Roman" w:eastAsia="Times New Roman" w:hAnsi="Times New Roman" w:cs="Times New Roman"/>
              </w:rPr>
              <w:t xml:space="preserve"> </w:t>
            </w:r>
          </w:p>
        </w:tc>
      </w:tr>
      <w:tr w:rsidR="00F764C2">
        <w:trPr>
          <w:trHeight w:val="1375"/>
        </w:trPr>
        <w:tc>
          <w:tcPr>
            <w:tcW w:w="567" w:type="dxa"/>
            <w:tcBorders>
              <w:top w:val="single" w:sz="4" w:space="0" w:color="000000"/>
              <w:left w:val="single" w:sz="4" w:space="0" w:color="000000"/>
              <w:bottom w:val="single" w:sz="4" w:space="0" w:color="000000"/>
              <w:right w:val="single" w:sz="4" w:space="0" w:color="000000"/>
            </w:tcBorders>
            <w:vAlign w:val="center"/>
          </w:tcPr>
          <w:p w:rsidR="00F764C2" w:rsidRDefault="00E408E8">
            <w:r>
              <w:rPr>
                <w:rFonts w:ascii="Times New Roman" w:eastAsia="Times New Roman" w:hAnsi="Times New Roman" w:cs="Times New Roman"/>
              </w:rPr>
              <w:t>10</w:t>
            </w:r>
            <w:r w:rsidR="009D20B7">
              <w:rPr>
                <w:rFonts w:ascii="Times New Roman" w:eastAsia="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F764C2" w:rsidRDefault="009D20B7">
            <w:pPr>
              <w:ind w:left="2"/>
            </w:pPr>
            <w:r>
              <w:rPr>
                <w:rFonts w:ascii="Times New Roman" w:eastAsia="Times New Roman" w:hAnsi="Times New Roman" w:cs="Times New Roman"/>
                <w:i/>
              </w:rPr>
              <w:t xml:space="preserve">Вичерпний перелік підстав для відмови у наданні адміністративної послуги </w:t>
            </w:r>
          </w:p>
        </w:tc>
        <w:tc>
          <w:tcPr>
            <w:tcW w:w="7055" w:type="dxa"/>
            <w:tcBorders>
              <w:top w:val="single" w:sz="4" w:space="0" w:color="000000"/>
              <w:left w:val="single" w:sz="4" w:space="0" w:color="000000"/>
              <w:bottom w:val="single" w:sz="4" w:space="0" w:color="000000"/>
              <w:right w:val="single" w:sz="4" w:space="0" w:color="000000"/>
            </w:tcBorders>
          </w:tcPr>
          <w:p w:rsidR="00F764C2" w:rsidRDefault="009D20B7">
            <w:pPr>
              <w:numPr>
                <w:ilvl w:val="0"/>
                <w:numId w:val="7"/>
              </w:numPr>
              <w:spacing w:line="254" w:lineRule="auto"/>
              <w:ind w:firstLine="175"/>
              <w:jc w:val="both"/>
            </w:pPr>
            <w:r>
              <w:rPr>
                <w:rFonts w:ascii="Times New Roman" w:eastAsia="Times New Roman" w:hAnsi="Times New Roman" w:cs="Times New Roman"/>
              </w:rPr>
              <w:t xml:space="preserve">не подання або подання не в повному обсязі передбачених Законом документів або інформації; </w:t>
            </w:r>
          </w:p>
          <w:p w:rsidR="00F764C2" w:rsidRDefault="009D20B7">
            <w:pPr>
              <w:numPr>
                <w:ilvl w:val="0"/>
                <w:numId w:val="7"/>
              </w:numPr>
              <w:spacing w:after="2" w:line="252" w:lineRule="auto"/>
              <w:ind w:firstLine="175"/>
              <w:jc w:val="both"/>
            </w:pPr>
            <w:r>
              <w:rPr>
                <w:rFonts w:ascii="Times New Roman" w:eastAsia="Times New Roman" w:hAnsi="Times New Roman" w:cs="Times New Roman"/>
              </w:rPr>
              <w:t xml:space="preserve">у поданих документах містяться недостовірні відомості або подані документи є недійсними; </w:t>
            </w:r>
          </w:p>
          <w:p w:rsidR="00F764C2" w:rsidRDefault="009D20B7">
            <w:pPr>
              <w:numPr>
                <w:ilvl w:val="0"/>
                <w:numId w:val="7"/>
              </w:numPr>
              <w:ind w:firstLine="175"/>
              <w:jc w:val="both"/>
            </w:pPr>
            <w:r>
              <w:rPr>
                <w:rFonts w:ascii="Times New Roman" w:eastAsia="Times New Roman" w:hAnsi="Times New Roman" w:cs="Times New Roman"/>
              </w:rPr>
              <w:t>для реєстрації місця проживання звернулася особа, яка не досягла 14</w:t>
            </w:r>
            <w:r w:rsidR="00E11FC2">
              <w:rPr>
                <w:rFonts w:ascii="Times New Roman" w:eastAsia="Times New Roman" w:hAnsi="Times New Roman" w:cs="Times New Roman"/>
              </w:rPr>
              <w:t xml:space="preserve"> </w:t>
            </w:r>
            <w:r>
              <w:rPr>
                <w:rFonts w:ascii="Times New Roman" w:eastAsia="Times New Roman" w:hAnsi="Times New Roman" w:cs="Times New Roman"/>
              </w:rPr>
              <w:t xml:space="preserve">річного віку. </w:t>
            </w:r>
          </w:p>
        </w:tc>
      </w:tr>
      <w:tr w:rsidR="00F764C2">
        <w:trPr>
          <w:trHeight w:val="922"/>
        </w:trPr>
        <w:tc>
          <w:tcPr>
            <w:tcW w:w="567" w:type="dxa"/>
            <w:tcBorders>
              <w:top w:val="single" w:sz="4" w:space="0" w:color="000000"/>
              <w:left w:val="single" w:sz="4" w:space="0" w:color="000000"/>
              <w:bottom w:val="single" w:sz="4" w:space="0" w:color="000000"/>
              <w:right w:val="single" w:sz="4" w:space="0" w:color="000000"/>
            </w:tcBorders>
            <w:vAlign w:val="center"/>
          </w:tcPr>
          <w:p w:rsidR="00F764C2" w:rsidRDefault="00E408E8">
            <w:r>
              <w:rPr>
                <w:rFonts w:ascii="Times New Roman" w:eastAsia="Times New Roman" w:hAnsi="Times New Roman" w:cs="Times New Roman"/>
              </w:rPr>
              <w:t>11</w:t>
            </w:r>
            <w:r w:rsidR="009D20B7">
              <w:rPr>
                <w:rFonts w:ascii="Times New Roman" w:eastAsia="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764C2" w:rsidRDefault="009D20B7">
            <w:pPr>
              <w:ind w:left="2"/>
            </w:pPr>
            <w:r>
              <w:rPr>
                <w:rFonts w:ascii="Times New Roman" w:eastAsia="Times New Roman" w:hAnsi="Times New Roman" w:cs="Times New Roman"/>
                <w:i/>
              </w:rPr>
              <w:t xml:space="preserve">Спосіб одержання результату надання адміністративної послуги </w:t>
            </w:r>
          </w:p>
        </w:tc>
        <w:tc>
          <w:tcPr>
            <w:tcW w:w="7055" w:type="dxa"/>
            <w:tcBorders>
              <w:top w:val="single" w:sz="4" w:space="0" w:color="000000"/>
              <w:left w:val="single" w:sz="4" w:space="0" w:color="000000"/>
              <w:bottom w:val="single" w:sz="4" w:space="0" w:color="000000"/>
              <w:right w:val="single" w:sz="4" w:space="0" w:color="000000"/>
            </w:tcBorders>
            <w:vAlign w:val="center"/>
          </w:tcPr>
          <w:p w:rsidR="00F764C2" w:rsidRDefault="009D20B7" w:rsidP="00E11FC2">
            <w:pPr>
              <w:ind w:left="2"/>
            </w:pPr>
            <w:r>
              <w:rPr>
                <w:rFonts w:ascii="Times New Roman" w:eastAsia="Times New Roman" w:hAnsi="Times New Roman" w:cs="Times New Roman"/>
              </w:rPr>
              <w:t xml:space="preserve">1. У </w:t>
            </w:r>
            <w:r w:rsidR="00E11FC2">
              <w:rPr>
                <w:rFonts w:ascii="Times New Roman" w:eastAsia="Times New Roman" w:hAnsi="Times New Roman" w:cs="Times New Roman"/>
              </w:rPr>
              <w:t>в</w:t>
            </w:r>
            <w:r w:rsidR="00E11FC2" w:rsidRPr="00E11FC2">
              <w:rPr>
                <w:rFonts w:ascii="Times New Roman" w:eastAsia="Times New Roman" w:hAnsi="Times New Roman" w:cs="Times New Roman"/>
              </w:rPr>
              <w:t>ідділ</w:t>
            </w:r>
            <w:r w:rsidR="00E11FC2">
              <w:rPr>
                <w:rFonts w:ascii="Times New Roman" w:eastAsia="Times New Roman" w:hAnsi="Times New Roman" w:cs="Times New Roman"/>
              </w:rPr>
              <w:t>і</w:t>
            </w:r>
            <w:r w:rsidR="00E11FC2" w:rsidRPr="00E11FC2">
              <w:rPr>
                <w:rFonts w:ascii="Times New Roman" w:eastAsia="Times New Roman" w:hAnsi="Times New Roman" w:cs="Times New Roman"/>
              </w:rPr>
              <w:t xml:space="preserve"> надання адміністративних послуг  Могилів-Подільської міської ради</w:t>
            </w:r>
          </w:p>
        </w:tc>
      </w:tr>
      <w:tr w:rsidR="00F764C2">
        <w:trPr>
          <w:trHeight w:val="2513"/>
        </w:trPr>
        <w:tc>
          <w:tcPr>
            <w:tcW w:w="567" w:type="dxa"/>
            <w:tcBorders>
              <w:top w:val="single" w:sz="4" w:space="0" w:color="000000"/>
              <w:left w:val="single" w:sz="4" w:space="0" w:color="000000"/>
              <w:bottom w:val="single" w:sz="4" w:space="0" w:color="000000"/>
              <w:right w:val="single" w:sz="4" w:space="0" w:color="000000"/>
            </w:tcBorders>
            <w:vAlign w:val="center"/>
          </w:tcPr>
          <w:p w:rsidR="00F764C2" w:rsidRDefault="00E408E8">
            <w:r>
              <w:rPr>
                <w:rFonts w:ascii="Times New Roman" w:eastAsia="Times New Roman" w:hAnsi="Times New Roman" w:cs="Times New Roman"/>
              </w:rPr>
              <w:t>12</w:t>
            </w:r>
            <w:r w:rsidR="009D20B7">
              <w:rPr>
                <w:rFonts w:ascii="Times New Roman" w:eastAsia="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F764C2" w:rsidRDefault="009D20B7">
            <w:pPr>
              <w:ind w:left="2"/>
            </w:pPr>
            <w:r>
              <w:rPr>
                <w:rFonts w:ascii="Times New Roman" w:eastAsia="Times New Roman" w:hAnsi="Times New Roman" w:cs="Times New Roman"/>
                <w:i/>
              </w:rPr>
              <w:t xml:space="preserve">Нормативно-правові акти, які регулюють підстави та порядок надання адміністративної послуги </w:t>
            </w:r>
          </w:p>
        </w:tc>
        <w:tc>
          <w:tcPr>
            <w:tcW w:w="7055" w:type="dxa"/>
            <w:tcBorders>
              <w:top w:val="single" w:sz="4" w:space="0" w:color="000000"/>
              <w:left w:val="single" w:sz="4" w:space="0" w:color="000000"/>
              <w:bottom w:val="single" w:sz="4" w:space="0" w:color="000000"/>
              <w:right w:val="single" w:sz="4" w:space="0" w:color="000000"/>
            </w:tcBorders>
          </w:tcPr>
          <w:p w:rsidR="00F764C2" w:rsidRDefault="009D20B7">
            <w:pPr>
              <w:numPr>
                <w:ilvl w:val="0"/>
                <w:numId w:val="8"/>
              </w:numPr>
              <w:spacing w:after="2" w:line="253" w:lineRule="auto"/>
              <w:ind w:firstLine="115"/>
            </w:pPr>
            <w:r>
              <w:rPr>
                <w:rFonts w:ascii="Times New Roman" w:eastAsia="Times New Roman" w:hAnsi="Times New Roman" w:cs="Times New Roman"/>
              </w:rPr>
              <w:t xml:space="preserve">Закон України «Про свободу пересування та вільний вибір місця проживання в Україні»; </w:t>
            </w:r>
          </w:p>
          <w:p w:rsidR="00F764C2" w:rsidRDefault="009D20B7">
            <w:pPr>
              <w:numPr>
                <w:ilvl w:val="0"/>
                <w:numId w:val="8"/>
              </w:numPr>
              <w:ind w:firstLine="115"/>
            </w:pPr>
            <w:r>
              <w:rPr>
                <w:rFonts w:ascii="Times New Roman" w:eastAsia="Times New Roman" w:hAnsi="Times New Roman" w:cs="Times New Roman"/>
              </w:rPr>
              <w:t xml:space="preserve">Закон України «Про адміністративні послуги»; </w:t>
            </w:r>
          </w:p>
          <w:p w:rsidR="00F764C2" w:rsidRDefault="009D20B7">
            <w:pPr>
              <w:numPr>
                <w:ilvl w:val="0"/>
                <w:numId w:val="8"/>
              </w:numPr>
              <w:spacing w:after="2" w:line="254" w:lineRule="auto"/>
              <w:ind w:firstLine="115"/>
            </w:pPr>
            <w:r>
              <w:rPr>
                <w:rFonts w:ascii="Times New Roman" w:eastAsia="Times New Roman" w:hAnsi="Times New Roman" w:cs="Times New Roman"/>
              </w:rPr>
              <w:t xml:space="preserve">Правила реєстрації місця проживання, затверджені постановою Кабінету Міністрів України від 02.03.2016р. №207. </w:t>
            </w:r>
          </w:p>
          <w:p w:rsidR="00F764C2" w:rsidRDefault="00F764C2" w:rsidP="00765DCD">
            <w:pPr>
              <w:ind w:left="2"/>
            </w:pPr>
          </w:p>
        </w:tc>
      </w:tr>
      <w:tr w:rsidR="00F764C2">
        <w:trPr>
          <w:trHeight w:val="2288"/>
        </w:trPr>
        <w:tc>
          <w:tcPr>
            <w:tcW w:w="567" w:type="dxa"/>
            <w:tcBorders>
              <w:top w:val="single" w:sz="4" w:space="0" w:color="000000"/>
              <w:left w:val="single" w:sz="4" w:space="0" w:color="000000"/>
              <w:bottom w:val="single" w:sz="4" w:space="0" w:color="000000"/>
              <w:right w:val="single" w:sz="4" w:space="0" w:color="000000"/>
            </w:tcBorders>
            <w:vAlign w:val="center"/>
          </w:tcPr>
          <w:p w:rsidR="00F764C2" w:rsidRDefault="00E408E8">
            <w:r>
              <w:rPr>
                <w:rFonts w:ascii="Times New Roman" w:eastAsia="Times New Roman" w:hAnsi="Times New Roman" w:cs="Times New Roman"/>
              </w:rPr>
              <w:t>13</w:t>
            </w:r>
            <w:r w:rsidR="009D20B7">
              <w:rPr>
                <w:rFonts w:ascii="Times New Roman" w:eastAsia="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F764C2" w:rsidRDefault="009D20B7">
            <w:pPr>
              <w:ind w:left="2"/>
            </w:pPr>
            <w:r>
              <w:rPr>
                <w:rFonts w:ascii="Times New Roman" w:eastAsia="Times New Roman" w:hAnsi="Times New Roman" w:cs="Times New Roman"/>
                <w:i/>
              </w:rPr>
              <w:t xml:space="preserve">Примітки </w:t>
            </w:r>
          </w:p>
        </w:tc>
        <w:tc>
          <w:tcPr>
            <w:tcW w:w="7055" w:type="dxa"/>
            <w:tcBorders>
              <w:top w:val="single" w:sz="4" w:space="0" w:color="000000"/>
              <w:left w:val="single" w:sz="4" w:space="0" w:color="000000"/>
              <w:bottom w:val="single" w:sz="4" w:space="0" w:color="000000"/>
              <w:right w:val="single" w:sz="4" w:space="0" w:color="000000"/>
            </w:tcBorders>
          </w:tcPr>
          <w:p w:rsidR="00F764C2" w:rsidRPr="00E11FC2" w:rsidRDefault="009D20B7" w:rsidP="00E11FC2">
            <w:pPr>
              <w:spacing w:line="220" w:lineRule="auto"/>
              <w:ind w:left="36" w:firstLine="283"/>
              <w:rPr>
                <w:rFonts w:ascii="Times New Roman" w:eastAsia="Times New Roman" w:hAnsi="Times New Roman" w:cs="Times New Roman"/>
              </w:rPr>
            </w:pPr>
            <w:r>
              <w:rPr>
                <w:rFonts w:ascii="Times New Roman" w:eastAsia="Times New Roman" w:hAnsi="Times New Roman" w:cs="Times New Roman"/>
              </w:rPr>
              <w:t xml:space="preserve">Якщо під час подачі документів буде встановлено, що особа звернулася для реєстрації нового місця проживання після спливу 30 календарних днів після зняття з реєстрації попереднього місця проживання або подала для реєстрації місця проживання недійсний паспорт громадянина України, адміністративна послуга надається після оформлення адміністративних матеріалів щодо притягнення особи до адміністративної відповідальності відповідно до вимог Кодексу України про адміністративні правопорушення. </w:t>
            </w:r>
            <w:r w:rsidR="00E11FC2">
              <w:rPr>
                <w:rFonts w:ascii="Times New Roman" w:eastAsia="Times New Roman" w:hAnsi="Times New Roman" w:cs="Times New Roman"/>
              </w:rPr>
              <w:t xml:space="preserve">Якщо вказане правопорушення вчинено вперше то складається постанова </w:t>
            </w:r>
            <w:r w:rsidR="00E11FC2" w:rsidRPr="00E11FC2">
              <w:rPr>
                <w:rFonts w:ascii="Times New Roman" w:eastAsia="Times New Roman" w:hAnsi="Times New Roman" w:cs="Times New Roman"/>
              </w:rPr>
              <w:t>у справі про адміністративне правопорушення</w:t>
            </w:r>
            <w:r w:rsidR="00E11FC2">
              <w:rPr>
                <w:rFonts w:ascii="Times New Roman" w:eastAsia="Times New Roman" w:hAnsi="Times New Roman" w:cs="Times New Roman"/>
              </w:rPr>
              <w:t>.</w:t>
            </w:r>
          </w:p>
          <w:p w:rsidR="00765DCD" w:rsidRPr="00765DCD" w:rsidRDefault="009D20B7" w:rsidP="00765DCD">
            <w:pPr>
              <w:ind w:left="36" w:firstLine="283"/>
              <w:rPr>
                <w:rFonts w:ascii="Times New Roman" w:eastAsia="Times New Roman" w:hAnsi="Times New Roman" w:cs="Times New Roman"/>
              </w:rPr>
            </w:pPr>
            <w:r>
              <w:rPr>
                <w:rFonts w:ascii="Times New Roman" w:eastAsia="Times New Roman" w:hAnsi="Times New Roman" w:cs="Times New Roman"/>
              </w:rPr>
              <w:t xml:space="preserve">Якщо після здійснення реєстрації місця проживання особи одночасно із зняттям з реєстрації попереднього місця проживання буде встановлено, що особа не повідомила про реєстрацію місця проживання разом з нею за </w:t>
            </w:r>
            <w:r w:rsidR="00765DCD" w:rsidRPr="00765DCD">
              <w:rPr>
                <w:rFonts w:ascii="Times New Roman" w:eastAsia="Times New Roman" w:hAnsi="Times New Roman" w:cs="Times New Roman"/>
              </w:rPr>
              <w:t xml:space="preserve">попередньою </w:t>
            </w:r>
            <w:proofErr w:type="spellStart"/>
            <w:r w:rsidR="00765DCD" w:rsidRPr="00765DCD">
              <w:rPr>
                <w:rFonts w:ascii="Times New Roman" w:eastAsia="Times New Roman" w:hAnsi="Times New Roman" w:cs="Times New Roman"/>
              </w:rPr>
              <w:t>адресою</w:t>
            </w:r>
            <w:proofErr w:type="spellEnd"/>
            <w:r w:rsidR="00765DCD" w:rsidRPr="00765DCD">
              <w:rPr>
                <w:rFonts w:ascii="Times New Roman" w:eastAsia="Times New Roman" w:hAnsi="Times New Roman" w:cs="Times New Roman"/>
              </w:rPr>
              <w:t xml:space="preserve"> малолітніх дітей, обидві дії скасовуються на підставі письмового рішення органу реєстрації, про що письмово повідомляється особі. </w:t>
            </w:r>
          </w:p>
          <w:p w:rsidR="00765DCD" w:rsidRPr="00765DCD" w:rsidRDefault="00765DCD" w:rsidP="00765DCD">
            <w:pPr>
              <w:ind w:left="36" w:firstLine="283"/>
              <w:rPr>
                <w:rFonts w:ascii="Times New Roman" w:eastAsia="Times New Roman" w:hAnsi="Times New Roman" w:cs="Times New Roman"/>
              </w:rPr>
            </w:pPr>
            <w:r w:rsidRPr="00765DCD">
              <w:rPr>
                <w:rFonts w:ascii="Times New Roman" w:eastAsia="Times New Roman" w:hAnsi="Times New Roman" w:cs="Times New Roman"/>
              </w:rPr>
              <w:t xml:space="preserve">Якщо документи (дані) для реєстрації місця проживання новонародженої дитини подавалися до органу державної реєстрації актів цивільного стану або до органів соціального захисту населення, оформлена органом реєстрації довідка про реєстрацію місця проживання дитини повертається до </w:t>
            </w:r>
            <w:r w:rsidRPr="00765DCD">
              <w:rPr>
                <w:rFonts w:ascii="Times New Roman" w:eastAsia="Times New Roman" w:hAnsi="Times New Roman" w:cs="Times New Roman"/>
              </w:rPr>
              <w:lastRenderedPageBreak/>
              <w:t xml:space="preserve">відповідного органу державної реєстрації актів цивільного стану або за бажанням того з батьків (представників), хто подавав заяву, може бути видана у відповідному (обраному) відділенні Центру адміністративних послуг «Прозорий офіс», або надіслана поштою, про що робиться відповідна відмітка в даних про новонароджену дитину. </w:t>
            </w:r>
          </w:p>
          <w:p w:rsidR="00F764C2" w:rsidRDefault="00765DCD" w:rsidP="00765DCD">
            <w:pPr>
              <w:ind w:left="36" w:firstLine="283"/>
            </w:pPr>
            <w:r w:rsidRPr="00765DCD">
              <w:rPr>
                <w:rFonts w:ascii="Times New Roman" w:eastAsia="Times New Roman" w:hAnsi="Times New Roman" w:cs="Times New Roman"/>
              </w:rPr>
              <w:t>Якщо документи для реєстрації місця проживання подаються через посадову особу виконавця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документ, до якого вносяться відомості про реєстрацію місця проживання, довідка про реєстрацію місця проживання, оригінали інших документів повертаються вказаній посадовій особі для видачі заявнику.</w:t>
            </w:r>
          </w:p>
        </w:tc>
      </w:tr>
    </w:tbl>
    <w:p w:rsidR="00F764C2" w:rsidRDefault="009D20B7">
      <w:pPr>
        <w:spacing w:after="0"/>
      </w:pPr>
      <w:r>
        <w:lastRenderedPageBreak/>
        <w:t xml:space="preserve"> </w:t>
      </w:r>
    </w:p>
    <w:p w:rsidR="00F764C2" w:rsidRDefault="009D20B7">
      <w:pPr>
        <w:spacing w:after="88"/>
      </w:pPr>
      <w:r>
        <w:t xml:space="preserve"> </w:t>
      </w:r>
    </w:p>
    <w:p w:rsidR="00F764C2" w:rsidRDefault="00F764C2">
      <w:pPr>
        <w:spacing w:after="0"/>
      </w:pPr>
    </w:p>
    <w:p w:rsidR="00F764C2" w:rsidRDefault="00F764C2">
      <w:pPr>
        <w:spacing w:after="14"/>
        <w:ind w:left="4244"/>
        <w:jc w:val="center"/>
      </w:pPr>
    </w:p>
    <w:p w:rsidR="00F764C2" w:rsidRDefault="009D20B7">
      <w:pPr>
        <w:spacing w:after="31"/>
        <w:ind w:left="144"/>
        <w:jc w:val="center"/>
      </w:pPr>
      <w:r>
        <w:rPr>
          <w:rFonts w:ascii="Times New Roman" w:eastAsia="Times New Roman" w:hAnsi="Times New Roman" w:cs="Times New Roman"/>
          <w:b/>
          <w:sz w:val="28"/>
        </w:rPr>
        <w:t xml:space="preserve"> </w:t>
      </w:r>
    </w:p>
    <w:sectPr w:rsidR="00F764C2">
      <w:pgSz w:w="11906" w:h="16838"/>
      <w:pgMar w:top="571" w:right="921" w:bottom="744" w:left="1702"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DC5"/>
    <w:multiLevelType w:val="hybridMultilevel"/>
    <w:tmpl w:val="DB12F818"/>
    <w:lvl w:ilvl="0" w:tplc="51CC5342">
      <w:start w:val="3"/>
      <w:numFmt w:val="decimal"/>
      <w:lvlText w:val="%1."/>
      <w:lvlJc w:val="left"/>
      <w:pPr>
        <w:ind w:left="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7C2C7A">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20CE46">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AA9F0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921214">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F4EB70">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327D14">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C4722A">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C356A">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349EE"/>
    <w:multiLevelType w:val="hybridMultilevel"/>
    <w:tmpl w:val="3258CBB2"/>
    <w:lvl w:ilvl="0" w:tplc="B27814F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FC7A65"/>
    <w:multiLevelType w:val="hybridMultilevel"/>
    <w:tmpl w:val="95985A9A"/>
    <w:lvl w:ilvl="0" w:tplc="41D87F44">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B2623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323A4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AE820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422C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7E976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964F6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B6C71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6C244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C27177"/>
    <w:multiLevelType w:val="hybridMultilevel"/>
    <w:tmpl w:val="5C8A6E50"/>
    <w:lvl w:ilvl="0" w:tplc="744877F4">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BC62E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CCB81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02C4C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90886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70DF8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9E0BA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60FFD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32D35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9A4D5F"/>
    <w:multiLevelType w:val="hybridMultilevel"/>
    <w:tmpl w:val="11B8049E"/>
    <w:lvl w:ilvl="0" w:tplc="735E51E8">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22DECE">
      <w:start w:val="1"/>
      <w:numFmt w:val="lowerLetter"/>
      <w:lvlText w:val="%2"/>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68F150">
      <w:start w:val="1"/>
      <w:numFmt w:val="lowerRoman"/>
      <w:lvlText w:val="%3"/>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C69990">
      <w:start w:val="1"/>
      <w:numFmt w:val="decimal"/>
      <w:lvlText w:val="%4"/>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7CE98C">
      <w:start w:val="1"/>
      <w:numFmt w:val="lowerLetter"/>
      <w:lvlText w:val="%5"/>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1C4666">
      <w:start w:val="1"/>
      <w:numFmt w:val="lowerRoman"/>
      <w:lvlText w:val="%6"/>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9AA0D6">
      <w:start w:val="1"/>
      <w:numFmt w:val="decimal"/>
      <w:lvlText w:val="%7"/>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306BD6">
      <w:start w:val="1"/>
      <w:numFmt w:val="lowerLetter"/>
      <w:lvlText w:val="%8"/>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706C12">
      <w:start w:val="1"/>
      <w:numFmt w:val="lowerRoman"/>
      <w:lvlText w:val="%9"/>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E31FEE"/>
    <w:multiLevelType w:val="hybridMultilevel"/>
    <w:tmpl w:val="5E0447B8"/>
    <w:lvl w:ilvl="0" w:tplc="87F08E58">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3C0A82"/>
    <w:multiLevelType w:val="hybridMultilevel"/>
    <w:tmpl w:val="96EED33C"/>
    <w:lvl w:ilvl="0" w:tplc="3310488A">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FCC87A">
      <w:start w:val="1"/>
      <w:numFmt w:val="bullet"/>
      <w:lvlText w:val="o"/>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A419DE">
      <w:start w:val="1"/>
      <w:numFmt w:val="bullet"/>
      <w:lvlText w:val="▪"/>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CA9986">
      <w:start w:val="1"/>
      <w:numFmt w:val="bullet"/>
      <w:lvlText w:val="•"/>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E61CAA">
      <w:start w:val="1"/>
      <w:numFmt w:val="bullet"/>
      <w:lvlText w:val="o"/>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524998">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32B37E">
      <w:start w:val="1"/>
      <w:numFmt w:val="bullet"/>
      <w:lvlText w:val="•"/>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12E3A2">
      <w:start w:val="1"/>
      <w:numFmt w:val="bullet"/>
      <w:lvlText w:val="o"/>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EE82E8">
      <w:start w:val="1"/>
      <w:numFmt w:val="bullet"/>
      <w:lvlText w:val="▪"/>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681BEE"/>
    <w:multiLevelType w:val="hybridMultilevel"/>
    <w:tmpl w:val="4C06100A"/>
    <w:lvl w:ilvl="0" w:tplc="C376FE9E">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DC5082">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EADABC">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B6F892">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B8671E">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C8FD0E">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8ED472">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D872D6">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EC3ED8">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CE325C"/>
    <w:multiLevelType w:val="hybridMultilevel"/>
    <w:tmpl w:val="59EE8184"/>
    <w:lvl w:ilvl="0" w:tplc="0414F15C">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A0735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4C17E0">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32951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6CEC94">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5E3AE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A8EAFA">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F0999E">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28145E">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2359F0"/>
    <w:multiLevelType w:val="hybridMultilevel"/>
    <w:tmpl w:val="498CCDFE"/>
    <w:lvl w:ilvl="0" w:tplc="000C288A">
      <w:start w:val="2"/>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00676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CED4B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B4A0B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0E8EC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8A92E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765A1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D03A1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3CF9C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17411E"/>
    <w:multiLevelType w:val="hybridMultilevel"/>
    <w:tmpl w:val="CD966E86"/>
    <w:lvl w:ilvl="0" w:tplc="6CA0CF8E">
      <w:start w:val="1"/>
      <w:numFmt w:val="bullet"/>
      <w:lvlText w:val="-"/>
      <w:lvlJc w:val="left"/>
      <w:pPr>
        <w:ind w:left="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B03380">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4A6EDE">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744F18">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A5C76">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541A52">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8A0912">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822E8E">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E81D8C">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5342F39"/>
    <w:multiLevelType w:val="hybridMultilevel"/>
    <w:tmpl w:val="9912ED72"/>
    <w:lvl w:ilvl="0" w:tplc="CEA4F67A">
      <w:start w:val="1"/>
      <w:numFmt w:val="bullet"/>
      <w:lvlText w:val="-"/>
      <w:lvlJc w:val="left"/>
      <w:pPr>
        <w:ind w:left="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BE2A30">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E2F31C">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F62F1E">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5C21A0">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3A6CF6">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FE62B4">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0BD42">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BCB6D2">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E615D1"/>
    <w:multiLevelType w:val="hybridMultilevel"/>
    <w:tmpl w:val="46C21588"/>
    <w:lvl w:ilvl="0" w:tplc="55286024">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EC09C">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3272E2">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ACA4DC">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AE7F24">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202652">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B87CE2">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2C6B9C">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6ED390">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88400D"/>
    <w:multiLevelType w:val="hybridMultilevel"/>
    <w:tmpl w:val="D2B069A2"/>
    <w:lvl w:ilvl="0" w:tplc="FD706A3A">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80539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06E41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4424E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3CC4B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6246B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96446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BA1E4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FC10B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4F5A1C"/>
    <w:multiLevelType w:val="hybridMultilevel"/>
    <w:tmpl w:val="410A697C"/>
    <w:lvl w:ilvl="0" w:tplc="2726581E">
      <w:start w:val="3"/>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485042">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0250D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94BA6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7A3294">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4E82E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CCA21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C8426C">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F6BA3E">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8B673FA"/>
    <w:multiLevelType w:val="hybridMultilevel"/>
    <w:tmpl w:val="178CADDA"/>
    <w:lvl w:ilvl="0" w:tplc="12F6C3DE">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B8DE18">
      <w:start w:val="1"/>
      <w:numFmt w:val="lowerLetter"/>
      <w:lvlText w:val="%2"/>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906402">
      <w:start w:val="1"/>
      <w:numFmt w:val="lowerRoman"/>
      <w:lvlText w:val="%3"/>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9CCB92">
      <w:start w:val="1"/>
      <w:numFmt w:val="decimal"/>
      <w:lvlText w:val="%4"/>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C2B3B2">
      <w:start w:val="1"/>
      <w:numFmt w:val="lowerLetter"/>
      <w:lvlText w:val="%5"/>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29F3A">
      <w:start w:val="1"/>
      <w:numFmt w:val="lowerRoman"/>
      <w:lvlText w:val="%6"/>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06DB3A">
      <w:start w:val="1"/>
      <w:numFmt w:val="decimal"/>
      <w:lvlText w:val="%7"/>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281570">
      <w:start w:val="1"/>
      <w:numFmt w:val="lowerLetter"/>
      <w:lvlText w:val="%8"/>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AE86C8">
      <w:start w:val="1"/>
      <w:numFmt w:val="lowerRoman"/>
      <w:lvlText w:val="%9"/>
      <w:lvlJc w:val="left"/>
      <w:pPr>
        <w:ind w:left="6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1533E92"/>
    <w:multiLevelType w:val="hybridMultilevel"/>
    <w:tmpl w:val="2B68AE58"/>
    <w:lvl w:ilvl="0" w:tplc="DF0459BE">
      <w:start w:val="1"/>
      <w:numFmt w:val="decimal"/>
      <w:lvlText w:val="%1."/>
      <w:lvlJc w:val="left"/>
      <w:pPr>
        <w:ind w:left="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2F0F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D24CA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EA5942">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74DE6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B29898">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CA10F2">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AE63EE">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A4A46A">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775C3C"/>
    <w:multiLevelType w:val="hybridMultilevel"/>
    <w:tmpl w:val="60AAEE7A"/>
    <w:lvl w:ilvl="0" w:tplc="3DA65748">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AC0B2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3CBB2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00317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DA7F4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9AE6A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34C9F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EE89A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90DFC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7873BA4"/>
    <w:multiLevelType w:val="hybridMultilevel"/>
    <w:tmpl w:val="AB36D0BA"/>
    <w:lvl w:ilvl="0" w:tplc="FA1210CE">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40FBFA">
      <w:start w:val="1"/>
      <w:numFmt w:val="bullet"/>
      <w:lvlText w:val="o"/>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EEBDCC">
      <w:start w:val="1"/>
      <w:numFmt w:val="bullet"/>
      <w:lvlText w:val="▪"/>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585194">
      <w:start w:val="1"/>
      <w:numFmt w:val="bullet"/>
      <w:lvlText w:val="•"/>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B0DDE2">
      <w:start w:val="1"/>
      <w:numFmt w:val="bullet"/>
      <w:lvlText w:val="o"/>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44DC86">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6B372">
      <w:start w:val="1"/>
      <w:numFmt w:val="bullet"/>
      <w:lvlText w:val="•"/>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60EBA6">
      <w:start w:val="1"/>
      <w:numFmt w:val="bullet"/>
      <w:lvlText w:val="o"/>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A4E7A4">
      <w:start w:val="1"/>
      <w:numFmt w:val="bullet"/>
      <w:lvlText w:val="▪"/>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9"/>
  </w:num>
  <w:num w:numId="3">
    <w:abstractNumId w:val="17"/>
  </w:num>
  <w:num w:numId="4">
    <w:abstractNumId w:val="4"/>
  </w:num>
  <w:num w:numId="5">
    <w:abstractNumId w:val="11"/>
  </w:num>
  <w:num w:numId="6">
    <w:abstractNumId w:val="6"/>
  </w:num>
  <w:num w:numId="7">
    <w:abstractNumId w:val="12"/>
  </w:num>
  <w:num w:numId="8">
    <w:abstractNumId w:val="15"/>
  </w:num>
  <w:num w:numId="9">
    <w:abstractNumId w:val="2"/>
  </w:num>
  <w:num w:numId="10">
    <w:abstractNumId w:val="13"/>
  </w:num>
  <w:num w:numId="11">
    <w:abstractNumId w:val="16"/>
  </w:num>
  <w:num w:numId="12">
    <w:abstractNumId w:val="0"/>
  </w:num>
  <w:num w:numId="13">
    <w:abstractNumId w:val="10"/>
  </w:num>
  <w:num w:numId="14">
    <w:abstractNumId w:val="18"/>
  </w:num>
  <w:num w:numId="15">
    <w:abstractNumId w:val="7"/>
  </w:num>
  <w:num w:numId="16">
    <w:abstractNumId w:val="8"/>
  </w:num>
  <w:num w:numId="17">
    <w:abstractNumId w:val="14"/>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C2"/>
    <w:rsid w:val="00062C29"/>
    <w:rsid w:val="001459BC"/>
    <w:rsid w:val="00151C82"/>
    <w:rsid w:val="00306F68"/>
    <w:rsid w:val="003F39F1"/>
    <w:rsid w:val="004C5B57"/>
    <w:rsid w:val="00502D5B"/>
    <w:rsid w:val="0052086F"/>
    <w:rsid w:val="00565026"/>
    <w:rsid w:val="005A01A3"/>
    <w:rsid w:val="00621B49"/>
    <w:rsid w:val="00664E9B"/>
    <w:rsid w:val="006A68DC"/>
    <w:rsid w:val="0071499C"/>
    <w:rsid w:val="00765DCD"/>
    <w:rsid w:val="007A49B7"/>
    <w:rsid w:val="00964042"/>
    <w:rsid w:val="009D20B7"/>
    <w:rsid w:val="00A1203E"/>
    <w:rsid w:val="00A31CA5"/>
    <w:rsid w:val="00C07014"/>
    <w:rsid w:val="00D87F26"/>
    <w:rsid w:val="00E11FC2"/>
    <w:rsid w:val="00E3262A"/>
    <w:rsid w:val="00E408E8"/>
    <w:rsid w:val="00F367A5"/>
    <w:rsid w:val="00F73A11"/>
    <w:rsid w:val="00F764C2"/>
    <w:rsid w:val="00FB61B1"/>
    <w:rsid w:val="00FF25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CE49"/>
  <w15:docId w15:val="{C1CDD2E9-405D-4305-A384-C203A577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85" w:hanging="10"/>
      <w:jc w:val="center"/>
      <w:outlineLvl w:val="0"/>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1203E"/>
    <w:pPr>
      <w:ind w:left="720"/>
      <w:contextualSpacing/>
    </w:pPr>
  </w:style>
  <w:style w:type="paragraph" w:styleId="a4">
    <w:name w:val="No Spacing"/>
    <w:uiPriority w:val="1"/>
    <w:qFormat/>
    <w:rsid w:val="003F39F1"/>
    <w:pPr>
      <w:spacing w:after="0" w:line="240" w:lineRule="auto"/>
    </w:pPr>
    <w:rPr>
      <w:rFonts w:eastAsiaTheme="minorHAnsi"/>
      <w:lang w:val="ru-RU" w:eastAsia="en-US"/>
    </w:rPr>
  </w:style>
  <w:style w:type="paragraph" w:styleId="a5">
    <w:name w:val="Balloon Text"/>
    <w:basedOn w:val="a"/>
    <w:link w:val="a6"/>
    <w:uiPriority w:val="99"/>
    <w:semiHidden/>
    <w:unhideWhenUsed/>
    <w:rsid w:val="00151C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51C8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ischuk</dc:creator>
  <cp:keywords/>
  <cp:lastModifiedBy>Admin</cp:lastModifiedBy>
  <cp:revision>2</cp:revision>
  <cp:lastPrinted>2018-05-10T12:46:00Z</cp:lastPrinted>
  <dcterms:created xsi:type="dcterms:W3CDTF">2019-01-14T10:38:00Z</dcterms:created>
  <dcterms:modified xsi:type="dcterms:W3CDTF">2019-01-14T10:38:00Z</dcterms:modified>
</cp:coreProperties>
</file>